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18" w:rsidRDefault="00A73C18" w:rsidP="00A73C18">
      <w:pPr>
        <w:pStyle w:val="ConsPlusNormal"/>
        <w:jc w:val="right"/>
      </w:pPr>
      <w:r>
        <w:t>Приложение N 2</w:t>
      </w:r>
    </w:p>
    <w:p w:rsidR="00A73C18" w:rsidRDefault="00A73C18" w:rsidP="00A73C18">
      <w:pPr>
        <w:pStyle w:val="ConsPlusNormal"/>
        <w:jc w:val="right"/>
      </w:pPr>
      <w:r>
        <w:t>к решению</w:t>
      </w:r>
    </w:p>
    <w:p w:rsidR="00A73C18" w:rsidRDefault="00A73C18" w:rsidP="00A73C18">
      <w:pPr>
        <w:pStyle w:val="ConsPlusNormal"/>
        <w:jc w:val="right"/>
      </w:pPr>
      <w:r>
        <w:t>Ивановской городской Думы</w:t>
      </w:r>
    </w:p>
    <w:p w:rsidR="00A73C18" w:rsidRDefault="00A73C18" w:rsidP="00A73C18">
      <w:pPr>
        <w:pStyle w:val="ConsPlusNormal"/>
        <w:jc w:val="right"/>
      </w:pPr>
      <w:r>
        <w:t>от 28.03.2007 N 400</w:t>
      </w:r>
    </w:p>
    <w:p w:rsidR="00A73C18" w:rsidRDefault="00A73C18" w:rsidP="00A73C18">
      <w:pPr>
        <w:pStyle w:val="ConsPlusNormal"/>
        <w:jc w:val="right"/>
      </w:pPr>
    </w:p>
    <w:p w:rsidR="00A73C18" w:rsidRDefault="00A73C18" w:rsidP="00A73C18">
      <w:pPr>
        <w:pStyle w:val="ConsPlusTitle"/>
        <w:jc w:val="center"/>
      </w:pPr>
      <w:bookmarkStart w:id="0" w:name="P94"/>
      <w:bookmarkEnd w:id="0"/>
      <w:r>
        <w:t>ПОЛОЖЕНИЕ</w:t>
      </w:r>
    </w:p>
    <w:p w:rsidR="00A73C18" w:rsidRDefault="00A73C18" w:rsidP="00A73C18">
      <w:pPr>
        <w:pStyle w:val="ConsPlusTitle"/>
        <w:jc w:val="center"/>
      </w:pPr>
      <w:r>
        <w:t>О ДИПЛОМЕ ИВАНОВСКОЙ ГОРОДСКОЙ ДУМЫ</w:t>
      </w:r>
    </w:p>
    <w:p w:rsidR="00A73C18" w:rsidRDefault="00A73C18" w:rsidP="00A73C18">
      <w:pPr>
        <w:pStyle w:val="ConsPlusNormal"/>
        <w:jc w:val="center"/>
      </w:pPr>
      <w:r>
        <w:t>Список изменяющих документов</w:t>
      </w:r>
    </w:p>
    <w:p w:rsidR="00A73C18" w:rsidRDefault="00A73C18" w:rsidP="00A73C18">
      <w:pPr>
        <w:pStyle w:val="ConsPlusNormal"/>
        <w:jc w:val="center"/>
      </w:pPr>
      <w:proofErr w:type="gramStart"/>
      <w:r>
        <w:t xml:space="preserve">(в ред. Решений Ивановской городской Думы от 29.09.2010 </w:t>
      </w:r>
      <w:hyperlink r:id="rId5" w:history="1">
        <w:r>
          <w:rPr>
            <w:color w:val="0000FF"/>
          </w:rPr>
          <w:t>N 129</w:t>
        </w:r>
      </w:hyperlink>
      <w:r>
        <w:t>,</w:t>
      </w:r>
      <w:proofErr w:type="gramEnd"/>
    </w:p>
    <w:p w:rsidR="00A73C18" w:rsidRDefault="00A73C18" w:rsidP="00A73C18">
      <w:pPr>
        <w:pStyle w:val="ConsPlusNormal"/>
        <w:jc w:val="center"/>
      </w:pPr>
      <w:r>
        <w:t xml:space="preserve">от 28.10.2015 </w:t>
      </w:r>
      <w:hyperlink r:id="rId6" w:history="1">
        <w:r>
          <w:rPr>
            <w:color w:val="0000FF"/>
          </w:rPr>
          <w:t>N 46</w:t>
        </w:r>
      </w:hyperlink>
      <w:r>
        <w:t xml:space="preserve">, от 23.12.2015 </w:t>
      </w:r>
      <w:hyperlink r:id="rId7" w:history="1">
        <w:r>
          <w:rPr>
            <w:color w:val="0000FF"/>
          </w:rPr>
          <w:t>N 104</w:t>
        </w:r>
      </w:hyperlink>
      <w:r>
        <w:t>)</w:t>
      </w:r>
    </w:p>
    <w:p w:rsidR="00A73C18" w:rsidRDefault="00A73C18" w:rsidP="00A73C18">
      <w:pPr>
        <w:pStyle w:val="ConsPlusNormal"/>
        <w:jc w:val="center"/>
      </w:pPr>
    </w:p>
    <w:p w:rsidR="00A73C18" w:rsidRDefault="00A73C18" w:rsidP="00A73C18">
      <w:pPr>
        <w:pStyle w:val="ConsPlusNormal"/>
        <w:ind w:firstLine="540"/>
        <w:jc w:val="both"/>
      </w:pPr>
      <w:r>
        <w:t>1. Диплом Ивановской городской Думы является наградой Ивановской городской Думы.</w:t>
      </w:r>
    </w:p>
    <w:p w:rsidR="00A73C18" w:rsidRDefault="00A73C18" w:rsidP="00A73C1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 w:history="1">
        <w:r>
          <w:rPr>
            <w:color w:val="0000FF"/>
          </w:rPr>
          <w:t>Решения</w:t>
        </w:r>
      </w:hyperlink>
      <w:r>
        <w:t xml:space="preserve"> Ивановской городской Думы от 23.12.2015 N 104)</w:t>
      </w:r>
    </w:p>
    <w:p w:rsidR="00A73C18" w:rsidRDefault="00A73C18" w:rsidP="00A73C18">
      <w:pPr>
        <w:pStyle w:val="ConsPlusNormal"/>
        <w:ind w:firstLine="540"/>
        <w:jc w:val="both"/>
      </w:pPr>
      <w:r>
        <w:t>Дипломом Ивановской городской Думы награждаются организации, предприятия и учреждения всех форм собственности за успехи и достижения, способствующие развитию города Иванова, а также граждане за личный общественно значимый вклад в развитие города Иванова.</w:t>
      </w:r>
    </w:p>
    <w:p w:rsidR="00A73C18" w:rsidRDefault="00A73C18" w:rsidP="00A73C18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Решения</w:t>
        </w:r>
      </w:hyperlink>
      <w:r>
        <w:t xml:space="preserve"> Ивановской городской Думы от 23.12.2015 N 104)</w:t>
      </w:r>
    </w:p>
    <w:p w:rsidR="00A73C18" w:rsidRDefault="00A73C18" w:rsidP="00A73C18">
      <w:pPr>
        <w:pStyle w:val="ConsPlusNormal"/>
        <w:ind w:firstLine="540"/>
        <w:jc w:val="both"/>
      </w:pPr>
      <w:r>
        <w:t>2. Решение о награждении Дипломом Ивановской городской Думы (далее - Диплом) принимает Председатель Ивановской городской Думы по инициативе депутатов Ивановской городской Думы. Решение оформляется постановлением Председателя Ивановской городской Думы.</w:t>
      </w:r>
    </w:p>
    <w:p w:rsidR="00A73C18" w:rsidRDefault="00A73C18" w:rsidP="00A73C18">
      <w:pPr>
        <w:pStyle w:val="ConsPlusNormal"/>
        <w:jc w:val="both"/>
      </w:pPr>
      <w:r>
        <w:t xml:space="preserve">(в ред. Решений Ивановской городской Думы от 29.09.2010 </w:t>
      </w:r>
      <w:hyperlink r:id="rId10" w:history="1">
        <w:r>
          <w:rPr>
            <w:color w:val="0000FF"/>
          </w:rPr>
          <w:t>N 129</w:t>
        </w:r>
      </w:hyperlink>
      <w:r>
        <w:t xml:space="preserve">, от 28.10.2015 </w:t>
      </w:r>
      <w:hyperlink r:id="rId11" w:history="1">
        <w:r>
          <w:rPr>
            <w:color w:val="0000FF"/>
          </w:rPr>
          <w:t>N 46</w:t>
        </w:r>
      </w:hyperlink>
      <w:r>
        <w:t xml:space="preserve">, от 23.12.2015 </w:t>
      </w:r>
      <w:hyperlink r:id="rId12" w:history="1">
        <w:r>
          <w:rPr>
            <w:color w:val="0000FF"/>
          </w:rPr>
          <w:t>N 104</w:t>
        </w:r>
      </w:hyperlink>
      <w:r>
        <w:t>)</w:t>
      </w:r>
    </w:p>
    <w:p w:rsidR="00A73C18" w:rsidRDefault="00A73C18" w:rsidP="00A73C18">
      <w:pPr>
        <w:pStyle w:val="ConsPlusNormal"/>
        <w:ind w:firstLine="540"/>
        <w:jc w:val="both"/>
      </w:pPr>
      <w:r>
        <w:t>3. Для рассмотрения вопроса о награждении Дипломом в Ивановскую городскую Думу представляются следующие документы:</w:t>
      </w:r>
    </w:p>
    <w:p w:rsidR="00A73C18" w:rsidRDefault="00A73C18" w:rsidP="00A73C18">
      <w:pPr>
        <w:pStyle w:val="ConsPlusNormal"/>
        <w:ind w:firstLine="540"/>
        <w:jc w:val="both"/>
      </w:pPr>
      <w:r>
        <w:t>3.1. При награждении физических лиц:</w:t>
      </w:r>
    </w:p>
    <w:p w:rsidR="00A73C18" w:rsidRDefault="00A73C18" w:rsidP="00A73C18">
      <w:pPr>
        <w:pStyle w:val="ConsPlusNormal"/>
        <w:ind w:firstLine="540"/>
        <w:jc w:val="both"/>
      </w:pPr>
      <w:r>
        <w:t>- ходатайство депутата Ивановской городской Думы о награждении Дипломом Ивановской городской Думы на имя Председателя Ивановской городской Думы;</w:t>
      </w:r>
    </w:p>
    <w:p w:rsidR="00A73C18" w:rsidRDefault="00A73C18" w:rsidP="00A73C18">
      <w:pPr>
        <w:pStyle w:val="ConsPlusNormal"/>
        <w:ind w:firstLine="540"/>
        <w:jc w:val="both"/>
      </w:pPr>
      <w:r>
        <w:t xml:space="preserve">- наградной </w:t>
      </w:r>
      <w:hyperlink w:anchor="P164" w:history="1">
        <w:r>
          <w:rPr>
            <w:color w:val="0000FF"/>
          </w:rPr>
          <w:t>лист</w:t>
        </w:r>
      </w:hyperlink>
      <w:r>
        <w:t xml:space="preserve"> по форме, утвержденной приложением N 4 к настоящему решению;</w:t>
      </w:r>
    </w:p>
    <w:p w:rsidR="00A73C18" w:rsidRDefault="00A73C18" w:rsidP="00A73C18">
      <w:pPr>
        <w:pStyle w:val="ConsPlusNormal"/>
        <w:ind w:firstLine="540"/>
        <w:jc w:val="both"/>
      </w:pPr>
      <w:r>
        <w:t xml:space="preserve">- </w:t>
      </w:r>
      <w:hyperlink w:anchor="P312" w:history="1">
        <w:r>
          <w:rPr>
            <w:color w:val="0000FF"/>
          </w:rPr>
          <w:t>согласие</w:t>
        </w:r>
      </w:hyperlink>
      <w:r>
        <w:t xml:space="preserve"> лица, представленного к награждению, на обработку его персональных данных по форме, утвержденной приложением N 5 к настоящему решению.</w:t>
      </w:r>
    </w:p>
    <w:p w:rsidR="00A73C18" w:rsidRDefault="00A73C18" w:rsidP="00A73C18">
      <w:pPr>
        <w:pStyle w:val="ConsPlusNormal"/>
        <w:ind w:firstLine="540"/>
        <w:jc w:val="both"/>
      </w:pPr>
      <w:r>
        <w:t>3.2. При награждении юридических лиц:</w:t>
      </w:r>
    </w:p>
    <w:p w:rsidR="00A73C18" w:rsidRDefault="00A73C18" w:rsidP="00A73C18">
      <w:pPr>
        <w:pStyle w:val="ConsPlusNormal"/>
        <w:ind w:firstLine="540"/>
        <w:jc w:val="both"/>
      </w:pPr>
      <w:r>
        <w:t>- ходатайство депутата Ивановской городской Думы, содержащее сведения об успехах и достижениях юридического лица, о вкладе коллектива предприятия, организации, учреждения в развитие города Иванова.</w:t>
      </w:r>
    </w:p>
    <w:p w:rsidR="00A73C18" w:rsidRDefault="00A73C18" w:rsidP="00A73C1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Ивановской городской Думы от 23.12.2015 N 104)</w:t>
      </w:r>
    </w:p>
    <w:p w:rsidR="00A73C18" w:rsidRDefault="00A73C18" w:rsidP="00A73C18">
      <w:pPr>
        <w:pStyle w:val="ConsPlusNormal"/>
        <w:ind w:firstLine="540"/>
        <w:jc w:val="both"/>
      </w:pPr>
      <w:r>
        <w:t>4. Вручение Диплома производится в торжественной обстановке Председателем Ивановской городской Думы либо по его поручению одним из заместителей Председателя Ивановской городской Думы и (или) депутатом Ивановской городской Думы - инициатором награждения.</w:t>
      </w:r>
    </w:p>
    <w:p w:rsidR="00A73C18" w:rsidRDefault="00A73C18" w:rsidP="00A73C1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Ивановской городской Думы от 29.09.2010 </w:t>
      </w:r>
      <w:hyperlink r:id="rId14" w:history="1">
        <w:r>
          <w:rPr>
            <w:color w:val="0000FF"/>
          </w:rPr>
          <w:t>N 129</w:t>
        </w:r>
      </w:hyperlink>
      <w:r>
        <w:t xml:space="preserve">, от 28.10.2015 </w:t>
      </w:r>
      <w:hyperlink r:id="rId15" w:history="1">
        <w:r>
          <w:rPr>
            <w:color w:val="0000FF"/>
          </w:rPr>
          <w:t>N 46</w:t>
        </w:r>
      </w:hyperlink>
      <w:r>
        <w:t xml:space="preserve">, от 23.12.2015 </w:t>
      </w:r>
      <w:hyperlink r:id="rId16" w:history="1">
        <w:r>
          <w:rPr>
            <w:color w:val="0000FF"/>
          </w:rPr>
          <w:t>N 104</w:t>
        </w:r>
      </w:hyperlink>
      <w:r>
        <w:t>)</w:t>
      </w:r>
    </w:p>
    <w:p w:rsidR="00A73C18" w:rsidRDefault="00A73C18" w:rsidP="00A73C18">
      <w:pPr>
        <w:pStyle w:val="ConsPlusNormal"/>
        <w:ind w:firstLine="540"/>
        <w:jc w:val="both"/>
      </w:pPr>
      <w:proofErr w:type="gramStart"/>
      <w:r>
        <w:t>Постановление Председателя Ивановской городской Думы о награждении Дипломом вручается непосредственно награждаемому или высылается по месту работы, службы.</w:t>
      </w:r>
      <w:proofErr w:type="gramEnd"/>
    </w:p>
    <w:p w:rsidR="00A73C18" w:rsidRDefault="00A73C18" w:rsidP="00A73C18">
      <w:pPr>
        <w:pStyle w:val="ConsPlusNormal"/>
        <w:jc w:val="both"/>
      </w:pPr>
      <w:r>
        <w:t xml:space="preserve">(в ред. Решений Ивановской городской Думы от 29.09.2010 </w:t>
      </w:r>
      <w:hyperlink r:id="rId17" w:history="1">
        <w:r>
          <w:rPr>
            <w:color w:val="0000FF"/>
          </w:rPr>
          <w:t>N 129</w:t>
        </w:r>
      </w:hyperlink>
      <w:r>
        <w:t xml:space="preserve">, от 28.10.2015 </w:t>
      </w:r>
      <w:hyperlink r:id="rId18" w:history="1">
        <w:r>
          <w:rPr>
            <w:color w:val="0000FF"/>
          </w:rPr>
          <w:t>N 46</w:t>
        </w:r>
      </w:hyperlink>
      <w:r>
        <w:t xml:space="preserve">, от 23.12.2015 </w:t>
      </w:r>
      <w:hyperlink r:id="rId19" w:history="1">
        <w:r>
          <w:rPr>
            <w:color w:val="0000FF"/>
          </w:rPr>
          <w:t>N 104</w:t>
        </w:r>
      </w:hyperlink>
      <w:r>
        <w:t>)</w:t>
      </w:r>
    </w:p>
    <w:p w:rsidR="00A73C18" w:rsidRDefault="00A73C18" w:rsidP="00A73C18">
      <w:pPr>
        <w:pStyle w:val="ConsPlusNormal"/>
        <w:ind w:firstLine="540"/>
        <w:jc w:val="both"/>
      </w:pPr>
      <w:r>
        <w:t>5. Повторное награждение Дипломом Ивановской городской Думы допускается не ранее чем через три года после предыдущего награждения.</w:t>
      </w:r>
    </w:p>
    <w:p w:rsidR="00A73C18" w:rsidRDefault="00A73C18" w:rsidP="00A73C1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Ивановской городской Думы от 23.12.2015 N 104)</w:t>
      </w:r>
    </w:p>
    <w:p w:rsidR="00A73C18" w:rsidRDefault="00A73C18" w:rsidP="00A73C18">
      <w:pPr>
        <w:pStyle w:val="ConsPlusNormal"/>
        <w:ind w:firstLine="540"/>
        <w:jc w:val="both"/>
      </w:pPr>
      <w:r>
        <w:t>6. Оформление Дипломов, учет и регистрацию награжденных осуществляет Аппарат Ивановской городской Думы.</w:t>
      </w:r>
    </w:p>
    <w:p w:rsidR="00A73C18" w:rsidRDefault="00A73C18" w:rsidP="00A73C18">
      <w:pPr>
        <w:pStyle w:val="ConsPlusNormal"/>
        <w:ind w:firstLine="540"/>
        <w:jc w:val="both"/>
      </w:pPr>
      <w:r>
        <w:t>Оплата расходов по изготовлению Диплома производится за счет средств, предусмотренных бюджетной сметой Ивановской городской Думе на соответствующий финансовый год.</w:t>
      </w:r>
    </w:p>
    <w:p w:rsidR="00CB45DF" w:rsidRDefault="00A73C18" w:rsidP="00A73C18">
      <w:pPr>
        <w:pStyle w:val="ConsPlusNormal"/>
        <w:jc w:val="both"/>
      </w:pPr>
      <w:r>
        <w:t xml:space="preserve">(п. 6 в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Ивановской городской Думы от 23.12.2015 N 104)</w:t>
      </w:r>
      <w:bookmarkStart w:id="1" w:name="_GoBack"/>
      <w:bookmarkEnd w:id="1"/>
    </w:p>
    <w:sectPr w:rsidR="00CB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18"/>
    <w:rsid w:val="00A73C18"/>
    <w:rsid w:val="00CB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C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3C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C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3C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401AEF95137A0880DFDB38E8D7A3BB5311400FF8BE534B43660A5AF9B567F463C3773841118A7A6A6570E3VCeBN" TargetMode="External"/><Relationship Id="rId13" Type="http://schemas.openxmlformats.org/officeDocument/2006/relationships/hyperlink" Target="consultantplus://offline/ref=5F401AEF95137A0880DFDB38E8D7A3BB5311400FF8BE534B43660A5AF9B567F463C3773841118A7A6A6570E3VCe8N" TargetMode="External"/><Relationship Id="rId18" Type="http://schemas.openxmlformats.org/officeDocument/2006/relationships/hyperlink" Target="consultantplus://offline/ref=5F401AEF95137A0880DFDB38E8D7A3BB5311400FF0B75340476C5750F1EC6BF664CC282F4658867B6A6570VEe9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F401AEF95137A0880DFDB38E8D7A3BB5311400FF8BE534B43660A5AF9B567F463C3773841118A7A6A6570E4VCeFN" TargetMode="External"/><Relationship Id="rId7" Type="http://schemas.openxmlformats.org/officeDocument/2006/relationships/hyperlink" Target="consultantplus://offline/ref=5F401AEF95137A0880DFDB38E8D7A3BB5311400FF8BE534B43660A5AF9B567F463C3773841118A7A6A6570E2VCe3N" TargetMode="External"/><Relationship Id="rId12" Type="http://schemas.openxmlformats.org/officeDocument/2006/relationships/hyperlink" Target="consultantplus://offline/ref=5F401AEF95137A0880DFDB38E8D7A3BB5311400FF8BE534B43660A5AF9B567F463C3773841118A7A6A6570E3VCe9N" TargetMode="External"/><Relationship Id="rId17" Type="http://schemas.openxmlformats.org/officeDocument/2006/relationships/hyperlink" Target="consultantplus://offline/ref=5F401AEF95137A0880DFDB38E8D7A3BB5311400FFDB7524C436C5750F1EC6BF664CC282F4658867B6A6570VEe8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F401AEF95137A0880DFDB38E8D7A3BB5311400FF8BE534B43660A5AF9B567F463C3773841118A7A6A6570E3VCe9N" TargetMode="External"/><Relationship Id="rId20" Type="http://schemas.openxmlformats.org/officeDocument/2006/relationships/hyperlink" Target="consultantplus://offline/ref=5F401AEF95137A0880DFDB38E8D7A3BB5311400FF8BE534B43660A5AF9B567F463C3773841118A7A6A6570E3VCe9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401AEF95137A0880DFDB38E8D7A3BB5311400FF0B75340476C5750F1EC6BF664CC282F4658867B6A6570VEe8N" TargetMode="External"/><Relationship Id="rId11" Type="http://schemas.openxmlformats.org/officeDocument/2006/relationships/hyperlink" Target="consultantplus://offline/ref=5F401AEF95137A0880DFDB38E8D7A3BB5311400FF0B75340476C5750F1EC6BF664CC282F4658867B6A6570VEe9N" TargetMode="External"/><Relationship Id="rId5" Type="http://schemas.openxmlformats.org/officeDocument/2006/relationships/hyperlink" Target="consultantplus://offline/ref=5F401AEF95137A0880DFDB38E8D7A3BB5311400FFDB7524C436C5750F1EC6BF664CC282F4658867B6A6570VEe5N" TargetMode="External"/><Relationship Id="rId15" Type="http://schemas.openxmlformats.org/officeDocument/2006/relationships/hyperlink" Target="consultantplus://offline/ref=5F401AEF95137A0880DFDB38E8D7A3BB5311400FF0B75340476C5750F1EC6BF664CC282F4658867B6A6570VEe9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F401AEF95137A0880DFDB38E8D7A3BB5311400FFDB7524C436C5750F1EC6BF664CC282F4658867B6A6570VEe6N" TargetMode="External"/><Relationship Id="rId19" Type="http://schemas.openxmlformats.org/officeDocument/2006/relationships/hyperlink" Target="consultantplus://offline/ref=5F401AEF95137A0880DFDB38E8D7A3BB5311400FF8BE534B43660A5AF9B567F463C3773841118A7A6A6570E3VCe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401AEF95137A0880DFDB38E8D7A3BB5311400FF8BE534B43660A5AF9B567F463C3773841118A7A6A6570E3VCeAN" TargetMode="External"/><Relationship Id="rId14" Type="http://schemas.openxmlformats.org/officeDocument/2006/relationships/hyperlink" Target="consultantplus://offline/ref=5F401AEF95137A0880DFDB38E8D7A3BB5311400FFDB7524C436C5750F1EC6BF664CC282F4658867B6A6570VEe7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Л. Овчинников</dc:creator>
  <cp:lastModifiedBy>Олег Л. Овчинников</cp:lastModifiedBy>
  <cp:revision>1</cp:revision>
  <dcterms:created xsi:type="dcterms:W3CDTF">2016-06-15T05:37:00Z</dcterms:created>
  <dcterms:modified xsi:type="dcterms:W3CDTF">2016-06-15T05:37:00Z</dcterms:modified>
</cp:coreProperties>
</file>