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2B" w:rsidRPr="000A752B" w:rsidRDefault="000A752B" w:rsidP="000A752B">
      <w:pPr>
        <w:tabs>
          <w:tab w:val="left" w:pos="6165"/>
        </w:tabs>
        <w:ind w:right="141" w:firstLine="5670"/>
        <w:rPr>
          <w:rFonts w:ascii="Arial" w:hAnsi="Arial" w:cs="Arial"/>
        </w:rPr>
      </w:pPr>
      <w:bookmarkStart w:id="0" w:name="_GoBack"/>
      <w:bookmarkEnd w:id="0"/>
      <w:r w:rsidRPr="000A752B">
        <w:rPr>
          <w:rFonts w:ascii="Arial" w:hAnsi="Arial" w:cs="Arial"/>
        </w:rPr>
        <w:t>Приложение</w:t>
      </w:r>
    </w:p>
    <w:p w:rsidR="000A752B" w:rsidRDefault="000A752B" w:rsidP="000A752B">
      <w:pPr>
        <w:tabs>
          <w:tab w:val="left" w:pos="6165"/>
        </w:tabs>
        <w:ind w:right="141" w:firstLine="5670"/>
        <w:rPr>
          <w:rFonts w:ascii="Arial" w:hAnsi="Arial" w:cs="Arial"/>
        </w:rPr>
      </w:pPr>
    </w:p>
    <w:p w:rsidR="000A752B" w:rsidRPr="000A752B" w:rsidRDefault="000A752B" w:rsidP="000A752B">
      <w:pPr>
        <w:tabs>
          <w:tab w:val="left" w:pos="6165"/>
        </w:tabs>
        <w:ind w:right="141" w:firstLine="5670"/>
        <w:rPr>
          <w:rFonts w:ascii="Arial" w:hAnsi="Arial" w:cs="Arial"/>
        </w:rPr>
      </w:pPr>
      <w:r w:rsidRPr="000A752B">
        <w:rPr>
          <w:rFonts w:ascii="Arial" w:hAnsi="Arial" w:cs="Arial"/>
        </w:rPr>
        <w:t>Утверждена</w:t>
      </w:r>
    </w:p>
    <w:p w:rsidR="000A752B" w:rsidRPr="000A752B" w:rsidRDefault="000A752B" w:rsidP="000A752B">
      <w:pPr>
        <w:tabs>
          <w:tab w:val="left" w:pos="6165"/>
        </w:tabs>
        <w:ind w:right="-1" w:firstLine="5670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Pr="000A752B">
        <w:rPr>
          <w:rFonts w:ascii="Arial" w:hAnsi="Arial" w:cs="Arial"/>
        </w:rPr>
        <w:t xml:space="preserve"> Ивановской городской Думы</w:t>
      </w:r>
    </w:p>
    <w:p w:rsidR="000A752B" w:rsidRPr="000A752B" w:rsidRDefault="000A752B" w:rsidP="000A752B">
      <w:pPr>
        <w:tabs>
          <w:tab w:val="left" w:pos="6165"/>
        </w:tabs>
        <w:ind w:right="141" w:firstLine="5670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0A752B">
        <w:rPr>
          <w:rFonts w:ascii="Arial" w:hAnsi="Arial" w:cs="Arial"/>
        </w:rPr>
        <w:t xml:space="preserve"> 22.12.2021 № </w:t>
      </w:r>
      <w:r w:rsidR="007A05F4">
        <w:rPr>
          <w:rFonts w:ascii="Arial" w:hAnsi="Arial" w:cs="Arial"/>
        </w:rPr>
        <w:t>220</w:t>
      </w:r>
    </w:p>
    <w:p w:rsidR="000A752B" w:rsidRPr="000A752B" w:rsidRDefault="000A752B" w:rsidP="000A752B">
      <w:pPr>
        <w:ind w:right="141" w:firstLine="5670"/>
        <w:rPr>
          <w:rFonts w:ascii="Arial" w:hAnsi="Arial" w:cs="Arial"/>
        </w:rPr>
      </w:pPr>
    </w:p>
    <w:p w:rsidR="000A752B" w:rsidRDefault="000A752B" w:rsidP="00526DA0">
      <w:pPr>
        <w:rPr>
          <w:rFonts w:ascii="Arial" w:hAnsi="Arial" w:cs="Arial"/>
          <w:sz w:val="24"/>
          <w:szCs w:val="24"/>
        </w:rPr>
      </w:pPr>
    </w:p>
    <w:p w:rsidR="000A752B" w:rsidRDefault="000A752B" w:rsidP="00526DA0">
      <w:pPr>
        <w:rPr>
          <w:rFonts w:ascii="Arial" w:hAnsi="Arial" w:cs="Arial"/>
          <w:sz w:val="24"/>
          <w:szCs w:val="24"/>
        </w:rPr>
      </w:pPr>
    </w:p>
    <w:p w:rsidR="000A752B" w:rsidRDefault="000A752B" w:rsidP="00526DA0">
      <w:pPr>
        <w:rPr>
          <w:rFonts w:ascii="Arial" w:hAnsi="Arial" w:cs="Arial"/>
          <w:sz w:val="24"/>
          <w:szCs w:val="24"/>
        </w:rPr>
      </w:pPr>
    </w:p>
    <w:p w:rsidR="000A752B" w:rsidRPr="003B7D5C" w:rsidRDefault="000A752B" w:rsidP="000A752B">
      <w:pPr>
        <w:spacing w:after="200" w:line="276" w:lineRule="auto"/>
        <w:jc w:val="right"/>
      </w:pPr>
    </w:p>
    <w:p w:rsidR="000A752B" w:rsidRPr="003B7D5C" w:rsidRDefault="000A752B" w:rsidP="000A752B">
      <w:pPr>
        <w:spacing w:after="200" w:line="276" w:lineRule="auto"/>
        <w:jc w:val="right"/>
        <w:rPr>
          <w:sz w:val="28"/>
          <w:szCs w:val="28"/>
        </w:rPr>
      </w:pPr>
    </w:p>
    <w:p w:rsidR="000A752B" w:rsidRPr="003B7D5C" w:rsidRDefault="000A752B" w:rsidP="000A752B">
      <w:pPr>
        <w:tabs>
          <w:tab w:val="left" w:pos="3857"/>
        </w:tabs>
        <w:spacing w:after="200" w:line="276" w:lineRule="auto"/>
        <w:rPr>
          <w:sz w:val="28"/>
          <w:szCs w:val="28"/>
        </w:rPr>
      </w:pPr>
      <w:r w:rsidRPr="003B7D5C">
        <w:rPr>
          <w:sz w:val="28"/>
          <w:szCs w:val="28"/>
        </w:rPr>
        <w:tab/>
      </w:r>
    </w:p>
    <w:p w:rsidR="000A752B" w:rsidRPr="003B7D5C" w:rsidRDefault="000A752B" w:rsidP="000A752B">
      <w:pPr>
        <w:spacing w:after="200" w:line="276" w:lineRule="auto"/>
        <w:jc w:val="right"/>
        <w:rPr>
          <w:sz w:val="28"/>
          <w:szCs w:val="28"/>
        </w:rPr>
      </w:pPr>
    </w:p>
    <w:p w:rsidR="000A752B" w:rsidRPr="003B7D5C" w:rsidRDefault="000A752B" w:rsidP="000A752B">
      <w:pPr>
        <w:spacing w:after="200" w:line="276" w:lineRule="auto"/>
        <w:jc w:val="right"/>
        <w:rPr>
          <w:sz w:val="28"/>
          <w:szCs w:val="28"/>
        </w:rPr>
      </w:pPr>
    </w:p>
    <w:p w:rsidR="000A752B" w:rsidRPr="003B7D5C" w:rsidRDefault="000A752B" w:rsidP="000A752B">
      <w:pPr>
        <w:spacing w:after="200" w:line="276" w:lineRule="auto"/>
        <w:jc w:val="right"/>
        <w:rPr>
          <w:sz w:val="28"/>
          <w:szCs w:val="28"/>
        </w:rPr>
      </w:pPr>
    </w:p>
    <w:p w:rsidR="000A752B" w:rsidRPr="000A752B" w:rsidRDefault="000A752B" w:rsidP="00C60190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A752B">
        <w:rPr>
          <w:rFonts w:ascii="Arial" w:hAnsi="Arial" w:cs="Arial"/>
          <w:b/>
          <w:sz w:val="28"/>
          <w:szCs w:val="28"/>
        </w:rPr>
        <w:t>Стратегия социально-экономического развития</w:t>
      </w:r>
    </w:p>
    <w:p w:rsidR="000A752B" w:rsidRPr="000A752B" w:rsidRDefault="000A752B" w:rsidP="00C60190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A752B">
        <w:rPr>
          <w:rFonts w:ascii="Arial" w:hAnsi="Arial" w:cs="Arial"/>
          <w:b/>
          <w:sz w:val="28"/>
          <w:szCs w:val="28"/>
        </w:rPr>
        <w:t>городского округа Иваново</w:t>
      </w:r>
    </w:p>
    <w:p w:rsidR="000A752B" w:rsidRPr="000A752B" w:rsidRDefault="000A752B" w:rsidP="00C60190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A752B">
        <w:rPr>
          <w:rFonts w:ascii="Arial" w:hAnsi="Arial" w:cs="Arial"/>
          <w:b/>
          <w:sz w:val="28"/>
          <w:szCs w:val="28"/>
        </w:rPr>
        <w:t>до 2030 года</w:t>
      </w:r>
    </w:p>
    <w:p w:rsidR="000A752B" w:rsidRPr="003B7D5C" w:rsidRDefault="000A752B" w:rsidP="000A752B">
      <w:pPr>
        <w:spacing w:after="200" w:line="276" w:lineRule="auto"/>
        <w:jc w:val="right"/>
        <w:rPr>
          <w:sz w:val="28"/>
          <w:szCs w:val="28"/>
        </w:rPr>
      </w:pPr>
    </w:p>
    <w:p w:rsidR="000A752B" w:rsidRPr="003B7D5C" w:rsidRDefault="000A752B" w:rsidP="000A752B">
      <w:pPr>
        <w:spacing w:after="200" w:line="276" w:lineRule="auto"/>
        <w:jc w:val="right"/>
        <w:rPr>
          <w:b/>
          <w:sz w:val="28"/>
          <w:szCs w:val="28"/>
        </w:rPr>
      </w:pPr>
      <w:r w:rsidRPr="003B7D5C">
        <w:rPr>
          <w:sz w:val="28"/>
          <w:szCs w:val="28"/>
        </w:rPr>
        <w:br w:type="page"/>
      </w:r>
    </w:p>
    <w:p w:rsidR="000A752B" w:rsidRPr="003B7D5C" w:rsidRDefault="000A752B" w:rsidP="000A7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7D5C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0A752B" w:rsidRPr="003B7D5C" w:rsidRDefault="000A752B" w:rsidP="000A7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9"/>
        <w:gridCol w:w="7945"/>
      </w:tblGrid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pStyle w:val="2"/>
              <w:spacing w:before="0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752B">
              <w:rPr>
                <w:rFonts w:ascii="Arial" w:hAnsi="Arial" w:cs="Arial"/>
                <w:color w:val="auto"/>
                <w:sz w:val="22"/>
                <w:szCs w:val="22"/>
              </w:rPr>
              <w:t xml:space="preserve">Введение 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Оценка достигнутого уровня социально-экономического развития городского округа Иваново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Общая характеристика социально-экономического развития городского округа Иваново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Демография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 xml:space="preserve">Труд и занятость 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Промышленность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Инвестиции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1.1.5.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Малый и средний бизнес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1.1.6.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Потребительский рынок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1.1.7.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Культура, туризм и инфраструктура гостеприимства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1.1.8.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Дорожно-транспортная инфраструктура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1.1.9.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Жилищно-коммунальное хозяйство, жилищная политика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1.1.10.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Территориальное развитие и градостроительная политика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Комфортная городская среда, благоустройство, экология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Образование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Спорт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Бюджетная политика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1.1.15.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Муниципальное и общественное управление, межмуниципальное сотрудничество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1.1.16.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eastAsiaTheme="minorHAnsi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Управление муниципальным имуществом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1.2.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Анализ показателей социально-экономического развития городского округа Иваново в сравнении с показателями развития городов Центрального федерального округа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Анализ сильных и слабых сторон, возможностей и угроз социально-экономического развития городского округа Иваново до 2030 года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  <w:lang w:val="en-US"/>
              </w:rPr>
            </w:pPr>
            <w:r w:rsidRPr="000A752B">
              <w:rPr>
                <w:rFonts w:ascii="Arial" w:hAnsi="Arial" w:cs="Arial"/>
              </w:rPr>
              <w:t>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Стратегические цели социально-экономического развития городского округа Иваново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Приоритетные направления социально-экономического развития городского округа Иваново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Повышение экономического потенциала, создание благоприятного делового климата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4.1.1.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Развитие инвестиционного потенциала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4.1.2.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Создание благоприятных условий для развития приоритетных отраслей экономики, малого и среднего бизнеса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4.1.3.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Развитие кадрового потенциала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4.1.4.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Развитие креативных индустрий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Развитие социальной инфраструктуры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4.2.1.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Повышение доступности и качества образования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4.2.2.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Развитие туристского потенциала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4.2.3.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eastAsiaTheme="minorHAnsi" w:hAnsi="Arial" w:cs="Arial"/>
              </w:rPr>
              <w:t>Развитие сферы культуры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4.2.4.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Создание условий для формирования здорового образа жизни населения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Улучшение городской среды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4.3.1.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Развитие дорожно-транспортной инфраструктуры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4.3.2.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Благоустройство и комфортные общественные пространства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4.3.3.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Экология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4.3.4.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Совершенствование инфраструктуры жилищно-коммунального хозяйства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4.3.5.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Градостроительное развитие, повышение доступности жилья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  <w:b/>
              </w:rPr>
            </w:pPr>
            <w:r w:rsidRPr="000A752B">
              <w:rPr>
                <w:rFonts w:ascii="Arial" w:hAnsi="Arial" w:cs="Arial"/>
                <w:b/>
              </w:rPr>
              <w:t>Повышение эффективности муниципального и общественного управления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4.4.1.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Совершенствование системы управления муниципальным имуществом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4.4.2.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both"/>
              <w:textAlignment w:val="baseline"/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Совершенствование бюджетной политики</w:t>
            </w:r>
          </w:p>
        </w:tc>
      </w:tr>
      <w:tr w:rsidR="000A752B" w:rsidRPr="000A752B" w:rsidTr="000A752B">
        <w:trPr>
          <w:trHeight w:val="9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4.4.3.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Развитие общественного самоуправления, международного и межмуниципального сотрудничества</w:t>
            </w:r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4.4.4.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 xml:space="preserve">Развитие </w:t>
            </w:r>
            <w:proofErr w:type="spellStart"/>
            <w:r w:rsidRPr="000A752B">
              <w:rPr>
                <w:rFonts w:ascii="Arial" w:hAnsi="Arial" w:cs="Arial"/>
              </w:rPr>
              <w:t>цифровизации</w:t>
            </w:r>
            <w:proofErr w:type="spellEnd"/>
          </w:p>
        </w:tc>
      </w:tr>
      <w:tr w:rsidR="000A752B" w:rsidRPr="000A752B" w:rsidTr="000A752B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5.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F011FF" w:rsidP="000A75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Целевые индикаторы реализации С</w:t>
            </w:r>
            <w:r w:rsidR="000A752B" w:rsidRPr="000A752B">
              <w:rPr>
                <w:rFonts w:ascii="Arial" w:hAnsi="Arial" w:cs="Arial"/>
                <w:b/>
              </w:rPr>
              <w:t>тратегии</w:t>
            </w:r>
          </w:p>
        </w:tc>
      </w:tr>
      <w:tr w:rsidR="000A752B" w:rsidRPr="000A752B" w:rsidTr="000A752B">
        <w:trPr>
          <w:trHeight w:val="1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hAnsi="Arial" w:cs="Arial"/>
              </w:rPr>
            </w:pPr>
            <w:r w:rsidRPr="000A752B">
              <w:rPr>
                <w:rFonts w:ascii="Arial" w:hAnsi="Arial" w:cs="Arial"/>
              </w:rPr>
              <w:t>6.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F011FF" w:rsidP="000A75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Этапы и механизмы реализации С</w:t>
            </w:r>
            <w:r w:rsidR="000A752B" w:rsidRPr="000A752B">
              <w:rPr>
                <w:rFonts w:ascii="Arial" w:hAnsi="Arial" w:cs="Arial"/>
                <w:b/>
              </w:rPr>
              <w:t>тратегии</w:t>
            </w:r>
          </w:p>
        </w:tc>
      </w:tr>
    </w:tbl>
    <w:p w:rsidR="000A752B" w:rsidRPr="000A752B" w:rsidRDefault="000A752B" w:rsidP="000A752B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B7D5C">
        <w:rPr>
          <w:b/>
        </w:rPr>
        <w:br w:type="page"/>
      </w:r>
      <w:r w:rsidRPr="000A752B">
        <w:rPr>
          <w:rFonts w:ascii="Arial" w:hAnsi="Arial" w:cs="Arial"/>
          <w:b/>
          <w:sz w:val="28"/>
          <w:szCs w:val="28"/>
        </w:rPr>
        <w:lastRenderedPageBreak/>
        <w:t>Введение</w:t>
      </w:r>
    </w:p>
    <w:p w:rsidR="000A752B" w:rsidRPr="000A752B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752B">
        <w:rPr>
          <w:rFonts w:ascii="Arial" w:hAnsi="Arial" w:cs="Arial"/>
          <w:sz w:val="24"/>
          <w:szCs w:val="24"/>
        </w:rPr>
        <w:t xml:space="preserve">Стратегия социально-экономического развития городского округа Иваново </w:t>
      </w:r>
      <w:r w:rsidRPr="000A752B">
        <w:rPr>
          <w:rFonts w:ascii="Arial" w:hAnsi="Arial" w:cs="Arial"/>
          <w:sz w:val="24"/>
          <w:szCs w:val="24"/>
        </w:rPr>
        <w:br/>
        <w:t>до 2030 года (далее – Стратегия) разработана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 xml:space="preserve">в соответствии с Федеральным законом от 28.06.2014 № 172-ФЗ «О стратегическом планировании в Российской Федерации», постановлением Администрации города Иванова от 15.12.2015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0A752B">
        <w:rPr>
          <w:rFonts w:ascii="Arial" w:hAnsi="Arial" w:cs="Arial"/>
          <w:sz w:val="24"/>
          <w:szCs w:val="24"/>
        </w:rPr>
        <w:t>№  2520 «Об утверждении порядка разработки, корректировки, мониторинга и контроля реализации стратегии социально-экономического развития городского округа Иваново и плана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по реализации стратегии социально-экономического развития городского округа Иваново»,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п</w:t>
      </w:r>
      <w:r w:rsidRPr="000A752B">
        <w:rPr>
          <w:rFonts w:ascii="Arial" w:eastAsiaTheme="minorHAnsi" w:hAnsi="Arial" w:cs="Arial"/>
          <w:bCs/>
          <w:sz w:val="24"/>
          <w:szCs w:val="24"/>
          <w:lang w:eastAsia="en-US"/>
        </w:rPr>
        <w:t>остановлением</w:t>
      </w:r>
      <w:proofErr w:type="gramEnd"/>
      <w:r w:rsidRPr="000A75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Администрации города Иванова от 06.02.2020 № 140 «О разработке, стратегии социально-экономического развития городского округа Иваново до 2030 года»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 xml:space="preserve">является ключевым документом стратегического планирования на уровне муниципалитета. </w:t>
      </w:r>
    </w:p>
    <w:p w:rsidR="000A752B" w:rsidRPr="000A752B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752B">
        <w:rPr>
          <w:rFonts w:ascii="Arial" w:hAnsi="Arial" w:cs="Arial"/>
          <w:sz w:val="24"/>
          <w:szCs w:val="24"/>
        </w:rPr>
        <w:t xml:space="preserve">Стратегия опирается на стратегические документы федерального уровня, национальные проекты, а также стратегические документы регионального </w:t>
      </w:r>
      <w:r w:rsidRPr="000A752B">
        <w:rPr>
          <w:rFonts w:ascii="Arial" w:hAnsi="Arial" w:cs="Arial"/>
          <w:sz w:val="24"/>
          <w:szCs w:val="24"/>
        </w:rPr>
        <w:br/>
        <w:t>и муниципального уровней.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Подготовка Стратегии осуществлялась в тесной увязке с программами, стратегиями и концепциями развития Российской Федерации, Центрального федерального округа (далее – ЦФО), Указом Президента Российской Федерации от 21.07.2020 № 474 «О национальных целях развития Российской Федерации на период до 2030 года», стратегией социально-экономического развития Ивановской области до 2024 года</w:t>
      </w:r>
      <w:r w:rsidRPr="000A752B">
        <w:rPr>
          <w:rStyle w:val="af0"/>
          <w:rFonts w:ascii="Arial" w:hAnsi="Arial" w:cs="Arial"/>
          <w:sz w:val="24"/>
          <w:szCs w:val="24"/>
        </w:rPr>
        <w:footnoteReference w:id="1"/>
      </w:r>
      <w:r w:rsidRPr="000A752B">
        <w:rPr>
          <w:rFonts w:ascii="Arial" w:hAnsi="Arial" w:cs="Arial"/>
          <w:sz w:val="24"/>
          <w:szCs w:val="24"/>
        </w:rPr>
        <w:t>.</w:t>
      </w:r>
    </w:p>
    <w:p w:rsidR="000A752B" w:rsidRPr="000A752B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A752B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разработке Стратегии, определении стратегической цели развития города Иванова учитывались результаты опроса населения, а также предложения, полученные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от научного и бизнес-сообщества, общественных организаций.</w:t>
      </w:r>
      <w:proofErr w:type="gramEnd"/>
      <w:r w:rsidRPr="000A752B">
        <w:rPr>
          <w:rFonts w:ascii="Arial" w:hAnsi="Arial" w:cs="Arial"/>
          <w:sz w:val="24"/>
          <w:szCs w:val="24"/>
        </w:rPr>
        <w:t xml:space="preserve"> Базой для определения направлений развития</w:t>
      </w:r>
      <w:r w:rsidR="003C225A">
        <w:rPr>
          <w:rFonts w:ascii="Arial" w:hAnsi="Arial" w:cs="Arial"/>
          <w:sz w:val="24"/>
          <w:szCs w:val="24"/>
        </w:rPr>
        <w:t xml:space="preserve"> города </w:t>
      </w:r>
      <w:r w:rsidRPr="000A752B">
        <w:rPr>
          <w:rFonts w:ascii="Arial" w:hAnsi="Arial" w:cs="Arial"/>
          <w:sz w:val="24"/>
          <w:szCs w:val="24"/>
        </w:rPr>
        <w:t>является также оценка достигнутого уровня социально-экономического развития, анализ показателей города Иванова в сравнении с городами ЦФО, SWOT-анализ для определения сильных и слабых сторон, возможностей и угроз социально-экономического развития городского округа Иваново.</w:t>
      </w:r>
    </w:p>
    <w:p w:rsidR="000A752B" w:rsidRPr="000A752B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752B">
        <w:rPr>
          <w:rFonts w:ascii="Arial" w:hAnsi="Arial" w:cs="Arial"/>
          <w:sz w:val="24"/>
          <w:szCs w:val="24"/>
        </w:rPr>
        <w:t>Стратегия призвана создать предпосылки для объединения усилий муниципалитета, частного бизнеса, государственных структур и институтов гражданского общества, направленных на обеспечение устойчивого, динамичного социально-экономического развития городского округа Иваново на период</w:t>
      </w:r>
      <w:r w:rsidR="00C60190">
        <w:rPr>
          <w:rFonts w:ascii="Arial" w:hAnsi="Arial" w:cs="Arial"/>
          <w:sz w:val="24"/>
          <w:szCs w:val="24"/>
        </w:rPr>
        <w:t xml:space="preserve">                                </w:t>
      </w:r>
      <w:r w:rsidRPr="000A752B">
        <w:rPr>
          <w:rFonts w:ascii="Arial" w:hAnsi="Arial" w:cs="Arial"/>
          <w:sz w:val="24"/>
          <w:szCs w:val="24"/>
        </w:rPr>
        <w:t>до 2030 года.</w:t>
      </w:r>
    </w:p>
    <w:p w:rsidR="000A752B" w:rsidRPr="000A752B" w:rsidRDefault="000A752B" w:rsidP="000A752B">
      <w:pPr>
        <w:jc w:val="both"/>
        <w:rPr>
          <w:rFonts w:ascii="Arial" w:hAnsi="Arial" w:cs="Arial"/>
          <w:sz w:val="24"/>
          <w:szCs w:val="24"/>
        </w:rPr>
      </w:pPr>
    </w:p>
    <w:p w:rsidR="000A752B" w:rsidRPr="000A752B" w:rsidRDefault="000A752B" w:rsidP="000A752B">
      <w:pPr>
        <w:ind w:left="36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A752B" w:rsidRPr="003B7D5C" w:rsidRDefault="000A752B" w:rsidP="000A752B">
      <w:pPr>
        <w:spacing w:after="200" w:line="276" w:lineRule="auto"/>
        <w:rPr>
          <w:b/>
          <w:sz w:val="28"/>
          <w:szCs w:val="28"/>
        </w:rPr>
      </w:pPr>
      <w:r w:rsidRPr="003B7D5C">
        <w:rPr>
          <w:b/>
          <w:sz w:val="28"/>
          <w:szCs w:val="28"/>
        </w:rPr>
        <w:br w:type="page"/>
      </w:r>
    </w:p>
    <w:p w:rsidR="000A752B" w:rsidRPr="000A752B" w:rsidRDefault="000A752B" w:rsidP="003C225A">
      <w:pPr>
        <w:pStyle w:val="a7"/>
        <w:numPr>
          <w:ilvl w:val="0"/>
          <w:numId w:val="13"/>
        </w:numPr>
        <w:ind w:left="0" w:firstLine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A752B">
        <w:rPr>
          <w:rFonts w:ascii="Arial" w:hAnsi="Arial" w:cs="Arial"/>
          <w:b/>
          <w:sz w:val="24"/>
          <w:szCs w:val="24"/>
        </w:rPr>
        <w:lastRenderedPageBreak/>
        <w:t>Оценка достигнутого уровня социально-экономического развития городского округа Иваново</w:t>
      </w:r>
    </w:p>
    <w:p w:rsidR="000A752B" w:rsidRPr="000A752B" w:rsidRDefault="000A752B" w:rsidP="003C225A">
      <w:pPr>
        <w:pStyle w:val="a7"/>
        <w:ind w:left="0" w:firstLine="284"/>
        <w:textAlignment w:val="baseline"/>
        <w:rPr>
          <w:rFonts w:ascii="Arial" w:hAnsi="Arial" w:cs="Arial"/>
          <w:b/>
          <w:sz w:val="24"/>
          <w:szCs w:val="24"/>
        </w:rPr>
      </w:pPr>
    </w:p>
    <w:p w:rsidR="000A752B" w:rsidRPr="000A752B" w:rsidRDefault="000A752B" w:rsidP="003C225A">
      <w:pPr>
        <w:pStyle w:val="a7"/>
        <w:numPr>
          <w:ilvl w:val="1"/>
          <w:numId w:val="13"/>
        </w:numPr>
        <w:ind w:left="0" w:firstLine="284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A752B">
        <w:rPr>
          <w:rFonts w:ascii="Arial" w:hAnsi="Arial" w:cs="Arial"/>
          <w:b/>
          <w:sz w:val="24"/>
          <w:szCs w:val="24"/>
        </w:rPr>
        <w:t>Общая характеристика социально-экономического развития городского округа Иваново</w:t>
      </w:r>
    </w:p>
    <w:p w:rsidR="000A752B" w:rsidRPr="000A752B" w:rsidRDefault="000A752B" w:rsidP="003C225A">
      <w:pPr>
        <w:pStyle w:val="a7"/>
        <w:ind w:left="0" w:firstLine="284"/>
        <w:textAlignment w:val="baseline"/>
        <w:rPr>
          <w:rFonts w:ascii="Arial" w:hAnsi="Arial" w:cs="Arial"/>
          <w:b/>
          <w:sz w:val="28"/>
          <w:szCs w:val="28"/>
        </w:rPr>
      </w:pPr>
    </w:p>
    <w:p w:rsidR="000A752B" w:rsidRP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A752B">
        <w:rPr>
          <w:rFonts w:ascii="Arial" w:eastAsiaTheme="minorHAnsi" w:hAnsi="Arial" w:cs="Arial"/>
          <w:sz w:val="24"/>
          <w:szCs w:val="24"/>
          <w:lang w:eastAsia="en-US"/>
        </w:rPr>
        <w:t>Город Иваново расположен в Центральном федеральном округе, является  административным центром Ивановской области, которая граничит с Ярославской, Владимирской, Костромской и Нижегородской областями.</w:t>
      </w:r>
      <w:proofErr w:type="gramEnd"/>
    </w:p>
    <w:p w:rsidR="000A752B" w:rsidRP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752B">
        <w:rPr>
          <w:rFonts w:ascii="Arial" w:eastAsiaTheme="minorHAnsi" w:hAnsi="Arial" w:cs="Arial"/>
          <w:sz w:val="24"/>
          <w:szCs w:val="24"/>
          <w:lang w:eastAsia="en-US"/>
        </w:rPr>
        <w:t>Официальное полное наименование – городской округ Иваново. Административно город состоит из 4 районов: Ленинск</w:t>
      </w:r>
      <w:r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, Фрунзенск</w:t>
      </w:r>
      <w:r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, Октябрьск</w:t>
      </w:r>
      <w:r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, Советск</w:t>
      </w:r>
      <w:r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:rsidR="000A752B" w:rsidRP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A752B">
        <w:rPr>
          <w:rFonts w:ascii="Arial" w:eastAsiaTheme="minorHAnsi" w:hAnsi="Arial" w:cs="Arial"/>
          <w:sz w:val="24"/>
          <w:szCs w:val="24"/>
          <w:lang w:eastAsia="en-US"/>
        </w:rPr>
        <w:t>Общая площадь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города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– 10,6 тыс. га.</w:t>
      </w:r>
    </w:p>
    <w:p w:rsidR="000A752B" w:rsidRP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A752B">
        <w:rPr>
          <w:rFonts w:ascii="Arial" w:eastAsiaTheme="minorHAnsi" w:hAnsi="Arial" w:cs="Arial"/>
          <w:sz w:val="24"/>
          <w:szCs w:val="24"/>
        </w:rPr>
        <w:t>Плотность населения на 1 км</w:t>
      </w:r>
      <w:proofErr w:type="gramStart"/>
      <w:r w:rsidRPr="000A752B">
        <w:rPr>
          <w:rFonts w:ascii="Arial" w:eastAsiaTheme="minorHAnsi" w:hAnsi="Arial" w:cs="Arial"/>
          <w:sz w:val="24"/>
          <w:szCs w:val="24"/>
          <w:vertAlign w:val="superscript"/>
        </w:rPr>
        <w:t>2</w:t>
      </w:r>
      <w:proofErr w:type="gramEnd"/>
      <w:r w:rsidRPr="000A752B">
        <w:rPr>
          <w:rFonts w:ascii="Arial" w:eastAsiaTheme="minorHAnsi" w:hAnsi="Arial" w:cs="Arial"/>
          <w:sz w:val="24"/>
          <w:szCs w:val="24"/>
        </w:rPr>
        <w:t xml:space="preserve"> – 3788 чел.</w:t>
      </w:r>
    </w:p>
    <w:p w:rsidR="000A752B" w:rsidRP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752B">
        <w:rPr>
          <w:rFonts w:ascii="Arial" w:eastAsiaTheme="minorHAnsi" w:hAnsi="Arial" w:cs="Arial"/>
          <w:sz w:val="24"/>
          <w:szCs w:val="24"/>
          <w:lang w:eastAsia="en-US"/>
        </w:rPr>
        <w:t>В разделе «Общая характеристика социально-экономического развития городского округа Иваново»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представлен краткий анализ основных показателей социально-экономического развития города Иванова в ретроспективе пятилетнего периода: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демография;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труд и занятость;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промышленность;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инвестиции;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малый и средний бизнес;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потребительский рынок;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культура, туризм и инфраструктура гостеприимства;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дорожно-транспортная инфраструктура;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жилищно-коммунальное хозяйство</w:t>
      </w:r>
      <w:r w:rsidR="000A752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(далее – ЖКХ), жилищная политика;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территориальное развитие и градостроительная политика;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комфортная городская среда, благоустройство, экология;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образование;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спорт;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бюджетная политика;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муниципальное и общественное управление, межмуниципальное сотрудничество;</w:t>
      </w:r>
    </w:p>
    <w:p w:rsidR="000A752B" w:rsidRPr="000A752B" w:rsidRDefault="00282C5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0A752B">
        <w:rPr>
          <w:rFonts w:ascii="Arial" w:eastAsiaTheme="minorHAnsi" w:hAnsi="Arial" w:cs="Arial"/>
          <w:sz w:val="24"/>
          <w:szCs w:val="24"/>
          <w:lang w:eastAsia="en-US"/>
        </w:rPr>
        <w:t>управление муниципальным имуществом.</w:t>
      </w:r>
    </w:p>
    <w:p w:rsidR="000A752B" w:rsidRP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A752B">
        <w:rPr>
          <w:rFonts w:ascii="Arial" w:eastAsiaTheme="minorHAnsi" w:hAnsi="Arial" w:cs="Arial"/>
          <w:sz w:val="24"/>
          <w:szCs w:val="24"/>
          <w:lang w:eastAsia="en-US"/>
        </w:rPr>
        <w:t>В рамках проведенного Финансовым университетом при Правительстве Российской Федерации исследования по итогам 2020 года городской округ Иваново занял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 xml:space="preserve">42 строчку (из 75) </w:t>
      </w:r>
      <w:hyperlink r:id="rId9" w:history="1">
        <w:r w:rsidRPr="000A752B">
          <w:rPr>
            <w:rFonts w:ascii="Arial" w:eastAsiaTheme="minorHAnsi" w:hAnsi="Arial" w:cs="Arial"/>
            <w:sz w:val="24"/>
            <w:szCs w:val="24"/>
            <w:lang w:eastAsia="en-US"/>
          </w:rPr>
          <w:t>в рейтинге качества жизни в городах России</w:t>
        </w:r>
      </w:hyperlink>
      <w:r w:rsidRPr="000A752B">
        <w:rPr>
          <w:rFonts w:ascii="Arial" w:eastAsiaTheme="minorHAnsi" w:hAnsi="Arial" w:cs="Arial"/>
          <w:sz w:val="24"/>
          <w:szCs w:val="24"/>
          <w:lang w:eastAsia="en-US"/>
        </w:rPr>
        <w:t xml:space="preserve"> с населением более 250 тыс. чел. При составлении рейтинга учитывались: конфликтность экономических отношений, потребительская активность, склонность к миграции, интерес к культурным ценностям, состояние </w:t>
      </w:r>
      <w:r w:rsidRPr="000A752B">
        <w:rPr>
          <w:rFonts w:ascii="Arial" w:hAnsi="Arial" w:cs="Arial"/>
          <w:sz w:val="24"/>
          <w:szCs w:val="24"/>
        </w:rPr>
        <w:t>городской инфраструктуры и качество городского управления (состояние дорог</w:t>
      </w:r>
      <w:proofErr w:type="gramEnd"/>
      <w:r w:rsidRPr="000A752B">
        <w:rPr>
          <w:rFonts w:ascii="Arial" w:hAnsi="Arial" w:cs="Arial"/>
          <w:sz w:val="24"/>
          <w:szCs w:val="24"/>
        </w:rPr>
        <w:t>, качество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 xml:space="preserve">работа ЖКХ, условия для развития бизнеса и др.). Оценка качества жизни была основана на мнении россиян при помощи </w:t>
      </w:r>
      <w:r w:rsidRPr="000A752B">
        <w:rPr>
          <w:rFonts w:ascii="Arial" w:eastAsiaTheme="minorHAnsi" w:hAnsi="Arial" w:cs="Arial"/>
          <w:sz w:val="24"/>
          <w:szCs w:val="24"/>
          <w:lang w:eastAsia="en-US"/>
        </w:rPr>
        <w:t>социологических исследований, проведенных в течение 2020 года.</w:t>
      </w:r>
    </w:p>
    <w:p w:rsidR="000A752B" w:rsidRPr="000A752B" w:rsidRDefault="000A752B" w:rsidP="000A752B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A752B"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0A752B" w:rsidRPr="000A752B" w:rsidRDefault="000A752B" w:rsidP="000A752B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A752B">
        <w:rPr>
          <w:rFonts w:ascii="Arial" w:hAnsi="Arial" w:cs="Arial"/>
          <w:b/>
          <w:sz w:val="24"/>
          <w:szCs w:val="24"/>
        </w:rPr>
        <w:lastRenderedPageBreak/>
        <w:t>1.1.1. Демография</w:t>
      </w:r>
    </w:p>
    <w:p w:rsidR="000A752B" w:rsidRPr="000A752B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752B" w:rsidRPr="000A752B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752B">
        <w:rPr>
          <w:rFonts w:ascii="Arial" w:hAnsi="Arial" w:cs="Arial"/>
          <w:sz w:val="24"/>
          <w:szCs w:val="24"/>
        </w:rPr>
        <w:t xml:space="preserve">Численность населения города Иванова по состоянию на 01.01.2021 </w:t>
      </w:r>
      <w:r w:rsidRPr="000A752B">
        <w:rPr>
          <w:rFonts w:ascii="Arial" w:hAnsi="Arial" w:cs="Arial"/>
          <w:sz w:val="24"/>
          <w:szCs w:val="24"/>
        </w:rPr>
        <w:br/>
        <w:t>составила 401,5 тыс. чел.</w:t>
      </w:r>
      <w:r w:rsidRPr="000A752B">
        <w:rPr>
          <w:rStyle w:val="af0"/>
          <w:rFonts w:ascii="Arial" w:hAnsi="Arial" w:cs="Arial"/>
          <w:sz w:val="24"/>
          <w:szCs w:val="24"/>
        </w:rPr>
        <w:footnoteReference w:id="2"/>
      </w:r>
      <w:r w:rsidR="00AC184E">
        <w:rPr>
          <w:rFonts w:ascii="Arial" w:hAnsi="Arial" w:cs="Arial"/>
          <w:sz w:val="24"/>
          <w:szCs w:val="24"/>
        </w:rPr>
        <w:t>,</w:t>
      </w:r>
      <w:r w:rsidR="006D42E4">
        <w:rPr>
          <w:rFonts w:ascii="Arial" w:hAnsi="Arial" w:cs="Arial"/>
          <w:sz w:val="24"/>
          <w:szCs w:val="24"/>
        </w:rPr>
        <w:t xml:space="preserve"> </w:t>
      </w:r>
      <w:r w:rsidRPr="000A752B">
        <w:rPr>
          <w:rFonts w:ascii="Arial" w:hAnsi="Arial" w:cs="Arial"/>
          <w:sz w:val="24"/>
          <w:szCs w:val="24"/>
        </w:rPr>
        <w:t>или около 40,0% от численности населения Ивановской области. Основные демографические показатели представлены в таблице 1.</w:t>
      </w:r>
    </w:p>
    <w:p w:rsidR="000A752B" w:rsidRPr="000A752B" w:rsidRDefault="000A752B" w:rsidP="000A752B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0A752B">
        <w:rPr>
          <w:rFonts w:ascii="Arial" w:hAnsi="Arial" w:cs="Arial"/>
          <w:sz w:val="24"/>
          <w:szCs w:val="24"/>
        </w:rPr>
        <w:t>Таблица 1</w:t>
      </w:r>
    </w:p>
    <w:p w:rsidR="000A752B" w:rsidRPr="000A752B" w:rsidRDefault="000A752B" w:rsidP="000A752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A752B">
        <w:rPr>
          <w:rFonts w:ascii="Arial" w:eastAsia="Calibri" w:hAnsi="Arial" w:cs="Arial"/>
          <w:b/>
          <w:bCs/>
          <w:sz w:val="24"/>
          <w:szCs w:val="24"/>
        </w:rPr>
        <w:t xml:space="preserve">Основные демографические показатели </w:t>
      </w:r>
    </w:p>
    <w:p w:rsidR="000A752B" w:rsidRPr="003B7D5C" w:rsidRDefault="000A752B" w:rsidP="000A752B">
      <w:pPr>
        <w:jc w:val="center"/>
        <w:rPr>
          <w:rFonts w:eastAsia="Calibri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418"/>
        <w:gridCol w:w="1417"/>
        <w:gridCol w:w="1276"/>
        <w:gridCol w:w="1276"/>
      </w:tblGrid>
      <w:tr w:rsidR="000A752B" w:rsidRPr="000A752B" w:rsidTr="00FD704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A752B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A752B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A752B" w:rsidTr="00FD704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E4" w:rsidRDefault="000A752B" w:rsidP="006D42E4">
            <w:pPr>
              <w:ind w:right="-108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Численность населения</w:t>
            </w:r>
            <w:r w:rsidR="00282C52">
              <w:rPr>
                <w:rFonts w:ascii="Arial" w:eastAsia="Calibri" w:hAnsi="Arial" w:cs="Arial"/>
                <w:bCs/>
              </w:rPr>
              <w:t xml:space="preserve"> </w:t>
            </w:r>
          </w:p>
          <w:p w:rsidR="000A752B" w:rsidRPr="000A752B" w:rsidRDefault="000A752B" w:rsidP="006D42E4">
            <w:pPr>
              <w:ind w:right="-108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 xml:space="preserve">(на конец года), </w:t>
            </w:r>
            <w:r w:rsidR="006D42E4">
              <w:rPr>
                <w:rFonts w:ascii="Arial" w:eastAsia="Calibri" w:hAnsi="Arial" w:cs="Arial"/>
                <w:bCs/>
              </w:rPr>
              <w:t>ч</w:t>
            </w:r>
            <w:r w:rsidRPr="000A752B">
              <w:rPr>
                <w:rFonts w:ascii="Arial" w:eastAsia="Calibri" w:hAnsi="Arial" w:cs="Arial"/>
                <w:bCs/>
              </w:rPr>
              <w:t>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406 933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406 113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405 053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404 598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401 505</w:t>
            </w:r>
          </w:p>
        </w:tc>
      </w:tr>
      <w:tr w:rsidR="000A752B" w:rsidRPr="000A752B" w:rsidTr="00FD704D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Среднегодовая численность населения,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407 479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406 523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405 583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404 826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403 052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  <w:p w:rsidR="00282C52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Родилось,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4 571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4 002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3 840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3 308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3 162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</w:p>
          <w:p w:rsidR="00282C52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Умерло,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5 830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5 813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5 713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5 638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6 269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Естественная убыль,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-1 259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-1 811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-1 873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-2 330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- 3 107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Миграционный прирост (убыль),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+167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+991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+813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+1 875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+81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2B" w:rsidRPr="000A752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Превышение смертности над рождаемостью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в 1,28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в 1,45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в 1,49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в 1,69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</w:rPr>
              <w:t>в 1,98 раза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Численность населения моложе трудоспособного возраста,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64 826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66 650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67 459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67 988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67 072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282C52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Численность населения в трудоспособном возрасте,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235 802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232 403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230 291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228 177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230 386</w:t>
            </w:r>
          </w:p>
        </w:tc>
      </w:tr>
      <w:tr w:rsidR="000A752B" w:rsidRPr="000A752B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A752B">
              <w:rPr>
                <w:rFonts w:ascii="Arial" w:eastAsia="Calibri" w:hAnsi="Arial" w:cs="Arial"/>
                <w:bCs/>
              </w:rPr>
              <w:t>1</w:t>
            </w:r>
            <w:r w:rsidR="00282C52">
              <w:rPr>
                <w:rFonts w:ascii="Arial" w:eastAsia="Calibri" w:hAnsi="Arial" w:cs="Arial"/>
                <w:bCs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A752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Численность населения старше трудоспособного возраста,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107 397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107 880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108 363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108 888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A752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A752B">
              <w:rPr>
                <w:rFonts w:ascii="Arial" w:eastAsia="Calibri" w:hAnsi="Arial" w:cs="Arial"/>
                <w:bCs/>
                <w:lang w:eastAsia="en-US"/>
              </w:rPr>
              <w:t>104 047</w:t>
            </w:r>
          </w:p>
        </w:tc>
      </w:tr>
    </w:tbl>
    <w:p w:rsidR="000A752B" w:rsidRPr="003B7D5C" w:rsidRDefault="000A752B" w:rsidP="000A752B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</w:p>
    <w:p w:rsidR="000A752B" w:rsidRPr="00282C52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 xml:space="preserve">Сокращение численности населения в исследуемом периоде происходило </w:t>
      </w:r>
      <w:r w:rsidRPr="00282C52">
        <w:rPr>
          <w:rFonts w:ascii="Arial" w:hAnsi="Arial" w:cs="Arial"/>
          <w:sz w:val="24"/>
          <w:szCs w:val="24"/>
        </w:rPr>
        <w:br/>
        <w:t xml:space="preserve">в основном за счет естественной убыли. </w:t>
      </w:r>
    </w:p>
    <w:p w:rsidR="006D42E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 xml:space="preserve">Снижение рождаемости обусловлено в первую очередь сокращением числа женщин </w:t>
      </w:r>
      <w:proofErr w:type="spellStart"/>
      <w:r w:rsidRPr="00282C52">
        <w:rPr>
          <w:rFonts w:ascii="Arial" w:hAnsi="Arial" w:cs="Arial"/>
          <w:sz w:val="24"/>
          <w:szCs w:val="24"/>
        </w:rPr>
        <w:t>ранн</w:t>
      </w:r>
      <w:proofErr w:type="gramStart"/>
      <w:r w:rsidRPr="00282C52">
        <w:rPr>
          <w:rFonts w:ascii="Arial" w:hAnsi="Arial" w:cs="Arial"/>
          <w:sz w:val="24"/>
          <w:szCs w:val="24"/>
        </w:rPr>
        <w:t>е</w:t>
      </w:r>
      <w:proofErr w:type="spellEnd"/>
      <w:r w:rsidRPr="00282C52">
        <w:rPr>
          <w:rFonts w:ascii="Arial" w:hAnsi="Arial" w:cs="Arial"/>
          <w:sz w:val="24"/>
          <w:szCs w:val="24"/>
        </w:rPr>
        <w:t>-</w:t>
      </w:r>
      <w:proofErr w:type="gramEnd"/>
      <w:r w:rsidRPr="00282C52">
        <w:rPr>
          <w:rFonts w:ascii="Arial" w:hAnsi="Arial" w:cs="Arial"/>
          <w:sz w:val="24"/>
          <w:szCs w:val="24"/>
        </w:rPr>
        <w:t xml:space="preserve"> и средне-репродуктивного возраста (20-34 года), а также тенденцией к откладыванию рождения первого ребенка на более поздний период. </w:t>
      </w:r>
    </w:p>
    <w:p w:rsidR="000A752B" w:rsidRPr="00282C52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>В целом в возрастной структуре населения города Иванова отмечается сокращение численности молодых жителей 16-29 лет с 19,4% на начало 2016 года до 16,4% на начало 2020 года,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Pr="00282C52">
        <w:rPr>
          <w:rFonts w:ascii="Arial" w:hAnsi="Arial" w:cs="Arial"/>
          <w:sz w:val="24"/>
          <w:szCs w:val="24"/>
        </w:rPr>
        <w:t>что обуславливается в первую очередь неблагоприятной демографической ситуацией 90-х годов прошлого столетия и начала 2000</w:t>
      </w:r>
      <w:r w:rsidR="006D42E4">
        <w:rPr>
          <w:rFonts w:ascii="Arial" w:hAnsi="Arial" w:cs="Arial"/>
          <w:sz w:val="24"/>
          <w:szCs w:val="24"/>
        </w:rPr>
        <w:t>-х</w:t>
      </w:r>
      <w:r w:rsidRPr="00282C52">
        <w:rPr>
          <w:rFonts w:ascii="Arial" w:hAnsi="Arial" w:cs="Arial"/>
          <w:sz w:val="24"/>
          <w:szCs w:val="24"/>
        </w:rPr>
        <w:t xml:space="preserve"> годов. </w:t>
      </w:r>
    </w:p>
    <w:p w:rsidR="000A752B" w:rsidRPr="00282C52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 xml:space="preserve">Превышение смертности над рождаемостью обусловлено многими факторами. Прежде всего, это возрастная структура населения. В Иванове высока доля населения старших возрастов: более 104,0 тыс. чел. старше трудоспособного возраста (на начало 2020 года), что </w:t>
      </w:r>
      <w:r w:rsidRPr="00282C52">
        <w:rPr>
          <w:rFonts w:ascii="Arial" w:hAnsi="Arial" w:cs="Arial"/>
          <w:color w:val="000000" w:themeColor="text1"/>
          <w:sz w:val="24"/>
          <w:szCs w:val="24"/>
        </w:rPr>
        <w:t xml:space="preserve">составляет 25,7% </w:t>
      </w:r>
      <w:r w:rsidRPr="00282C52">
        <w:rPr>
          <w:rFonts w:ascii="Arial" w:hAnsi="Arial" w:cs="Arial"/>
          <w:sz w:val="24"/>
          <w:szCs w:val="24"/>
        </w:rPr>
        <w:t xml:space="preserve">от общего населения города, это является основанием для отнесения города к высокому уровню демографической старости (от 18% и выше). </w:t>
      </w:r>
    </w:p>
    <w:p w:rsidR="000A752B" w:rsidRPr="00282C52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 xml:space="preserve">В связи с поэтапным повышением пенсионного возраста в рамках проводимой пенсионной реформы наблюдается рост доли жителей, относящихся </w:t>
      </w:r>
      <w:r w:rsidRPr="00282C52">
        <w:rPr>
          <w:rFonts w:ascii="Arial" w:hAnsi="Arial" w:cs="Arial"/>
          <w:sz w:val="24"/>
          <w:szCs w:val="24"/>
        </w:rPr>
        <w:lastRenderedPageBreak/>
        <w:t xml:space="preserve">к трудоспособному возрасту, </w:t>
      </w:r>
      <w:r w:rsidRPr="00282C52">
        <w:rPr>
          <w:rFonts w:ascii="Arial" w:hAnsi="Arial" w:cs="Arial"/>
          <w:color w:val="000000" w:themeColor="text1"/>
          <w:sz w:val="24"/>
          <w:szCs w:val="24"/>
        </w:rPr>
        <w:t xml:space="preserve">до 57% на </w:t>
      </w:r>
      <w:r w:rsidRPr="00282C52">
        <w:rPr>
          <w:rFonts w:ascii="Arial" w:hAnsi="Arial" w:cs="Arial"/>
          <w:sz w:val="24"/>
          <w:szCs w:val="24"/>
        </w:rPr>
        <w:t>начало 2020 года после ежегодного снижения в 2016-2019 гг.</w:t>
      </w:r>
    </w:p>
    <w:p w:rsidR="006D42E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82C52">
        <w:rPr>
          <w:rFonts w:ascii="Arial" w:hAnsi="Arial" w:cs="Arial"/>
          <w:sz w:val="24"/>
          <w:szCs w:val="24"/>
        </w:rPr>
        <w:t>Кроме того, важной составляющей, влияющей на демографические процессы, остается миграция населения в регионы с более высоким уровнем жизни (Москва,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Pr="00282C52">
        <w:rPr>
          <w:rFonts w:ascii="Arial" w:hAnsi="Arial" w:cs="Arial"/>
          <w:sz w:val="24"/>
          <w:szCs w:val="24"/>
        </w:rPr>
        <w:t>Санкт-Петербург, а также соседние города – Ярославль, Владимир, Нижний Новгород и др.), доля людей в возрасте от 15 до 39 лет, т.е. самой активной части населения, в миграционном</w:t>
      </w:r>
      <w:r w:rsidR="006D42E4">
        <w:rPr>
          <w:rFonts w:ascii="Arial" w:hAnsi="Arial" w:cs="Arial"/>
          <w:sz w:val="24"/>
          <w:szCs w:val="24"/>
        </w:rPr>
        <w:t xml:space="preserve"> оттоке составляет порядка 60%. </w:t>
      </w:r>
      <w:proofErr w:type="gramEnd"/>
    </w:p>
    <w:p w:rsidR="000A752B" w:rsidRPr="00282C52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 xml:space="preserve">Также в последние годы наблюдается нарастающая тенденция образовательной миграции молодежи. При этом необходимо принимать во внимание, что по итогам 2020 года миграционные процессы сдерживались из-за введения ограничительных мероприятий на территории Российской Федерации </w:t>
      </w:r>
      <w:r w:rsidRPr="00282C52">
        <w:rPr>
          <w:rFonts w:ascii="Arial" w:hAnsi="Arial" w:cs="Arial"/>
          <w:sz w:val="24"/>
          <w:szCs w:val="24"/>
        </w:rPr>
        <w:br/>
        <w:t xml:space="preserve">в связи с неблагоприятной эпидемиологической обстановкой. </w:t>
      </w:r>
    </w:p>
    <w:p w:rsidR="000A752B" w:rsidRPr="00282C52" w:rsidRDefault="000A752B" w:rsidP="000A752B">
      <w:pPr>
        <w:spacing w:after="200" w:line="276" w:lineRule="auto"/>
        <w:rPr>
          <w:rFonts w:ascii="Arial" w:eastAsia="Calibri" w:hAnsi="Arial" w:cs="Arial"/>
          <w:b/>
          <w:bCs/>
          <w:i/>
          <w:sz w:val="24"/>
          <w:szCs w:val="24"/>
        </w:rPr>
      </w:pPr>
      <w:r w:rsidRPr="00282C52">
        <w:rPr>
          <w:rFonts w:ascii="Arial" w:eastAsia="Calibri" w:hAnsi="Arial" w:cs="Arial"/>
          <w:b/>
          <w:bCs/>
          <w:i/>
          <w:sz w:val="24"/>
          <w:szCs w:val="24"/>
        </w:rPr>
        <w:br w:type="page"/>
      </w:r>
    </w:p>
    <w:p w:rsidR="000A752B" w:rsidRPr="00282C52" w:rsidRDefault="000A752B" w:rsidP="000A752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82C52">
        <w:rPr>
          <w:rFonts w:ascii="Arial" w:eastAsia="Calibri" w:hAnsi="Arial" w:cs="Arial"/>
          <w:b/>
          <w:bCs/>
          <w:sz w:val="24"/>
          <w:szCs w:val="24"/>
        </w:rPr>
        <w:lastRenderedPageBreak/>
        <w:t>1.1.2. Труд и занятость</w:t>
      </w:r>
    </w:p>
    <w:p w:rsidR="000A752B" w:rsidRPr="00282C52" w:rsidRDefault="000A752B" w:rsidP="000A752B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0A752B" w:rsidRPr="00282C52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 xml:space="preserve">Основные показатели в сфере труда и занятости представлены в </w:t>
      </w:r>
      <w:r w:rsidR="007F596A">
        <w:rPr>
          <w:rFonts w:ascii="Arial" w:hAnsi="Arial" w:cs="Arial"/>
          <w:sz w:val="24"/>
          <w:szCs w:val="24"/>
        </w:rPr>
        <w:t xml:space="preserve">             </w:t>
      </w:r>
      <w:r w:rsidRPr="00282C52">
        <w:rPr>
          <w:rFonts w:ascii="Arial" w:hAnsi="Arial" w:cs="Arial"/>
          <w:sz w:val="24"/>
          <w:szCs w:val="24"/>
        </w:rPr>
        <w:t>таблице 2.</w:t>
      </w:r>
    </w:p>
    <w:p w:rsidR="000A752B" w:rsidRPr="00282C52" w:rsidRDefault="000A752B" w:rsidP="000A752B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>Таблица 2</w:t>
      </w:r>
    </w:p>
    <w:p w:rsidR="00282C52" w:rsidRDefault="00282C52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A752B" w:rsidRPr="00282C52" w:rsidRDefault="000A752B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82C52">
        <w:rPr>
          <w:rFonts w:ascii="Arial" w:hAnsi="Arial" w:cs="Arial"/>
          <w:b/>
          <w:sz w:val="24"/>
          <w:szCs w:val="24"/>
        </w:rPr>
        <w:t>Основные показатели в сфере труда и занятости</w:t>
      </w:r>
    </w:p>
    <w:p w:rsidR="000A752B" w:rsidRPr="00282C52" w:rsidRDefault="000A752B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418"/>
        <w:gridCol w:w="1417"/>
        <w:gridCol w:w="1276"/>
        <w:gridCol w:w="1276"/>
      </w:tblGrid>
      <w:tr w:rsidR="000A752B" w:rsidRPr="00282C52" w:rsidTr="00FD704D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282C52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282C52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282C52" w:rsidTr="00FD704D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282C52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Среднесписочная численность работников организаций</w:t>
            </w:r>
            <w:r w:rsidRPr="00282C52">
              <w:rPr>
                <w:rStyle w:val="af0"/>
                <w:rFonts w:ascii="Arial" w:eastAsia="Calibri" w:hAnsi="Arial" w:cs="Arial"/>
                <w:bCs/>
                <w:lang w:eastAsia="en-US"/>
              </w:rPr>
              <w:footnoteReference w:id="3"/>
            </w:r>
            <w:r w:rsidRPr="00282C52">
              <w:rPr>
                <w:rFonts w:ascii="Arial" w:eastAsia="Calibri" w:hAnsi="Arial" w:cs="Arial"/>
                <w:bCs/>
                <w:lang w:eastAsia="en-US"/>
              </w:rPr>
              <w:t>, 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87 236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81 876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81 703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81 102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79 892</w:t>
            </w:r>
          </w:p>
        </w:tc>
      </w:tr>
      <w:tr w:rsidR="000A752B" w:rsidRPr="00282C52" w:rsidTr="00FD704D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282C52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Среднемесячная заработная плата</w:t>
            </w:r>
            <w:proofErr w:type="gramStart"/>
            <w:r w:rsidRPr="00282C52">
              <w:rPr>
                <w:rFonts w:ascii="Arial" w:eastAsia="Calibri" w:hAnsi="Arial" w:cs="Arial"/>
                <w:bCs/>
                <w:vertAlign w:val="superscript"/>
                <w:lang w:eastAsia="en-US"/>
              </w:rPr>
              <w:t>4</w:t>
            </w:r>
            <w:proofErr w:type="gramEnd"/>
            <w:r w:rsidRPr="00282C52">
              <w:rPr>
                <w:rFonts w:ascii="Arial" w:eastAsia="Calibri" w:hAnsi="Arial" w:cs="Arial"/>
                <w:bCs/>
                <w:lang w:eastAsia="en-US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27 716,0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29 496,4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32 462,7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35 023,2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37 178,0</w:t>
            </w:r>
          </w:p>
        </w:tc>
      </w:tr>
      <w:tr w:rsidR="000A752B" w:rsidRPr="00282C52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7F596A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282C52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 xml:space="preserve">Численность безработных, </w:t>
            </w:r>
            <w:proofErr w:type="gramStart"/>
            <w:r w:rsidRPr="00282C52">
              <w:rPr>
                <w:rFonts w:ascii="Arial" w:eastAsia="Calibri" w:hAnsi="Arial" w:cs="Arial"/>
                <w:bCs/>
                <w:lang w:eastAsia="en-US"/>
              </w:rPr>
              <w:t>зарегистрирован</w:t>
            </w:r>
            <w:r w:rsidR="006D42E4">
              <w:rPr>
                <w:rFonts w:ascii="Arial" w:eastAsia="Calibri" w:hAnsi="Arial" w:cs="Arial"/>
                <w:bCs/>
                <w:lang w:eastAsia="en-US"/>
              </w:rPr>
              <w:t>-</w:t>
            </w:r>
            <w:proofErr w:type="spellStart"/>
            <w:r w:rsidRPr="00282C52">
              <w:rPr>
                <w:rFonts w:ascii="Arial" w:eastAsia="Calibri" w:hAnsi="Arial" w:cs="Arial"/>
                <w:bCs/>
                <w:lang w:eastAsia="en-US"/>
              </w:rPr>
              <w:t>ных</w:t>
            </w:r>
            <w:proofErr w:type="spellEnd"/>
            <w:proofErr w:type="gramEnd"/>
            <w:r w:rsidRPr="00282C52">
              <w:rPr>
                <w:rFonts w:ascii="Arial" w:eastAsia="Calibri" w:hAnsi="Arial" w:cs="Arial"/>
                <w:bCs/>
                <w:lang w:eastAsia="en-US"/>
              </w:rPr>
              <w:t xml:space="preserve"> в органах государственной службы занятости,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1 400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9 367</w:t>
            </w:r>
          </w:p>
        </w:tc>
      </w:tr>
      <w:tr w:rsidR="000A752B" w:rsidRPr="00282C52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7F596A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282C52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4,2</w:t>
            </w:r>
          </w:p>
        </w:tc>
      </w:tr>
      <w:tr w:rsidR="000A752B" w:rsidRPr="00282C52" w:rsidTr="00FD70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7F596A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282C52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Число вакансий, заявленных работодателями в органы государственной службы занятости (потребность в работниках) на конец года,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2 664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282C52">
              <w:rPr>
                <w:rFonts w:ascii="Arial" w:eastAsia="Calibri" w:hAnsi="Arial" w:cs="Arial"/>
                <w:bCs/>
              </w:rPr>
              <w:t>3 373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3 278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3 434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282C52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82C52">
              <w:rPr>
                <w:rFonts w:ascii="Arial" w:eastAsia="Calibri" w:hAnsi="Arial" w:cs="Arial"/>
                <w:bCs/>
                <w:lang w:eastAsia="en-US"/>
              </w:rPr>
              <w:t>4 086</w:t>
            </w:r>
          </w:p>
        </w:tc>
      </w:tr>
    </w:tbl>
    <w:p w:rsidR="000A752B" w:rsidRPr="00282C52" w:rsidRDefault="000A752B" w:rsidP="000A752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A752B" w:rsidRPr="00282C52" w:rsidRDefault="000A752B" w:rsidP="007F59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>Более 50% среднесписочной численности работников Ивановской области приходится на город Иваново. Рынок труда в областном центре занимают разные секторы экономики: промышленность, строительство, торговля, транспорт и связь, операции с недвижимым имуществом, государственное управление и обеспечение военной безопасности, образование, здравоохранение и другие.</w:t>
      </w:r>
    </w:p>
    <w:p w:rsidR="000A752B" w:rsidRPr="00282C52" w:rsidRDefault="000A752B" w:rsidP="007F59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>Наибольший удельный вес численности работников в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Pr="00282C52">
        <w:rPr>
          <w:rFonts w:ascii="Arial" w:hAnsi="Arial" w:cs="Arial"/>
          <w:sz w:val="24"/>
          <w:szCs w:val="24"/>
        </w:rPr>
        <w:t xml:space="preserve">сфере образования (среднесписочная численность работников – 17,5%), </w:t>
      </w:r>
      <w:proofErr w:type="spellStart"/>
      <w:r w:rsidRPr="00282C52">
        <w:rPr>
          <w:rFonts w:ascii="Arial" w:hAnsi="Arial" w:cs="Arial"/>
          <w:sz w:val="24"/>
          <w:szCs w:val="24"/>
        </w:rPr>
        <w:t>госуправления</w:t>
      </w:r>
      <w:proofErr w:type="spellEnd"/>
      <w:r w:rsidRPr="00282C52">
        <w:rPr>
          <w:rFonts w:ascii="Arial" w:hAnsi="Arial" w:cs="Arial"/>
          <w:sz w:val="24"/>
          <w:szCs w:val="24"/>
        </w:rPr>
        <w:t xml:space="preserve"> и обеспечения военной безопасности (16,1%), здравоохранения и предоставления социальных услуг (15,5%), обрабатывающих производств (14,2%).</w:t>
      </w:r>
    </w:p>
    <w:p w:rsidR="000A752B" w:rsidRPr="00282C52" w:rsidRDefault="000A752B" w:rsidP="007F596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C52">
        <w:rPr>
          <w:rFonts w:ascii="Arial" w:hAnsi="Arial" w:cs="Arial"/>
          <w:sz w:val="24"/>
          <w:szCs w:val="24"/>
        </w:rPr>
        <w:t>Ситуация на рынке труда областного центра до 2020 года оставалась стабильной. Однако с апреля 2020 года из-за введения ограничительных мероприятий на территории Российской Федерации в связи с неблагоприятной эпидемиологической обстановкой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Pr="00282C52">
        <w:rPr>
          <w:rFonts w:ascii="Arial" w:hAnsi="Arial" w:cs="Arial"/>
          <w:sz w:val="24"/>
          <w:szCs w:val="24"/>
        </w:rPr>
        <w:t>наблюдалась отрицательная динамика основных показателей рынка труда.</w:t>
      </w:r>
      <w:r w:rsidR="00282C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2C52">
        <w:rPr>
          <w:rFonts w:ascii="Arial" w:hAnsi="Arial" w:cs="Arial"/>
          <w:sz w:val="24"/>
          <w:szCs w:val="24"/>
        </w:rPr>
        <w:t>Необходимо отметить, что рост официальных показателей по безработице в 2020 году происходил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Pr="00282C52">
        <w:rPr>
          <w:rFonts w:ascii="Arial" w:hAnsi="Arial" w:cs="Arial"/>
          <w:sz w:val="24"/>
          <w:szCs w:val="24"/>
        </w:rPr>
        <w:t>как за счет тех, кто потерял работу в этот период, так и в основном за счет тех, кто длительно не работал или был занят в неформальном секторе экономики и решил зарегистрироваться в качестве безработного для получения государственных мер социальной поддержки из-за пандемии COVID-19.</w:t>
      </w:r>
      <w:proofErr w:type="gramEnd"/>
    </w:p>
    <w:p w:rsidR="000A752B" w:rsidRPr="00282C52" w:rsidRDefault="006D42E4" w:rsidP="000A752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 с тем</w:t>
      </w:r>
      <w:r w:rsidR="000A752B" w:rsidRPr="00282C52">
        <w:rPr>
          <w:rFonts w:ascii="Arial" w:hAnsi="Arial" w:cs="Arial"/>
          <w:sz w:val="24"/>
          <w:szCs w:val="24"/>
        </w:rPr>
        <w:t xml:space="preserve"> в 2020 году сохранилась положительная динамика изменения размера средней номинальной заработной платы. Самый высокий уровень зарплаты в городе наблюдается в финансовой и страховой сфере – 53 487,6 руб. </w:t>
      </w:r>
      <w:r w:rsidR="000A752B" w:rsidRPr="00282C52">
        <w:rPr>
          <w:rFonts w:ascii="Arial" w:hAnsi="Arial" w:cs="Arial"/>
          <w:sz w:val="24"/>
          <w:szCs w:val="24"/>
        </w:rPr>
        <w:lastRenderedPageBreak/>
        <w:t>(143,9% к среднемесячной заработной плате по городу), самая низкая в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="000A752B" w:rsidRPr="00282C52">
        <w:rPr>
          <w:rFonts w:ascii="Arial" w:hAnsi="Arial" w:cs="Arial"/>
          <w:sz w:val="24"/>
          <w:szCs w:val="24"/>
        </w:rPr>
        <w:t>производстве одежды – 22 874,8 руб. (61,5%</w:t>
      </w:r>
      <w:r w:rsidR="00282C52">
        <w:rPr>
          <w:rFonts w:ascii="Arial" w:hAnsi="Arial" w:cs="Arial"/>
          <w:sz w:val="24"/>
          <w:szCs w:val="24"/>
        </w:rPr>
        <w:t xml:space="preserve"> </w:t>
      </w:r>
      <w:r w:rsidR="000A752B" w:rsidRPr="00282C52">
        <w:rPr>
          <w:rFonts w:ascii="Arial" w:hAnsi="Arial" w:cs="Arial"/>
          <w:sz w:val="24"/>
          <w:szCs w:val="24"/>
        </w:rPr>
        <w:t>к среднемесячной заработной плате по городу).</w:t>
      </w:r>
    </w:p>
    <w:p w:rsidR="000A752B" w:rsidRPr="00282C52" w:rsidRDefault="000A752B" w:rsidP="000A752B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82C52">
        <w:rPr>
          <w:rFonts w:ascii="Arial" w:hAnsi="Arial" w:cs="Arial"/>
          <w:sz w:val="24"/>
          <w:szCs w:val="24"/>
        </w:rPr>
        <w:t xml:space="preserve">Наибольшие темпы роста среднемесячной заработной платы работников </w:t>
      </w:r>
      <w:r w:rsidRPr="00282C52">
        <w:rPr>
          <w:rFonts w:ascii="Arial" w:hAnsi="Arial" w:cs="Arial"/>
          <w:sz w:val="24"/>
          <w:szCs w:val="24"/>
        </w:rPr>
        <w:br/>
        <w:t>в 2020 году по сравнению с 2019 годом наблюдались по следующим видам экономической деятельности: строительство – 119,9% (46 443,0 руб.), здравоохранение – 116,2% (37 496,0 руб.), научная и техническая деятельность – 110,6% (50 378,4 руб.), в области информации и связи – 111,5% (40 910,3 руб.</w:t>
      </w:r>
      <w:r w:rsidR="00282C52">
        <w:rPr>
          <w:rFonts w:ascii="Arial" w:hAnsi="Arial" w:cs="Arial"/>
          <w:sz w:val="24"/>
          <w:szCs w:val="24"/>
        </w:rPr>
        <w:t xml:space="preserve">), производство одежды – 118,9% </w:t>
      </w:r>
      <w:r w:rsidRPr="00282C52">
        <w:rPr>
          <w:rFonts w:ascii="Arial" w:hAnsi="Arial" w:cs="Arial"/>
          <w:sz w:val="24"/>
          <w:szCs w:val="24"/>
        </w:rPr>
        <w:t>(22874,8 руб.).</w:t>
      </w:r>
      <w:proofErr w:type="gramEnd"/>
      <w:r w:rsidRPr="00282C52">
        <w:rPr>
          <w:rFonts w:ascii="Arial" w:hAnsi="Arial" w:cs="Arial"/>
          <w:sz w:val="24"/>
          <w:szCs w:val="24"/>
        </w:rPr>
        <w:t xml:space="preserve"> При этом необходимо учитывать, что официальные данные по уровню среднемесячной заработной платы предоставляются </w:t>
      </w:r>
      <w:proofErr w:type="spellStart"/>
      <w:r w:rsidRPr="00282C52">
        <w:rPr>
          <w:rFonts w:ascii="Arial" w:hAnsi="Arial" w:cs="Arial"/>
          <w:sz w:val="24"/>
          <w:szCs w:val="24"/>
        </w:rPr>
        <w:t>Ивановостат</w:t>
      </w:r>
      <w:proofErr w:type="spellEnd"/>
      <w:r w:rsidRPr="00282C52">
        <w:rPr>
          <w:rFonts w:ascii="Arial" w:hAnsi="Arial" w:cs="Arial"/>
          <w:sz w:val="24"/>
          <w:szCs w:val="24"/>
        </w:rPr>
        <w:t xml:space="preserve"> только в отношении крупных и средних организаций, без учета малого предпринимательства. </w:t>
      </w:r>
    </w:p>
    <w:p w:rsidR="000A752B" w:rsidRPr="00282C52" w:rsidRDefault="000A752B" w:rsidP="000A752B">
      <w:pPr>
        <w:pStyle w:val="af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282C52">
        <w:rPr>
          <w:rFonts w:ascii="Arial" w:hAnsi="Arial" w:cs="Arial"/>
        </w:rPr>
        <w:t xml:space="preserve">Одним из факторов, сдерживающих развитие экономики, является нехватка кадров рабочих специальностей. Анализ </w:t>
      </w:r>
      <w:proofErr w:type="gramStart"/>
      <w:r w:rsidRPr="00282C52">
        <w:rPr>
          <w:rFonts w:ascii="Arial" w:hAnsi="Arial" w:cs="Arial"/>
        </w:rPr>
        <w:t>структуры свободных рабочих мест банка данных центра занятости населения</w:t>
      </w:r>
      <w:proofErr w:type="gramEnd"/>
      <w:r w:rsidRPr="00282C52">
        <w:rPr>
          <w:rFonts w:ascii="Arial" w:hAnsi="Arial" w:cs="Arial"/>
        </w:rPr>
        <w:t xml:space="preserve"> показывает, что доля вакансий по рабочим профессиям составляет 57%, для ИТР и служащих – 43%. </w:t>
      </w:r>
    </w:p>
    <w:p w:rsidR="000A752B" w:rsidRPr="00282C52" w:rsidRDefault="000A752B" w:rsidP="000A752B">
      <w:pPr>
        <w:spacing w:after="200" w:line="276" w:lineRule="auto"/>
        <w:rPr>
          <w:rFonts w:ascii="Arial" w:hAnsi="Arial" w:cs="Arial"/>
          <w:b/>
          <w:i/>
          <w:sz w:val="24"/>
          <w:szCs w:val="24"/>
        </w:rPr>
      </w:pPr>
      <w:r w:rsidRPr="00282C52">
        <w:rPr>
          <w:rFonts w:ascii="Arial" w:hAnsi="Arial" w:cs="Arial"/>
          <w:b/>
          <w:i/>
          <w:sz w:val="24"/>
          <w:szCs w:val="24"/>
        </w:rPr>
        <w:br w:type="page"/>
      </w:r>
    </w:p>
    <w:p w:rsidR="000A752B" w:rsidRPr="007C4D08" w:rsidRDefault="000A752B" w:rsidP="000A752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C4D08">
        <w:rPr>
          <w:rFonts w:ascii="Arial" w:hAnsi="Arial" w:cs="Arial"/>
          <w:b/>
          <w:sz w:val="24"/>
          <w:szCs w:val="24"/>
        </w:rPr>
        <w:lastRenderedPageBreak/>
        <w:t>1.1.3. Промышленность</w:t>
      </w: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D08">
        <w:rPr>
          <w:rFonts w:ascii="Arial" w:eastAsiaTheme="minorHAnsi" w:hAnsi="Arial" w:cs="Arial"/>
          <w:sz w:val="24"/>
          <w:szCs w:val="24"/>
          <w:lang w:eastAsia="en-US"/>
        </w:rPr>
        <w:t xml:space="preserve">Промышленность областного центра представлена тремя видами производства: </w:t>
      </w:r>
    </w:p>
    <w:p w:rsidR="000A752B" w:rsidRPr="007C4D08" w:rsidRDefault="007C4D08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7C4D08">
        <w:rPr>
          <w:rFonts w:ascii="Arial" w:eastAsiaTheme="minorHAnsi" w:hAnsi="Arial" w:cs="Arial"/>
          <w:sz w:val="24"/>
          <w:szCs w:val="24"/>
          <w:lang w:eastAsia="en-US"/>
        </w:rPr>
        <w:t>обрабатывающие производства (68,7% отгрузки в промышленном производстве);</w:t>
      </w:r>
    </w:p>
    <w:p w:rsidR="000A752B" w:rsidRPr="007C4D08" w:rsidRDefault="007C4D08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7C4D08">
        <w:rPr>
          <w:rFonts w:ascii="Arial" w:eastAsiaTheme="minorHAnsi" w:hAnsi="Arial" w:cs="Arial"/>
          <w:sz w:val="24"/>
          <w:szCs w:val="24"/>
          <w:lang w:eastAsia="en-US"/>
        </w:rPr>
        <w:t>обеспечение электрической энергией, газом и паром; кондиционирование воздуха (26,6%);</w:t>
      </w:r>
    </w:p>
    <w:p w:rsidR="000A752B" w:rsidRPr="007C4D08" w:rsidRDefault="007C4D08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7C4D08">
        <w:rPr>
          <w:rFonts w:ascii="Arial" w:eastAsiaTheme="minorHAnsi" w:hAnsi="Arial" w:cs="Arial"/>
          <w:sz w:val="24"/>
          <w:szCs w:val="24"/>
          <w:lang w:eastAsia="en-US"/>
        </w:rPr>
        <w:t xml:space="preserve">водоснабжение; водоотведение, организация сбора и утилизация отходов, деятельность по ликвидации загрязнений (4,7%). </w:t>
      </w: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D08">
        <w:rPr>
          <w:rFonts w:ascii="Arial" w:eastAsiaTheme="minorHAnsi" w:hAnsi="Arial" w:cs="Arial"/>
          <w:sz w:val="24"/>
          <w:szCs w:val="24"/>
          <w:lang w:eastAsia="en-US"/>
        </w:rPr>
        <w:t xml:space="preserve">Иваново обладает промышленным потенциалом, 23% объема отгруженной продукции в обрабатывающих производствах Ивановской области приходится на город Иваново. </w:t>
      </w: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D08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промышленного производства представлены в таблице 3.</w:t>
      </w:r>
    </w:p>
    <w:p w:rsidR="000A752B" w:rsidRDefault="000A752B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7C4D08">
        <w:rPr>
          <w:rFonts w:ascii="Arial" w:eastAsiaTheme="minorHAnsi" w:hAnsi="Arial" w:cs="Arial"/>
          <w:sz w:val="24"/>
          <w:szCs w:val="24"/>
          <w:lang w:eastAsia="en-US"/>
        </w:rPr>
        <w:t>Таблица 3</w:t>
      </w:r>
    </w:p>
    <w:p w:rsidR="007C4D08" w:rsidRPr="007C4D08" w:rsidRDefault="007C4D08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C4D08">
        <w:rPr>
          <w:rFonts w:ascii="Arial" w:eastAsiaTheme="minorHAnsi" w:hAnsi="Arial" w:cs="Arial"/>
          <w:b/>
          <w:sz w:val="24"/>
          <w:szCs w:val="24"/>
          <w:lang w:eastAsia="en-US"/>
        </w:rPr>
        <w:t>Основные показатели промышленного производства</w:t>
      </w:r>
      <w:r w:rsidRPr="007C4D08">
        <w:rPr>
          <w:rStyle w:val="af0"/>
          <w:rFonts w:ascii="Arial" w:eastAsiaTheme="minorHAnsi" w:hAnsi="Arial" w:cs="Arial"/>
          <w:b/>
          <w:sz w:val="24"/>
          <w:szCs w:val="24"/>
          <w:lang w:eastAsia="en-US"/>
        </w:rPr>
        <w:footnoteReference w:id="4"/>
      </w: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7C4D08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7C4D08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7C4D08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7C4D08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E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Объем отгруженных товаров, собственного производства, выполненных работ и услуг собственными силами в промышленном производстве, </w:t>
            </w:r>
          </w:p>
          <w:p w:rsidR="000A752B" w:rsidRPr="007C4D08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млн</w:t>
            </w:r>
            <w:r w:rsidR="007C4D08">
              <w:rPr>
                <w:rFonts w:ascii="Arial" w:eastAsia="Calibri" w:hAnsi="Arial" w:cs="Arial"/>
                <w:bCs/>
                <w:lang w:eastAsia="en-US"/>
              </w:rPr>
              <w:t>.</w:t>
            </w: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49 990,9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54 645,5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60 646,1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62 057,1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66 514,8</w:t>
            </w:r>
          </w:p>
        </w:tc>
      </w:tr>
      <w:tr w:rsidR="000A752B" w:rsidRPr="007C4D08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7C4D08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0A752B" w:rsidRPr="007C4D08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1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Обрабатывающие производства, </w:t>
            </w:r>
          </w:p>
          <w:p w:rsidR="000A752B" w:rsidRPr="007C4D08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млн</w:t>
            </w:r>
            <w:r w:rsidR="007C4D08">
              <w:rPr>
                <w:rFonts w:ascii="Arial" w:eastAsia="Calibri" w:hAnsi="Arial" w:cs="Arial"/>
                <w:bCs/>
                <w:lang w:eastAsia="en-US"/>
              </w:rPr>
              <w:t>.</w:t>
            </w: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31 531,3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35 076,4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40 942,0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42 012,3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47 918,2</w:t>
            </w:r>
          </w:p>
        </w:tc>
      </w:tr>
      <w:tr w:rsidR="000A752B" w:rsidRPr="007C4D08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6D42E4" w:rsidRDefault="00FD704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6D42E4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7C4D08" w:rsidRDefault="000A752B" w:rsidP="007C4D08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Theme="minorHAnsi" w:hAnsi="Arial" w:cs="Arial"/>
                <w:lang w:eastAsia="en-US"/>
              </w:rPr>
              <w:t>Обеспечение электрической энергией, газом и паром; кондиционирование воздуха</w:t>
            </w: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, </w:t>
            </w:r>
            <w:r w:rsidRPr="006D42E4">
              <w:rPr>
                <w:rFonts w:ascii="Arial" w:eastAsia="Calibri" w:hAnsi="Arial" w:cs="Arial"/>
                <w:bCs/>
                <w:lang w:eastAsia="en-US"/>
              </w:rPr>
              <w:t>мл</w:t>
            </w:r>
            <w:r w:rsidR="00891DE1" w:rsidRPr="006D42E4">
              <w:rPr>
                <w:rFonts w:ascii="Arial" w:eastAsia="Calibri" w:hAnsi="Arial" w:cs="Arial"/>
                <w:bCs/>
                <w:lang w:eastAsia="en-US"/>
              </w:rPr>
              <w:t>н</w:t>
            </w:r>
            <w:r w:rsidR="007C4D08" w:rsidRPr="006D42E4">
              <w:rPr>
                <w:rFonts w:ascii="Arial" w:eastAsia="Calibri" w:hAnsi="Arial" w:cs="Arial"/>
                <w:bCs/>
                <w:lang w:eastAsia="en-US"/>
              </w:rPr>
              <w:t>.</w:t>
            </w:r>
            <w:r w:rsidRPr="006D42E4">
              <w:rPr>
                <w:rFonts w:ascii="Arial" w:eastAsia="Calibri" w:hAnsi="Arial" w:cs="Arial"/>
                <w:bCs/>
                <w:lang w:eastAsia="en-US"/>
              </w:rPr>
              <w:t xml:space="preserve">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18 459,6</w:t>
            </w:r>
            <w:r w:rsidRPr="007C4D08">
              <w:rPr>
                <w:rStyle w:val="af0"/>
                <w:rFonts w:ascii="Arial" w:eastAsia="Calibri" w:hAnsi="Arial" w:cs="Arial"/>
                <w:bCs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18 339,7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18 199,3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17 540,4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15 750,2</w:t>
            </w:r>
          </w:p>
        </w:tc>
      </w:tr>
      <w:tr w:rsidR="000A752B" w:rsidRPr="007C4D08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6D42E4" w:rsidRDefault="00FD704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6D42E4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1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Theme="minorHAnsi" w:hAnsi="Arial" w:cs="Arial"/>
                <w:lang w:eastAsia="en-US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, </w:t>
            </w:r>
          </w:p>
          <w:p w:rsidR="000A752B" w:rsidRPr="007C4D08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млн</w:t>
            </w:r>
            <w:r w:rsidR="007C4D08">
              <w:rPr>
                <w:rFonts w:ascii="Arial" w:eastAsia="Calibri" w:hAnsi="Arial" w:cs="Arial"/>
                <w:bCs/>
                <w:lang w:eastAsia="en-US"/>
              </w:rPr>
              <w:t>.</w:t>
            </w:r>
            <w:r w:rsidRPr="007C4D08">
              <w:rPr>
                <w:rFonts w:ascii="Arial" w:eastAsia="Calibri" w:hAnsi="Arial" w:cs="Arial"/>
                <w:bCs/>
                <w:lang w:eastAsia="en-US"/>
              </w:rPr>
              <w:t xml:space="preserve"> руб.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1 220,4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1 504,8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2 504,4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2 846,4</w:t>
            </w:r>
          </w:p>
        </w:tc>
      </w:tr>
      <w:tr w:rsidR="000A752B" w:rsidRPr="007C4D08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6D42E4" w:rsidRDefault="00FD704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6D42E4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7C4D08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7C4D08">
              <w:rPr>
                <w:rFonts w:ascii="Arial" w:hAnsi="Arial" w:cs="Arial"/>
              </w:rPr>
              <w:t>Удельный вес прибыльных организаций в сфере обрабатывающих производств,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7C4D08">
              <w:rPr>
                <w:rFonts w:ascii="Arial" w:eastAsia="Calibri" w:hAnsi="Arial" w:cs="Arial"/>
                <w:bCs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7C4D08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7C4D08">
              <w:rPr>
                <w:rFonts w:ascii="Arial" w:eastAsia="Calibri" w:hAnsi="Arial" w:cs="Arial"/>
                <w:bCs/>
                <w:lang w:eastAsia="en-US"/>
              </w:rPr>
              <w:t>83,4</w:t>
            </w:r>
          </w:p>
        </w:tc>
      </w:tr>
    </w:tbl>
    <w:p w:rsidR="000340B4" w:rsidRDefault="000340B4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7C4D08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4D08">
        <w:rPr>
          <w:rFonts w:ascii="Arial" w:eastAsiaTheme="minorHAnsi" w:hAnsi="Arial" w:cs="Arial"/>
          <w:sz w:val="24"/>
          <w:szCs w:val="24"/>
          <w:lang w:eastAsia="en-US"/>
        </w:rPr>
        <w:t>В обрабатывающей отрасли, основной составляющей промышленности областного центра, преобладают текстильное и швейное производство, машиностроение, а также пищевая промышленность.</w:t>
      </w:r>
    </w:p>
    <w:p w:rsidR="000A752B" w:rsidRPr="006D42E4" w:rsidRDefault="000A752B" w:rsidP="000A752B">
      <w:pPr>
        <w:pStyle w:val="af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4D08">
        <w:rPr>
          <w:rFonts w:ascii="Arial" w:hAnsi="Arial" w:cs="Arial"/>
        </w:rPr>
        <w:lastRenderedPageBreak/>
        <w:t>В производстве текстильных изделий и одежды осуществляют деятельность ООО «ТДЛ Текстиль», ПАО Швейная фирма «Айвенго», ООО ПТК «Красная Ветка», ООО НПФ «</w:t>
      </w:r>
      <w:proofErr w:type="spellStart"/>
      <w:r w:rsidRPr="007C4D08">
        <w:rPr>
          <w:rFonts w:ascii="Arial" w:hAnsi="Arial" w:cs="Arial"/>
        </w:rPr>
        <w:t>Фабитекс</w:t>
      </w:r>
      <w:proofErr w:type="spellEnd"/>
      <w:r w:rsidRPr="007C4D08">
        <w:rPr>
          <w:rFonts w:ascii="Arial" w:hAnsi="Arial" w:cs="Arial"/>
        </w:rPr>
        <w:t xml:space="preserve">», </w:t>
      </w:r>
      <w:r w:rsidRPr="006D42E4">
        <w:rPr>
          <w:rFonts w:ascii="Arial" w:hAnsi="Arial" w:cs="Arial"/>
        </w:rPr>
        <w:t>АО «Полет» Ивановский парашютный завод, АО «</w:t>
      </w:r>
      <w:proofErr w:type="spellStart"/>
      <w:r w:rsidRPr="006D42E4">
        <w:rPr>
          <w:rFonts w:ascii="Arial" w:hAnsi="Arial" w:cs="Arial"/>
        </w:rPr>
        <w:t>Ивановоискож</w:t>
      </w:r>
      <w:proofErr w:type="spellEnd"/>
      <w:r w:rsidRPr="006D42E4">
        <w:rPr>
          <w:rFonts w:ascii="Arial" w:hAnsi="Arial" w:cs="Arial"/>
        </w:rPr>
        <w:t>» и др.</w:t>
      </w:r>
    </w:p>
    <w:p w:rsidR="000A752B" w:rsidRPr="007C4D08" w:rsidRDefault="000A752B" w:rsidP="000A752B">
      <w:pPr>
        <w:pStyle w:val="af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7C4D08">
        <w:rPr>
          <w:rFonts w:ascii="Arial" w:hAnsi="Arial" w:cs="Arial"/>
        </w:rPr>
        <w:t xml:space="preserve">Пищевую продукцию производят ООО «Агрофирма», ООО «Ивановский комбинат детского питания», Ивановский филиал АО «АБ </w:t>
      </w:r>
      <w:proofErr w:type="spellStart"/>
      <w:r w:rsidRPr="007C4D08">
        <w:rPr>
          <w:rFonts w:ascii="Arial" w:hAnsi="Arial" w:cs="Arial"/>
        </w:rPr>
        <w:t>ИнБев</w:t>
      </w:r>
      <w:proofErr w:type="spellEnd"/>
      <w:r w:rsidRPr="007C4D08">
        <w:rPr>
          <w:rFonts w:ascii="Arial" w:hAnsi="Arial" w:cs="Arial"/>
        </w:rPr>
        <w:t xml:space="preserve"> Эфес» и др.</w:t>
      </w:r>
    </w:p>
    <w:p w:rsidR="000A752B" w:rsidRPr="007C4D08" w:rsidRDefault="000A752B" w:rsidP="000A752B">
      <w:pPr>
        <w:pStyle w:val="af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gramStart"/>
      <w:r w:rsidRPr="007C4D08">
        <w:rPr>
          <w:rFonts w:ascii="Arial" w:hAnsi="Arial" w:cs="Arial"/>
        </w:rPr>
        <w:t xml:space="preserve">Также вклад в развитие города вносят предприятия машиностроительного комплекса – ООО «Ивановский машиностроительный завод «Автокран», </w:t>
      </w:r>
      <w:r w:rsidRPr="007C4D08">
        <w:rPr>
          <w:rFonts w:ascii="Arial" w:hAnsi="Arial" w:cs="Arial"/>
        </w:rPr>
        <w:br/>
        <w:t>ООО «Профессионал», Машиностроительная группа «</w:t>
      </w:r>
      <w:proofErr w:type="spellStart"/>
      <w:r w:rsidRPr="007C4D08">
        <w:rPr>
          <w:rFonts w:ascii="Arial" w:hAnsi="Arial" w:cs="Arial"/>
        </w:rPr>
        <w:t>Кранэкс</w:t>
      </w:r>
      <w:proofErr w:type="spellEnd"/>
      <w:r w:rsidRPr="007C4D08">
        <w:rPr>
          <w:rFonts w:ascii="Arial" w:hAnsi="Arial" w:cs="Arial"/>
        </w:rPr>
        <w:t xml:space="preserve">», </w:t>
      </w:r>
      <w:r w:rsidR="000340B4">
        <w:rPr>
          <w:rFonts w:ascii="Arial" w:hAnsi="Arial" w:cs="Arial"/>
        </w:rPr>
        <w:t xml:space="preserve">                                  </w:t>
      </w:r>
      <w:r w:rsidRPr="007C4D08">
        <w:rPr>
          <w:rFonts w:ascii="Arial" w:hAnsi="Arial" w:cs="Arial"/>
        </w:rPr>
        <w:t>АО «308 Авиационный ремонтный завод», ООО «Ивановский станкостроительный завод», ООО «</w:t>
      </w:r>
      <w:proofErr w:type="spellStart"/>
      <w:r w:rsidRPr="007C4D08">
        <w:rPr>
          <w:rFonts w:ascii="Arial" w:hAnsi="Arial" w:cs="Arial"/>
        </w:rPr>
        <w:t>Нейрософт</w:t>
      </w:r>
      <w:proofErr w:type="spellEnd"/>
      <w:r w:rsidRPr="007C4D08">
        <w:rPr>
          <w:rFonts w:ascii="Arial" w:hAnsi="Arial" w:cs="Arial"/>
        </w:rPr>
        <w:t>»</w:t>
      </w:r>
      <w:r w:rsidR="000340B4">
        <w:rPr>
          <w:rFonts w:ascii="Arial" w:hAnsi="Arial" w:cs="Arial"/>
        </w:rPr>
        <w:t xml:space="preserve"> </w:t>
      </w:r>
      <w:r w:rsidRPr="007C4D08">
        <w:rPr>
          <w:rFonts w:ascii="Arial" w:hAnsi="Arial" w:cs="Arial"/>
        </w:rPr>
        <w:t xml:space="preserve">и др., </w:t>
      </w:r>
      <w:r w:rsidR="00FD704D">
        <w:rPr>
          <w:rFonts w:ascii="Arial" w:hAnsi="Arial" w:cs="Arial"/>
        </w:rPr>
        <w:t xml:space="preserve">предприятия </w:t>
      </w:r>
      <w:r w:rsidRPr="007C4D08">
        <w:rPr>
          <w:rFonts w:ascii="Arial" w:hAnsi="Arial" w:cs="Arial"/>
        </w:rPr>
        <w:t xml:space="preserve">химической промышленности </w:t>
      </w:r>
      <w:r w:rsidR="000340B4">
        <w:rPr>
          <w:rFonts w:ascii="Arial" w:hAnsi="Arial" w:cs="Arial"/>
        </w:rPr>
        <w:t xml:space="preserve">                                 </w:t>
      </w:r>
      <w:r w:rsidR="00FD704D">
        <w:rPr>
          <w:rFonts w:ascii="Arial" w:hAnsi="Arial" w:cs="Arial"/>
        </w:rPr>
        <w:t xml:space="preserve"> (</w:t>
      </w:r>
      <w:r w:rsidRPr="007C4D08">
        <w:rPr>
          <w:rFonts w:ascii="Arial" w:hAnsi="Arial" w:cs="Arial"/>
        </w:rPr>
        <w:t>ООО «</w:t>
      </w:r>
      <w:proofErr w:type="spellStart"/>
      <w:r w:rsidRPr="007C4D08">
        <w:rPr>
          <w:rFonts w:ascii="Arial" w:hAnsi="Arial" w:cs="Arial"/>
        </w:rPr>
        <w:t>Ивхимпром</w:t>
      </w:r>
      <w:proofErr w:type="spellEnd"/>
      <w:r w:rsidRPr="007C4D08">
        <w:rPr>
          <w:rFonts w:ascii="Arial" w:hAnsi="Arial" w:cs="Arial"/>
        </w:rPr>
        <w:t>», ООО «</w:t>
      </w:r>
      <w:proofErr w:type="spellStart"/>
      <w:r w:rsidRPr="007C4D08">
        <w:rPr>
          <w:rFonts w:ascii="Arial" w:hAnsi="Arial" w:cs="Arial"/>
        </w:rPr>
        <w:t>Стандартпласт</w:t>
      </w:r>
      <w:proofErr w:type="spellEnd"/>
      <w:r w:rsidRPr="007C4D08">
        <w:rPr>
          <w:rFonts w:ascii="Arial" w:hAnsi="Arial" w:cs="Arial"/>
        </w:rPr>
        <w:t xml:space="preserve">» и др.) и </w:t>
      </w:r>
      <w:r w:rsidR="00FD704D">
        <w:rPr>
          <w:rFonts w:ascii="Arial" w:hAnsi="Arial" w:cs="Arial"/>
        </w:rPr>
        <w:t>иные</w:t>
      </w:r>
      <w:r w:rsidRPr="007C4D08">
        <w:rPr>
          <w:rFonts w:ascii="Arial" w:hAnsi="Arial" w:cs="Arial"/>
        </w:rPr>
        <w:t>.</w:t>
      </w:r>
      <w:proofErr w:type="gramEnd"/>
    </w:p>
    <w:p w:rsidR="000A752B" w:rsidRPr="007C4D08" w:rsidRDefault="000A752B" w:rsidP="000A752B">
      <w:pPr>
        <w:pStyle w:val="af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0A752B" w:rsidRPr="007C4D08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7C4D08">
        <w:rPr>
          <w:rFonts w:ascii="Arial" w:hAnsi="Arial" w:cs="Arial"/>
          <w:sz w:val="24"/>
          <w:szCs w:val="24"/>
        </w:rPr>
        <w:br w:type="page"/>
      </w:r>
    </w:p>
    <w:p w:rsidR="000A752B" w:rsidRPr="000340B4" w:rsidRDefault="000A752B" w:rsidP="000A752B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340B4">
        <w:rPr>
          <w:rFonts w:ascii="Arial" w:hAnsi="Arial" w:cs="Arial"/>
          <w:b/>
          <w:sz w:val="24"/>
          <w:szCs w:val="24"/>
        </w:rPr>
        <w:lastRenderedPageBreak/>
        <w:t>1.1.4. Инвестиции</w:t>
      </w:r>
    </w:p>
    <w:p w:rsidR="000A752B" w:rsidRPr="000340B4" w:rsidRDefault="000A752B" w:rsidP="000A752B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</w:p>
    <w:p w:rsidR="000A752B" w:rsidRPr="000340B4" w:rsidRDefault="000A752B" w:rsidP="008D641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eastAsiaTheme="minorHAnsi" w:hAnsi="Arial" w:cs="Arial"/>
          <w:sz w:val="24"/>
          <w:szCs w:val="24"/>
          <w:lang w:eastAsia="en-US"/>
        </w:rPr>
        <w:t>Более 50% объема инвестиций в основной капитал Ивановской области приходится на город Иваново</w:t>
      </w:r>
      <w:r w:rsidRPr="000340B4">
        <w:rPr>
          <w:rStyle w:val="af0"/>
          <w:rFonts w:ascii="Arial" w:eastAsiaTheme="minorHAnsi" w:hAnsi="Arial" w:cs="Arial"/>
          <w:sz w:val="24"/>
          <w:szCs w:val="24"/>
          <w:lang w:eastAsia="en-US"/>
        </w:rPr>
        <w:footnoteReference w:id="6"/>
      </w:r>
      <w:r w:rsidRPr="000340B4">
        <w:rPr>
          <w:rFonts w:ascii="Arial" w:eastAsiaTheme="minorHAnsi" w:hAnsi="Arial" w:cs="Arial"/>
          <w:sz w:val="24"/>
          <w:szCs w:val="24"/>
          <w:lang w:eastAsia="en-US"/>
        </w:rPr>
        <w:t>. Вместе с тем, г</w:t>
      </w:r>
      <w:r w:rsidRPr="000340B4">
        <w:rPr>
          <w:rFonts w:ascii="Arial" w:hAnsi="Arial" w:cs="Arial"/>
          <w:sz w:val="24"/>
          <w:szCs w:val="24"/>
        </w:rPr>
        <w:t>ородской округ Иваново, как и Ивановская область в целом, характеризуется пониженным уровнем инвестиционной привлекательности. Это приводит к недостаточному объему и динамике инвестиций, низкому коэффициенту обновления основных фондов</w:t>
      </w:r>
      <w:r w:rsidR="008D641F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и недостаточным темпам обновления технологического потенциала на современной основе. </w:t>
      </w:r>
    </w:p>
    <w:p w:rsidR="000A752B" w:rsidRPr="000340B4" w:rsidRDefault="000A752B" w:rsidP="008D641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 xml:space="preserve">Основные показатели инвестиционной деятельности представлены в таблице 4. </w:t>
      </w:r>
    </w:p>
    <w:p w:rsidR="000A752B" w:rsidRPr="000340B4" w:rsidRDefault="000A752B" w:rsidP="000A752B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Таблица 4</w:t>
      </w:r>
    </w:p>
    <w:p w:rsidR="000340B4" w:rsidRDefault="000340B4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A752B" w:rsidRPr="000340B4" w:rsidRDefault="000A752B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340B4">
        <w:rPr>
          <w:rFonts w:ascii="Arial" w:hAnsi="Arial" w:cs="Arial"/>
          <w:b/>
          <w:sz w:val="24"/>
          <w:szCs w:val="24"/>
        </w:rPr>
        <w:t>Основные показатели инвестиционной деятельности</w:t>
      </w:r>
      <w:r w:rsidRPr="000340B4">
        <w:rPr>
          <w:rStyle w:val="af0"/>
          <w:rFonts w:ascii="Arial" w:hAnsi="Arial" w:cs="Arial"/>
          <w:b/>
          <w:sz w:val="24"/>
          <w:szCs w:val="24"/>
        </w:rPr>
        <w:footnoteReference w:id="7"/>
      </w:r>
    </w:p>
    <w:p w:rsidR="000A752B" w:rsidRPr="000340B4" w:rsidRDefault="000A752B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0340B4" w:rsidTr="00021522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340B4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340B4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340B4" w:rsidTr="0002152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Инвестиции в основной капитал, млн</w:t>
            </w:r>
            <w:r w:rsidR="008D641F">
              <w:rPr>
                <w:rFonts w:ascii="Arial" w:hAnsi="Arial" w:cs="Arial"/>
              </w:rPr>
              <w:t>.</w:t>
            </w:r>
            <w:r w:rsidRPr="000340B4">
              <w:rPr>
                <w:rFonts w:ascii="Arial" w:hAnsi="Arial" w:cs="Arial"/>
              </w:rPr>
              <w:t xml:space="preserve">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6 916,8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8 033,1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8 800,6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340B4">
              <w:rPr>
                <w:rFonts w:ascii="Arial" w:hAnsi="Arial" w:cs="Arial"/>
              </w:rPr>
              <w:t>9 929,5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13 901,5</w:t>
            </w:r>
          </w:p>
        </w:tc>
      </w:tr>
      <w:tr w:rsidR="000A752B" w:rsidRPr="000340B4" w:rsidTr="00021522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 xml:space="preserve">Доля собственных средств в объеме инвестиций в основной капитал,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39,1</w:t>
            </w:r>
          </w:p>
        </w:tc>
      </w:tr>
      <w:tr w:rsidR="000A752B" w:rsidRPr="000340B4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Доля привлеченных средств в объеме инвестиций в основной капитал,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60,9</w:t>
            </w:r>
          </w:p>
        </w:tc>
      </w:tr>
      <w:tr w:rsidR="000A752B" w:rsidRPr="000340B4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340B4">
              <w:rPr>
                <w:rFonts w:ascii="Arial" w:hAnsi="Arial" w:cs="Arial"/>
              </w:rPr>
              <w:t>Инвестиции в основной капитал на душу населения</w:t>
            </w:r>
            <w:r w:rsidRPr="000340B4">
              <w:rPr>
                <w:rStyle w:val="af0"/>
                <w:rFonts w:ascii="Arial" w:hAnsi="Arial" w:cs="Arial"/>
              </w:rPr>
              <w:footnoteReference w:id="8"/>
            </w:r>
            <w:r w:rsidRPr="000340B4">
              <w:rPr>
                <w:rFonts w:ascii="Arial" w:hAnsi="Arial" w:cs="Arial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16 974,6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19 760,4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21 698,6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24 527,8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34 490,6</w:t>
            </w:r>
          </w:p>
        </w:tc>
      </w:tr>
    </w:tbl>
    <w:p w:rsidR="000A752B" w:rsidRPr="000340B4" w:rsidRDefault="000A752B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0A752B" w:rsidRPr="000340B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 xml:space="preserve">Структура инвестиций по видам экономической деятельности в </w:t>
      </w:r>
      <w:r w:rsidR="008D641F">
        <w:rPr>
          <w:rFonts w:ascii="Arial" w:hAnsi="Arial" w:cs="Arial"/>
          <w:sz w:val="24"/>
          <w:szCs w:val="24"/>
        </w:rPr>
        <w:t xml:space="preserve">                          </w:t>
      </w:r>
      <w:r w:rsidRPr="000340B4">
        <w:rPr>
          <w:rFonts w:ascii="Arial" w:hAnsi="Arial" w:cs="Arial"/>
          <w:sz w:val="24"/>
          <w:szCs w:val="24"/>
        </w:rPr>
        <w:t xml:space="preserve">2016-2020 гг. претерпевала изменения. </w:t>
      </w:r>
      <w:proofErr w:type="gramStart"/>
      <w:r w:rsidRPr="000340B4">
        <w:rPr>
          <w:rFonts w:ascii="Arial" w:hAnsi="Arial" w:cs="Arial"/>
          <w:sz w:val="24"/>
          <w:szCs w:val="24"/>
        </w:rPr>
        <w:t>Так, наибольшую долю в объеме инвестиций по итогам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2016 года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занимала сфера транспорта и связи (27,4%), в 2017 году –</w:t>
      </w:r>
      <w:r w:rsidR="000F67A3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операции с недвижимым имуществом (22,1%), в 2018 году</w:t>
      </w:r>
      <w:r w:rsidR="000F67A3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– обеспечение электрической энергией, газом и паром (18,7%), в 2019 году – обрабатывающие производства (21,9%), в 2020 году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наибольший вклад в объем инвестиций – по виду деятельности </w:t>
      </w:r>
      <w:r w:rsidRPr="000340B4">
        <w:rPr>
          <w:rFonts w:ascii="Arial" w:hAnsi="Arial" w:cs="Arial"/>
          <w:bCs/>
          <w:sz w:val="24"/>
          <w:szCs w:val="24"/>
        </w:rPr>
        <w:t>в области здравоохранения и социальных услуг</w:t>
      </w:r>
      <w:r w:rsidRPr="000340B4">
        <w:rPr>
          <w:rFonts w:ascii="Arial" w:hAnsi="Arial" w:cs="Arial"/>
          <w:sz w:val="24"/>
          <w:szCs w:val="24"/>
        </w:rPr>
        <w:t xml:space="preserve"> – порядка 30%.</w:t>
      </w:r>
      <w:proofErr w:type="gramEnd"/>
    </w:p>
    <w:p w:rsidR="000A752B" w:rsidRPr="000340B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Одной из перспективных и наиболее значимых сфер для привлечения инвестиций является также жилищное строительство и комплексное развитие территорий. В этой сфере заключены инвестиционные соглашения: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 xml:space="preserve">с ООО «ЖСК» о реализации мероприятий по застройке многоквартирными домами, объектами социальной и транспортной инфраструктуры территории города Иванова, ограниченной ул. Павла 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Большевикова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 xml:space="preserve">, набережной р. 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Уводь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 xml:space="preserve">, границами земельных участков по ул. 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Куконковых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>, д. 141 (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мкр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52B" w:rsidRPr="000340B4">
        <w:rPr>
          <w:rFonts w:ascii="Arial" w:hAnsi="Arial" w:cs="Arial"/>
          <w:sz w:val="24"/>
          <w:szCs w:val="24"/>
        </w:rPr>
        <w:t>Видный).</w:t>
      </w:r>
      <w:proofErr w:type="gramEnd"/>
      <w:r w:rsidR="000A752B" w:rsidRPr="000340B4">
        <w:rPr>
          <w:rFonts w:ascii="Arial" w:hAnsi="Arial" w:cs="Arial"/>
          <w:sz w:val="24"/>
          <w:szCs w:val="24"/>
        </w:rPr>
        <w:t xml:space="preserve"> Ориентировочный объем инвестиций по проекту</w:t>
      </w:r>
      <w:r w:rsidR="000F67A3">
        <w:rPr>
          <w:rFonts w:ascii="Arial" w:hAnsi="Arial" w:cs="Arial"/>
          <w:sz w:val="24"/>
          <w:szCs w:val="24"/>
        </w:rPr>
        <w:t xml:space="preserve"> </w:t>
      </w:r>
      <w:r w:rsidR="000F67A3" w:rsidRPr="000340B4">
        <w:rPr>
          <w:rFonts w:ascii="Arial" w:hAnsi="Arial" w:cs="Arial"/>
          <w:sz w:val="24"/>
          <w:szCs w:val="24"/>
        </w:rPr>
        <w:t>–</w:t>
      </w:r>
      <w:r w:rsidR="000F67A3">
        <w:rPr>
          <w:rFonts w:ascii="Arial" w:hAnsi="Arial" w:cs="Arial"/>
          <w:sz w:val="24"/>
          <w:szCs w:val="24"/>
        </w:rPr>
        <w:t xml:space="preserve"> </w:t>
      </w:r>
      <w:r w:rsidR="000A752B" w:rsidRPr="000340B4">
        <w:rPr>
          <w:rFonts w:ascii="Arial" w:hAnsi="Arial" w:cs="Arial"/>
          <w:sz w:val="24"/>
          <w:szCs w:val="24"/>
        </w:rPr>
        <w:t>2,1 млрд</w:t>
      </w:r>
      <w:r>
        <w:rPr>
          <w:rFonts w:ascii="Arial" w:hAnsi="Arial" w:cs="Arial"/>
          <w:sz w:val="24"/>
          <w:szCs w:val="24"/>
        </w:rPr>
        <w:t>.</w:t>
      </w:r>
      <w:r w:rsidR="000A752B" w:rsidRPr="000340B4">
        <w:rPr>
          <w:rFonts w:ascii="Arial" w:hAnsi="Arial" w:cs="Arial"/>
          <w:sz w:val="24"/>
          <w:szCs w:val="24"/>
        </w:rPr>
        <w:t xml:space="preserve"> руб.</w:t>
      </w:r>
      <w:r w:rsidR="000F67A3">
        <w:rPr>
          <w:rFonts w:ascii="Arial" w:hAnsi="Arial" w:cs="Arial"/>
          <w:sz w:val="24"/>
          <w:szCs w:val="24"/>
        </w:rPr>
        <w:t>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 xml:space="preserve">с ООО «Южный камень» о реализации мероприятий по застройке территории земельных участков, расположенных по ул. Базисной, д. 38, многоквартирными жилыми домами и объектами социальной инфраструктуры. Ориентировочный объем инвестиций по проекту – 2,5 </w:t>
      </w:r>
      <w:r w:rsidRPr="000340B4">
        <w:rPr>
          <w:rFonts w:ascii="Arial" w:hAnsi="Arial" w:cs="Arial"/>
          <w:sz w:val="24"/>
          <w:szCs w:val="24"/>
        </w:rPr>
        <w:t>млрд.</w:t>
      </w:r>
      <w:r w:rsidR="000F67A3">
        <w:rPr>
          <w:rFonts w:ascii="Arial" w:hAnsi="Arial" w:cs="Arial"/>
          <w:sz w:val="24"/>
          <w:szCs w:val="24"/>
        </w:rPr>
        <w:t xml:space="preserve"> руб.;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 xml:space="preserve">с ООО «Базис» (ГП «Квартал») о строительстве микрорайона «Самоцветы» по адресу: Ивановская область, в 200 метрах восточнее деревни </w:t>
      </w:r>
      <w:r w:rsidR="000A752B" w:rsidRPr="000340B4">
        <w:rPr>
          <w:rFonts w:ascii="Arial" w:hAnsi="Arial" w:cs="Arial"/>
          <w:sz w:val="24"/>
          <w:szCs w:val="24"/>
        </w:rPr>
        <w:lastRenderedPageBreak/>
        <w:t>Дьяково, в рамках проекта планируется застройка многоквартирными и индивидуальными жилыми домами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0340B4">
        <w:rPr>
          <w:rFonts w:ascii="Arial" w:hAnsi="Arial" w:cs="Arial"/>
          <w:sz w:val="24"/>
          <w:szCs w:val="24"/>
        </w:rPr>
        <w:t>и объектами социальной инфраструктуры. Ориентировочный объем инвестиций по проекту – 18 млрд</w:t>
      </w:r>
      <w:r>
        <w:rPr>
          <w:rFonts w:ascii="Arial" w:hAnsi="Arial" w:cs="Arial"/>
          <w:sz w:val="24"/>
          <w:szCs w:val="24"/>
        </w:rPr>
        <w:t>.</w:t>
      </w:r>
      <w:r w:rsidR="000A752B" w:rsidRPr="000340B4">
        <w:rPr>
          <w:rFonts w:ascii="Arial" w:hAnsi="Arial" w:cs="Arial"/>
          <w:sz w:val="24"/>
          <w:szCs w:val="24"/>
        </w:rPr>
        <w:t xml:space="preserve"> руб.</w:t>
      </w:r>
    </w:p>
    <w:p w:rsidR="000A752B" w:rsidRPr="000340B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В сфере промышленности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в последние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годы реализованы следующие значимые инвестиционные проекты: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ОАО «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Ивхимпром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>» расширило производство бензинов и завершило реконструкцию цеха;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АО «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Ивановоискож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>» с привлечением средств Фонда развития промышленности завершило проект по созданию комплексного высокотехнологичного производства тентовых материалов с полимерными покрытиями;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ООО «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Ивмолокопродукт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>» осуществило модернизацию цельномолочного производства и производства сливочного масла;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ООО «Ивановский комбинат детского питания» модернизировало производство, построило новое складское помещение;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ООО «</w:t>
      </w:r>
      <w:proofErr w:type="spellStart"/>
      <w:r w:rsidR="000A752B" w:rsidRPr="000340B4">
        <w:rPr>
          <w:rFonts w:ascii="Arial" w:hAnsi="Arial" w:cs="Arial"/>
          <w:sz w:val="24"/>
          <w:szCs w:val="24"/>
        </w:rPr>
        <w:t>Стекломакс</w:t>
      </w:r>
      <w:proofErr w:type="spellEnd"/>
      <w:r w:rsidR="000A752B" w:rsidRPr="000340B4">
        <w:rPr>
          <w:rFonts w:ascii="Arial" w:hAnsi="Arial" w:cs="Arial"/>
          <w:sz w:val="24"/>
          <w:szCs w:val="24"/>
        </w:rPr>
        <w:t>» завершило реконструкцию приобретенного производственного корпуса;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ООО «Профессионал» приобрело бывший производственный корпус Ивановского станкостроительного завода с целью расширения производства;</w:t>
      </w:r>
    </w:p>
    <w:p w:rsidR="000A752B" w:rsidRPr="000340B4" w:rsidRDefault="000340B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340B4">
        <w:rPr>
          <w:rFonts w:ascii="Arial" w:hAnsi="Arial" w:cs="Arial"/>
          <w:sz w:val="24"/>
          <w:szCs w:val="24"/>
        </w:rPr>
        <w:t>АО «ИСМА» модернизировало производство и др.</w:t>
      </w:r>
    </w:p>
    <w:p w:rsidR="000A752B" w:rsidRPr="000340B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В 2020 году началась реализация ряда крупных проектов, таких как «Создание особой экономической зоны на территории городского округа Иваново», модернизация и расширение производства Ивановского комбината детского питания, развитие производств</w:t>
      </w:r>
      <w:proofErr w:type="gramStart"/>
      <w:r w:rsidRPr="000340B4">
        <w:rPr>
          <w:rFonts w:ascii="Arial" w:hAnsi="Arial" w:cs="Arial"/>
          <w:sz w:val="24"/>
          <w:szCs w:val="24"/>
        </w:rPr>
        <w:t>а ООО</w:t>
      </w:r>
      <w:proofErr w:type="gramEnd"/>
      <w:r w:rsidRPr="000340B4">
        <w:rPr>
          <w:rFonts w:ascii="Arial" w:hAnsi="Arial" w:cs="Arial"/>
          <w:sz w:val="24"/>
          <w:szCs w:val="24"/>
        </w:rPr>
        <w:t xml:space="preserve"> «Профессионал» и др.</w:t>
      </w:r>
      <w:r w:rsidR="000F67A3">
        <w:rPr>
          <w:rFonts w:ascii="Arial" w:hAnsi="Arial" w:cs="Arial"/>
          <w:sz w:val="24"/>
          <w:szCs w:val="24"/>
        </w:rPr>
        <w:t>,</w:t>
      </w:r>
      <w:r w:rsidRPr="000340B4">
        <w:rPr>
          <w:rFonts w:ascii="Arial" w:hAnsi="Arial" w:cs="Arial"/>
          <w:sz w:val="24"/>
          <w:szCs w:val="24"/>
        </w:rPr>
        <w:t xml:space="preserve"> с общим объем</w:t>
      </w:r>
      <w:r w:rsidR="000F67A3">
        <w:rPr>
          <w:rFonts w:ascii="Arial" w:hAnsi="Arial" w:cs="Arial"/>
          <w:sz w:val="24"/>
          <w:szCs w:val="24"/>
        </w:rPr>
        <w:t>ом</w:t>
      </w:r>
      <w:r w:rsidRPr="000340B4">
        <w:rPr>
          <w:rFonts w:ascii="Arial" w:hAnsi="Arial" w:cs="Arial"/>
          <w:sz w:val="24"/>
          <w:szCs w:val="24"/>
        </w:rPr>
        <w:t xml:space="preserve"> инвестиций свыше 5,0</w:t>
      </w:r>
      <w:r w:rsidR="008D641F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млрд</w:t>
      </w:r>
      <w:r w:rsidR="004B1CF8">
        <w:rPr>
          <w:rFonts w:ascii="Arial" w:hAnsi="Arial" w:cs="Arial"/>
          <w:sz w:val="24"/>
          <w:szCs w:val="24"/>
        </w:rPr>
        <w:t>.</w:t>
      </w:r>
      <w:r w:rsidRPr="000340B4">
        <w:rPr>
          <w:rFonts w:ascii="Arial" w:hAnsi="Arial" w:cs="Arial"/>
          <w:sz w:val="24"/>
          <w:szCs w:val="24"/>
        </w:rPr>
        <w:t xml:space="preserve"> руб., что позволит создать более 1000 рабочих мест.</w:t>
      </w:r>
    </w:p>
    <w:p w:rsidR="000A752B" w:rsidRPr="000340B4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С целью привлечения инвесторов в сфере промышленности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в изменениях, внесенных в Генеральный план города Иванова и Правила землепользования </w:t>
      </w:r>
      <w:r w:rsidR="008D641F">
        <w:rPr>
          <w:rFonts w:ascii="Arial" w:hAnsi="Arial" w:cs="Arial"/>
          <w:sz w:val="24"/>
          <w:szCs w:val="24"/>
        </w:rPr>
        <w:t xml:space="preserve">              </w:t>
      </w:r>
      <w:r w:rsidRPr="000340B4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0340B4">
        <w:rPr>
          <w:rFonts w:ascii="Arial" w:hAnsi="Arial" w:cs="Arial"/>
          <w:sz w:val="24"/>
          <w:szCs w:val="24"/>
        </w:rPr>
        <w:t>застройки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города</w:t>
      </w:r>
      <w:proofErr w:type="gramEnd"/>
      <w:r w:rsidRPr="000340B4">
        <w:rPr>
          <w:rFonts w:ascii="Arial" w:hAnsi="Arial" w:cs="Arial"/>
          <w:sz w:val="24"/>
          <w:szCs w:val="24"/>
        </w:rPr>
        <w:t xml:space="preserve"> Иванова, были предусмотрены корректировки градостроительного зонирования территории, расположенной по ул. Фрунзе, в части расположения земельных участков</w:t>
      </w:r>
      <w:r w:rsidR="008D641F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под производственную деятельность. </w:t>
      </w:r>
    </w:p>
    <w:p w:rsidR="000A752B" w:rsidRPr="000340B4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40B4">
        <w:rPr>
          <w:rFonts w:ascii="Arial" w:hAnsi="Arial" w:cs="Arial"/>
          <w:sz w:val="24"/>
          <w:szCs w:val="24"/>
        </w:rPr>
        <w:t>В целях повышения инвестиционной привлекательности совместно с различными институтами поддержки бизнеса проводится работа по сопровождению инвестиционных проектов для решения возникающих в ходе их реализации трудностей, осуществляется подбор необходимых форм муниципальной и государственной поддержки, в том числе по вопросам технологического присоединения, финансирования</w:t>
      </w:r>
      <w:r w:rsidR="004B1CF8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через </w:t>
      </w:r>
      <w:r w:rsidRPr="000340B4">
        <w:rPr>
          <w:rFonts w:ascii="Arial" w:eastAsiaTheme="minorHAnsi" w:hAnsi="Arial" w:cs="Arial"/>
          <w:sz w:val="24"/>
          <w:szCs w:val="24"/>
          <w:lang w:eastAsia="en-US"/>
        </w:rPr>
        <w:t>специализированные организации, фонды и т.д.</w:t>
      </w:r>
      <w:r w:rsidR="004B1CF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340B4">
        <w:rPr>
          <w:rFonts w:ascii="Arial" w:eastAsiaTheme="minorHAnsi" w:hAnsi="Arial" w:cs="Arial"/>
          <w:sz w:val="24"/>
          <w:szCs w:val="24"/>
          <w:lang w:eastAsia="en-US"/>
        </w:rPr>
        <w:t xml:space="preserve">Для взаимодействия с предпринимательским сообществом по принципу «одного окна» заключено соглашение с АНО «Агентство по привлечению инвестиций в Ивановскую область». </w:t>
      </w:r>
      <w:r w:rsidRPr="000340B4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Кроме того, на уровне муниципального образования в 2020 году создан штаб </w:t>
      </w:r>
      <w:r w:rsidRPr="000340B4">
        <w:rPr>
          <w:rFonts w:ascii="Arial" w:eastAsiaTheme="minorHAnsi" w:hAnsi="Arial" w:cs="Arial"/>
          <w:sz w:val="24"/>
          <w:szCs w:val="24"/>
          <w:lang w:eastAsia="en-US"/>
        </w:rPr>
        <w:br/>
        <w:t>по улучшению инвестиционного климата в городском округе Иваново</w:t>
      </w:r>
      <w:r w:rsidRPr="000340B4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9"/>
      </w:r>
      <w:r w:rsidRPr="000340B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752B" w:rsidRPr="000340B4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40B4">
        <w:rPr>
          <w:rFonts w:ascii="Arial" w:eastAsiaTheme="minorHAnsi" w:hAnsi="Arial" w:cs="Arial"/>
          <w:sz w:val="24"/>
          <w:szCs w:val="24"/>
          <w:lang w:eastAsia="en-US"/>
        </w:rPr>
        <w:t xml:space="preserve">Для информационного обеспечения инвестиционной деятельности функционирует инвестиционный портал города Иванова (invest.ivgoradm.ru), где размещены актуальные данные по «зеленым» и «коричневым» инвестиционным площадкам. </w:t>
      </w:r>
    </w:p>
    <w:p w:rsidR="000A752B" w:rsidRPr="000340B4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40B4">
        <w:rPr>
          <w:rFonts w:ascii="Arial" w:eastAsiaTheme="minorHAnsi" w:hAnsi="Arial" w:cs="Arial"/>
          <w:sz w:val="24"/>
          <w:szCs w:val="24"/>
          <w:lang w:eastAsia="en-US"/>
        </w:rPr>
        <w:t xml:space="preserve">Основным фактором, сдерживающим привлечение инвестиций в город Иваново, является ограниченное количество свободных земельных участков, которые могут быть предоставлены для реализации инвестиционных проектов. </w:t>
      </w:r>
    </w:p>
    <w:p w:rsidR="004B1CF8" w:rsidRDefault="000A752B" w:rsidP="004B1C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Одним из значимых источников инвестиций в городскую инфраструктуру являются средства консолидированного бюджета (таблица 5).</w:t>
      </w:r>
    </w:p>
    <w:p w:rsidR="004B1CF8" w:rsidRDefault="004B1CF8" w:rsidP="004B1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1CF8" w:rsidRDefault="004B1CF8" w:rsidP="004B1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1CF8" w:rsidRDefault="004B1CF8" w:rsidP="004B1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1CF8" w:rsidRDefault="004B1CF8" w:rsidP="004B1CF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0340B4" w:rsidRDefault="000A752B" w:rsidP="000A752B">
      <w:pPr>
        <w:jc w:val="right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lastRenderedPageBreak/>
        <w:t>Таблица 5</w:t>
      </w:r>
    </w:p>
    <w:p w:rsidR="000A752B" w:rsidRPr="000340B4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0340B4">
        <w:rPr>
          <w:rFonts w:ascii="Arial" w:hAnsi="Arial" w:cs="Arial"/>
          <w:b/>
          <w:sz w:val="24"/>
          <w:szCs w:val="24"/>
        </w:rPr>
        <w:t>Бюджетные инвестиции</w:t>
      </w:r>
      <w:r w:rsidRPr="000340B4">
        <w:rPr>
          <w:rStyle w:val="af0"/>
          <w:rFonts w:ascii="Arial" w:hAnsi="Arial" w:cs="Arial"/>
          <w:b/>
          <w:sz w:val="24"/>
          <w:szCs w:val="24"/>
        </w:rPr>
        <w:footnoteReference w:id="10"/>
      </w:r>
    </w:p>
    <w:p w:rsidR="000A752B" w:rsidRPr="000340B4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0340B4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340B4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340B4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340B4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Федеральный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813 082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963 034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894 409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340B4">
              <w:rPr>
                <w:rFonts w:ascii="Arial" w:hAnsi="Arial" w:cs="Arial"/>
              </w:rPr>
              <w:t>1 771 352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6 273 425</w:t>
            </w:r>
          </w:p>
        </w:tc>
      </w:tr>
      <w:tr w:rsidR="000A752B" w:rsidRPr="000340B4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Областной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113 124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452 598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775 377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486 629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1 053 865</w:t>
            </w:r>
          </w:p>
        </w:tc>
      </w:tr>
      <w:tr w:rsidR="000A752B" w:rsidRPr="000340B4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Местный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213 702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120 822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152 775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199 417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294 911</w:t>
            </w:r>
          </w:p>
        </w:tc>
      </w:tr>
      <w:tr w:rsidR="000A752B" w:rsidRPr="000340B4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1" w:rsidRDefault="00891DE1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</w:t>
            </w:r>
          </w:p>
          <w:p w:rsidR="00891DE1" w:rsidRPr="000340B4" w:rsidRDefault="00891DE1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1" w:rsidRDefault="00891DE1" w:rsidP="000A752B">
            <w:pPr>
              <w:rPr>
                <w:rFonts w:ascii="Arial" w:hAnsi="Arial" w:cs="Arial"/>
              </w:rPr>
            </w:pPr>
          </w:p>
          <w:p w:rsidR="000A752B" w:rsidRPr="000340B4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340B4">
              <w:rPr>
                <w:rFonts w:ascii="Arial" w:hAnsi="Arial" w:cs="Arial"/>
              </w:rPr>
              <w:t>Всего,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1 139 908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1 536 454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1 822 561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2 457 398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7 622 201</w:t>
            </w:r>
          </w:p>
        </w:tc>
      </w:tr>
    </w:tbl>
    <w:p w:rsidR="000A752B" w:rsidRPr="000340B4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0340B4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 xml:space="preserve">В последние годы наблюдается заметное увеличение объема бюджетных инвестиций: в 2019 </w:t>
      </w:r>
      <w:r w:rsidR="000F67A3">
        <w:rPr>
          <w:rFonts w:ascii="Arial" w:hAnsi="Arial" w:cs="Arial"/>
          <w:sz w:val="24"/>
          <w:szCs w:val="24"/>
        </w:rPr>
        <w:t xml:space="preserve">году </w:t>
      </w:r>
      <w:r w:rsidRPr="000340B4">
        <w:rPr>
          <w:rFonts w:ascii="Arial" w:hAnsi="Arial" w:cs="Arial"/>
          <w:sz w:val="24"/>
          <w:szCs w:val="24"/>
        </w:rPr>
        <w:t>рост по сравнению с 2018 годом составил 310%, в 2020 году рост капитальных вложений по отношению к 2019 году – 354%.</w:t>
      </w:r>
      <w:r w:rsidR="00891DE1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Такая динамика </w:t>
      </w:r>
      <w:proofErr w:type="gramStart"/>
      <w:r w:rsidRPr="000340B4">
        <w:rPr>
          <w:rFonts w:ascii="Arial" w:hAnsi="Arial" w:cs="Arial"/>
          <w:sz w:val="24"/>
          <w:szCs w:val="24"/>
        </w:rPr>
        <w:t>объясняется</w:t>
      </w:r>
      <w:proofErr w:type="gramEnd"/>
      <w:r w:rsidR="004B1CF8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в том числе активным участием муниципалитета в реализации национальных и региональных проектов. </w:t>
      </w:r>
    </w:p>
    <w:p w:rsidR="000A752B" w:rsidRPr="000340B4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 xml:space="preserve">В рамках работы, направленной на привлечение частных инвестиций в городскую инфраструктуру, на муниципальном уровне принята соответствующая нормативно-правовая база для реализации механизмов концессии и </w:t>
      </w:r>
      <w:proofErr w:type="spellStart"/>
      <w:r w:rsidRPr="000340B4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0340B4">
        <w:rPr>
          <w:rFonts w:ascii="Arial" w:hAnsi="Arial" w:cs="Arial"/>
          <w:sz w:val="24"/>
          <w:szCs w:val="24"/>
        </w:rPr>
        <w:t xml:space="preserve">-частного партнерства. В настоящее время в муниципалитете реализуются концессионные соглашения в отношении светофорных объектов, по реконструкции объектов теплоснабжения, а также </w:t>
      </w:r>
      <w:proofErr w:type="spellStart"/>
      <w:r w:rsidRPr="000340B4">
        <w:rPr>
          <w:rFonts w:ascii="Arial" w:hAnsi="Arial" w:cs="Arial"/>
          <w:sz w:val="24"/>
          <w:szCs w:val="24"/>
        </w:rPr>
        <w:t>энергосервисный</w:t>
      </w:r>
      <w:proofErr w:type="spellEnd"/>
      <w:r w:rsidRPr="000340B4">
        <w:rPr>
          <w:rFonts w:ascii="Arial" w:hAnsi="Arial" w:cs="Arial"/>
          <w:sz w:val="24"/>
          <w:szCs w:val="24"/>
        </w:rPr>
        <w:t xml:space="preserve"> контракт по замене уличного освещения.</w:t>
      </w:r>
    </w:p>
    <w:p w:rsidR="000A752B" w:rsidRPr="003B7D5C" w:rsidRDefault="000A752B" w:rsidP="000A752B">
      <w:pPr>
        <w:jc w:val="right"/>
      </w:pPr>
    </w:p>
    <w:p w:rsidR="000A752B" w:rsidRPr="003B7D5C" w:rsidRDefault="000A752B" w:rsidP="000A752B">
      <w:pPr>
        <w:jc w:val="right"/>
      </w:pPr>
    </w:p>
    <w:p w:rsidR="000A752B" w:rsidRPr="003B7D5C" w:rsidRDefault="000A752B" w:rsidP="000A752B">
      <w:pPr>
        <w:jc w:val="center"/>
      </w:pPr>
      <w:r w:rsidRPr="003B7D5C">
        <w:br w:type="page"/>
      </w:r>
    </w:p>
    <w:p w:rsidR="000A752B" w:rsidRPr="000340B4" w:rsidRDefault="000A752B" w:rsidP="000A752B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340B4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1.1.5. Малый и средний бизнес</w:t>
      </w:r>
    </w:p>
    <w:p w:rsidR="000A752B" w:rsidRPr="000340B4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7206B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Основная доля субъектов малого и среднего предпринимательства (далее – СМСП), зарегистрированных в Ивановской области, приходится на областной центр – более 60%, при этом из числа предпринимателей – 50%, юридических лиц – свыше 77%. Поступления от СМСП составляют порядка 40% в общем объеме налоговых и неналоговых доходов бюджета города Иванова.</w:t>
      </w:r>
      <w:r w:rsidR="00A05A8A">
        <w:rPr>
          <w:rFonts w:ascii="Arial" w:hAnsi="Arial" w:cs="Arial"/>
          <w:sz w:val="24"/>
          <w:szCs w:val="24"/>
        </w:rPr>
        <w:t xml:space="preserve"> </w:t>
      </w:r>
    </w:p>
    <w:p w:rsidR="000A752B" w:rsidRPr="000340B4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Показатели в сфере малого и среднего предпринимательства представлены в таблице 6.</w:t>
      </w:r>
    </w:p>
    <w:p w:rsidR="000A752B" w:rsidRDefault="000A752B" w:rsidP="000A752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Таблица 6</w:t>
      </w:r>
    </w:p>
    <w:p w:rsidR="000340B4" w:rsidRPr="000340B4" w:rsidRDefault="000340B4" w:rsidP="000A752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A752B" w:rsidRPr="000340B4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340B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Основные показатели в сфере </w:t>
      </w:r>
      <w:r w:rsidRPr="000340B4">
        <w:rPr>
          <w:rFonts w:ascii="Arial" w:hAnsi="Arial" w:cs="Arial"/>
          <w:b/>
          <w:sz w:val="24"/>
          <w:szCs w:val="24"/>
        </w:rPr>
        <w:t>малого и среднего предпринимательства</w:t>
      </w:r>
    </w:p>
    <w:p w:rsidR="000A752B" w:rsidRPr="000340B4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0340B4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340B4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340B4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340B4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Количество СМСП</w:t>
            </w:r>
            <w:r w:rsidRPr="000340B4">
              <w:rPr>
                <w:rStyle w:val="af0"/>
                <w:rFonts w:ascii="Arial" w:hAnsi="Arial" w:cs="Arial"/>
              </w:rPr>
              <w:footnoteReference w:id="11"/>
            </w:r>
            <w:r w:rsidRPr="000340B4">
              <w:rPr>
                <w:rFonts w:ascii="Arial" w:hAnsi="Arial" w:cs="Arial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24 290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26 600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27 405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340B4">
              <w:rPr>
                <w:rFonts w:ascii="Arial" w:hAnsi="Arial" w:cs="Arial"/>
              </w:rPr>
              <w:t>26 781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25 561</w:t>
            </w:r>
          </w:p>
        </w:tc>
      </w:tr>
      <w:tr w:rsidR="000A752B" w:rsidRPr="000340B4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0A752B" w:rsidRPr="000340B4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Количество индивидуальных предпринимателей,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10 650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10 574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11 372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hAnsi="Arial" w:cs="Arial"/>
              </w:rPr>
              <w:t>11 372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11 141</w:t>
            </w:r>
          </w:p>
        </w:tc>
      </w:tr>
      <w:tr w:rsidR="000A752B" w:rsidRPr="000340B4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340B4">
              <w:rPr>
                <w:rFonts w:ascii="Arial" w:hAnsi="Arial" w:cs="Arial"/>
              </w:rPr>
              <w:t>Количество юридических лиц,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13 640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16 026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16 033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15 409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14 420</w:t>
            </w:r>
          </w:p>
        </w:tc>
      </w:tr>
      <w:tr w:rsidR="000A752B" w:rsidRPr="000340B4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340B4">
              <w:rPr>
                <w:rFonts w:ascii="Arial" w:hAnsi="Arial" w:cs="Arial"/>
              </w:rPr>
              <w:t>Число СМСП в расчете на 10 тыс. чел. населения,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596,1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654,3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676,6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636,5</w:t>
            </w:r>
          </w:p>
        </w:tc>
      </w:tr>
      <w:tr w:rsidR="000A752B" w:rsidRPr="000340B4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340B4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340B4">
              <w:rPr>
                <w:rFonts w:ascii="Arial" w:hAnsi="Arial" w:cs="Arial"/>
              </w:rPr>
              <w:t xml:space="preserve">Доля среднесписочной численности работников </w:t>
            </w:r>
            <w:r w:rsidRPr="000340B4">
              <w:rPr>
                <w:rFonts w:ascii="Arial" w:hAnsi="Arial" w:cs="Arial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</w:rPr>
              <w:t>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hAnsi="Arial" w:cs="Arial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340B4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340B4">
              <w:rPr>
                <w:rFonts w:ascii="Arial" w:eastAsia="Calibri" w:hAnsi="Arial" w:cs="Arial"/>
                <w:bCs/>
                <w:lang w:eastAsia="en-US"/>
              </w:rPr>
              <w:t>48,4</w:t>
            </w:r>
            <w:r w:rsidRPr="000340B4">
              <w:rPr>
                <w:rStyle w:val="af0"/>
                <w:rFonts w:ascii="Arial" w:eastAsia="Calibri" w:hAnsi="Arial" w:cs="Arial"/>
                <w:bCs/>
                <w:lang w:eastAsia="en-US"/>
              </w:rPr>
              <w:footnoteReference w:id="12"/>
            </w:r>
          </w:p>
        </w:tc>
      </w:tr>
    </w:tbl>
    <w:p w:rsidR="000A752B" w:rsidRPr="000340B4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0340B4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Динамика показателей за последние годы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обусловлена общей тенденцией снижения численности малого бизнеса в Центральном Федеральном округе, </w:t>
      </w:r>
      <w:r w:rsidRPr="000340B4">
        <w:rPr>
          <w:rFonts w:ascii="Arial" w:hAnsi="Arial" w:cs="Arial"/>
          <w:sz w:val="24"/>
          <w:szCs w:val="24"/>
        </w:rPr>
        <w:br/>
        <w:t>а также ежегодным (в августе) исключением из реестра СМСП Федеральной налоговой службы юридических лиц и индивидуальных предпринимателей, которые не предоставили соответствующую информацию, либо перестали отвечать условиям, установленным законом</w:t>
      </w:r>
      <w:r w:rsidRPr="000340B4">
        <w:rPr>
          <w:rStyle w:val="af0"/>
          <w:rFonts w:ascii="Arial" w:hAnsi="Arial" w:cs="Arial"/>
          <w:sz w:val="24"/>
          <w:szCs w:val="24"/>
        </w:rPr>
        <w:footnoteReference w:id="13"/>
      </w:r>
      <w:r w:rsidRPr="000340B4">
        <w:rPr>
          <w:rFonts w:ascii="Arial" w:hAnsi="Arial" w:cs="Arial"/>
          <w:sz w:val="24"/>
          <w:szCs w:val="24"/>
        </w:rPr>
        <w:t xml:space="preserve">. </w:t>
      </w:r>
    </w:p>
    <w:p w:rsidR="000A752B" w:rsidRPr="000340B4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Сектор малого и среднего предпринимательства занимает существенное положение в структуре занятости городской экономики. По оценке численность работников всех организаций города с учетом малого и среднего бизнеса в Иванове составляет порядка 137 тыс. чел., из них около 50% трудятся на малых и средних предприятиях.</w:t>
      </w:r>
    </w:p>
    <w:p w:rsidR="000A752B" w:rsidRPr="000340B4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lastRenderedPageBreak/>
        <w:t xml:space="preserve">Для повышения предпринимательской активности, развития малого и среднего предпринимательства на территории городского округа Иваново разработано несколько подходов по взаимодействию с предпринимательским сообществом. </w:t>
      </w:r>
    </w:p>
    <w:p w:rsidR="000A752B" w:rsidRPr="000340B4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>Ежегодно реализуется муниципальная программа «Развитие субъектов малого и среднего предпринимательства в городе Иванове», в рамках которой предусмотрена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>организационная, консультационная, информационная и имущественная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предпринимательства. В конце 2020 года было принято решение распространить указанные меры поддержки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на физических лиц, которые не являются индивидуальными предпринимателями и применяют специальный налоговый режим «Налог на профессиональный доход». </w:t>
      </w:r>
    </w:p>
    <w:p w:rsidR="000A752B" w:rsidRPr="000340B4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40B4">
        <w:rPr>
          <w:rFonts w:ascii="Arial" w:hAnsi="Arial" w:cs="Arial"/>
          <w:sz w:val="24"/>
          <w:szCs w:val="24"/>
        </w:rPr>
        <w:t xml:space="preserve">Для информационной и консультационной поддержки СМСП функционирует </w:t>
      </w:r>
      <w:r w:rsidRPr="000340B4">
        <w:rPr>
          <w:rFonts w:ascii="Arial" w:hAnsi="Arial" w:cs="Arial"/>
          <w:sz w:val="24"/>
          <w:szCs w:val="24"/>
        </w:rPr>
        <w:br/>
        <w:t xml:space="preserve">МБУ «Инвестиционный центр», в том числе через инвестиционный портал города Иванова (invest.ivgoradm.ru), который является площадкой для взаимодействия </w:t>
      </w:r>
      <w:r w:rsidRPr="000340B4">
        <w:rPr>
          <w:rFonts w:ascii="Arial" w:hAnsi="Arial" w:cs="Arial"/>
          <w:sz w:val="24"/>
          <w:szCs w:val="24"/>
        </w:rPr>
        <w:br/>
        <w:t>с предпринимательским сообществом. Кроме того, функционирует официальный ресурс в сети Интернет по информационной поддержке СМСП (mb.ivgoradm.ru). На нем собрана актуальная информация о мерах поддержки бизнеса, мероприятиях, проводимых для предпринимателей. Количество посещений портала ежегодно растет: с 15 тысяч</w:t>
      </w:r>
      <w:r w:rsidR="000340B4">
        <w:rPr>
          <w:rFonts w:ascii="Arial" w:hAnsi="Arial" w:cs="Arial"/>
          <w:sz w:val="24"/>
          <w:szCs w:val="24"/>
        </w:rPr>
        <w:t xml:space="preserve"> </w:t>
      </w:r>
      <w:r w:rsidRPr="000340B4">
        <w:rPr>
          <w:rFonts w:ascii="Arial" w:hAnsi="Arial" w:cs="Arial"/>
          <w:sz w:val="24"/>
          <w:szCs w:val="24"/>
        </w:rPr>
        <w:t xml:space="preserve">в 2018 году до 50 тысяч в 2020 году. </w:t>
      </w:r>
    </w:p>
    <w:p w:rsidR="000A752B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340B4">
        <w:rPr>
          <w:rFonts w:ascii="Arial" w:hAnsi="Arial" w:cs="Arial"/>
          <w:sz w:val="24"/>
          <w:szCs w:val="24"/>
        </w:rPr>
        <w:t xml:space="preserve">Также в городе Иванове активно продолжается работа по линии </w:t>
      </w:r>
      <w:r w:rsidR="00E7206B">
        <w:rPr>
          <w:rFonts w:ascii="Arial" w:hAnsi="Arial" w:cs="Arial"/>
          <w:sz w:val="24"/>
          <w:szCs w:val="24"/>
        </w:rPr>
        <w:t xml:space="preserve">                 </w:t>
      </w:r>
      <w:r w:rsidRPr="000340B4">
        <w:rPr>
          <w:rFonts w:ascii="Arial" w:hAnsi="Arial" w:cs="Arial"/>
          <w:sz w:val="24"/>
          <w:szCs w:val="24"/>
        </w:rPr>
        <w:t>бизнес-гида, что подразумевает индивидуальный подбор мероприятий для развития собственного дела, возможность проконсультироваться по принципу «одного окна» о мерах поддержки, действующих на федеральном, региональном и муниципальном уровнях.</w:t>
      </w:r>
      <w:proofErr w:type="gramEnd"/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94B98" w:rsidRDefault="00894B98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340B4" w:rsidRDefault="000340B4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A05A8A" w:rsidRDefault="000A752B" w:rsidP="00E7206B">
      <w:pPr>
        <w:jc w:val="center"/>
        <w:rPr>
          <w:rFonts w:ascii="Arial" w:hAnsi="Arial" w:cs="Arial"/>
          <w:b/>
          <w:sz w:val="24"/>
          <w:szCs w:val="24"/>
        </w:rPr>
      </w:pPr>
      <w:r w:rsidRPr="00A05A8A">
        <w:rPr>
          <w:rFonts w:ascii="Arial" w:hAnsi="Arial" w:cs="Arial"/>
          <w:b/>
          <w:sz w:val="24"/>
          <w:szCs w:val="24"/>
        </w:rPr>
        <w:lastRenderedPageBreak/>
        <w:t>1.1.6. Потребительский рынок</w:t>
      </w:r>
    </w:p>
    <w:p w:rsidR="000A752B" w:rsidRPr="00A05A8A" w:rsidRDefault="000A752B" w:rsidP="000A752B">
      <w:pPr>
        <w:ind w:firstLine="567"/>
        <w:jc w:val="both"/>
        <w:rPr>
          <w:rFonts w:ascii="Arial" w:hAnsi="Arial" w:cs="Arial"/>
          <w:b/>
          <w:i/>
          <w:sz w:val="24"/>
          <w:szCs w:val="24"/>
        </w:rPr>
      </w:pPr>
    </w:p>
    <w:p w:rsidR="000A752B" w:rsidRPr="00A05A8A" w:rsidRDefault="000A752B" w:rsidP="00A05A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Порядка 60% оборота розничной торговли и более 90% оборота общественного питания Ивановской области приходится на город Иваново</w:t>
      </w:r>
      <w:r w:rsidRPr="00A05A8A">
        <w:rPr>
          <w:rStyle w:val="af0"/>
          <w:rFonts w:ascii="Arial" w:eastAsiaTheme="minorHAnsi" w:hAnsi="Arial" w:cs="Arial"/>
          <w:sz w:val="24"/>
          <w:szCs w:val="24"/>
          <w:lang w:eastAsia="en-US"/>
        </w:rPr>
        <w:footnoteReference w:id="14"/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7206B" w:rsidRDefault="000A752B" w:rsidP="00A05A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В Иванове сформировалась достаточно крупная инфраструктура потребительского рынка и услуг. </w:t>
      </w:r>
    </w:p>
    <w:p w:rsidR="000A752B" w:rsidRDefault="000A752B" w:rsidP="00A05A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потребительского рынка представлены в таблице 7.</w:t>
      </w:r>
    </w:p>
    <w:p w:rsidR="00E7206B" w:rsidRPr="00A05A8A" w:rsidRDefault="00E7206B" w:rsidP="00A05A8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Таблица 7</w:t>
      </w:r>
    </w:p>
    <w:p w:rsidR="000A752B" w:rsidRPr="00A05A8A" w:rsidRDefault="000A752B" w:rsidP="00E7206B">
      <w:pPr>
        <w:tabs>
          <w:tab w:val="left" w:pos="0"/>
          <w:tab w:val="left" w:pos="98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b/>
          <w:sz w:val="24"/>
          <w:szCs w:val="24"/>
          <w:lang w:eastAsia="en-US"/>
        </w:rPr>
        <w:t>Основные показатели потребительского рынка</w:t>
      </w:r>
    </w:p>
    <w:p w:rsidR="000A752B" w:rsidRPr="00A05A8A" w:rsidRDefault="000A752B" w:rsidP="000A752B">
      <w:pPr>
        <w:tabs>
          <w:tab w:val="left" w:pos="0"/>
          <w:tab w:val="left" w:pos="980"/>
        </w:tabs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A05A8A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A05A8A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A05A8A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A05A8A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Магазины,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2 077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2 089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2 092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2 099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2 106</w:t>
            </w:r>
          </w:p>
        </w:tc>
      </w:tr>
      <w:tr w:rsidR="000A752B" w:rsidRPr="00A05A8A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Торговые центры,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35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Обеспеченность населения торговыми площадями, кв.</w:t>
            </w:r>
            <w:r w:rsidR="000535F6">
              <w:rPr>
                <w:rFonts w:ascii="Arial" w:hAnsi="Arial" w:cs="Arial"/>
                <w:lang w:eastAsia="en-US"/>
              </w:rPr>
              <w:t xml:space="preserve"> </w:t>
            </w:r>
            <w:r w:rsidRPr="00A05A8A">
              <w:rPr>
                <w:rFonts w:ascii="Arial" w:hAnsi="Arial" w:cs="Arial"/>
                <w:lang w:eastAsia="en-US"/>
              </w:rPr>
              <w:t>м на 1000 чел. (норматив 541 кв.</w:t>
            </w:r>
            <w:r w:rsidR="00021522">
              <w:rPr>
                <w:rFonts w:ascii="Arial" w:hAnsi="Arial" w:cs="Arial"/>
                <w:lang w:eastAsia="en-US"/>
              </w:rPr>
              <w:t xml:space="preserve"> </w:t>
            </w:r>
            <w:r w:rsidRPr="00A05A8A">
              <w:rPr>
                <w:rFonts w:ascii="Arial" w:hAnsi="Arial" w:cs="Arial"/>
                <w:lang w:eastAsia="en-US"/>
              </w:rPr>
              <w:t>м)</w:t>
            </w:r>
            <w:r w:rsidRPr="00A05A8A">
              <w:rPr>
                <w:rFonts w:ascii="Arial" w:hAnsi="Arial" w:cs="Arial"/>
                <w:vertAlign w:val="superscript"/>
                <w:lang w:eastAsia="en-US"/>
              </w:rPr>
              <w:footnoteReference w:id="15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1 583,0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1 614,8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1 623,2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1 638,0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1 649,6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Предприятия общественного питания,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487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Количество посадочных мест в организациях общественного питания,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25 193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34 505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35 367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36 127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32 820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Обеспеченность населения посадочными местами, пос. мест на 1000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82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кафе, закусочные (норматив 28 пос. мест/1000 чел.)</w:t>
            </w:r>
            <w:r w:rsidRPr="00A05A8A">
              <w:rPr>
                <w:rFonts w:ascii="Arial" w:hAnsi="Arial" w:cs="Arial"/>
                <w:vertAlign w:val="superscript"/>
                <w:lang w:eastAsia="en-US"/>
              </w:rPr>
              <w:footnoteReference w:id="16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23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 xml:space="preserve">столовые (норматив  40 пос. мест/1000 чел.)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36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рестораны (норматив  12 пос. мест/1000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прочие (бары, пабы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7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Количество объектов бытового обслуживания,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1 196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1 262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1 298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1 294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1 211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 xml:space="preserve">Ярмарки постоянно действующие, 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10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Ярмарки выходного дня,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Киоски,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89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 xml:space="preserve">Павильоны, 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135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 xml:space="preserve">Оборот розничной торговли по полному </w:t>
            </w:r>
            <w:r w:rsidRPr="00A05A8A">
              <w:rPr>
                <w:rFonts w:ascii="Arial" w:hAnsi="Arial" w:cs="Arial"/>
                <w:lang w:eastAsia="en-US"/>
              </w:rPr>
              <w:lastRenderedPageBreak/>
              <w:t>кругу организаций, млн</w:t>
            </w:r>
            <w:r w:rsidR="00A05A8A">
              <w:rPr>
                <w:rFonts w:ascii="Arial" w:hAnsi="Arial" w:cs="Arial"/>
                <w:lang w:eastAsia="en-US"/>
              </w:rPr>
              <w:t>.</w:t>
            </w:r>
            <w:r w:rsidRPr="00A05A8A">
              <w:rPr>
                <w:rFonts w:ascii="Arial" w:hAnsi="Arial" w:cs="Arial"/>
                <w:lang w:eastAsia="en-US"/>
              </w:rPr>
              <w:t xml:space="preserve"> руб.</w:t>
            </w:r>
            <w:r w:rsidRPr="00A05A8A">
              <w:rPr>
                <w:rStyle w:val="af0"/>
                <w:rFonts w:ascii="Arial" w:hAnsi="Arial" w:cs="Arial"/>
                <w:lang w:eastAsia="en-US"/>
              </w:rPr>
              <w:footnoteReference w:id="17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lastRenderedPageBreak/>
              <w:t>82 567,7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90 215,9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97 477,3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104 813,8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...</w:t>
            </w:r>
            <w:r w:rsidRPr="00A05A8A">
              <w:rPr>
                <w:rStyle w:val="af0"/>
                <w:rFonts w:ascii="Arial" w:eastAsia="Calibri" w:hAnsi="Arial" w:cs="Arial"/>
                <w:bCs/>
                <w:lang w:eastAsia="en-US"/>
              </w:rPr>
              <w:footnoteReference w:id="18"/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22" w:rsidRDefault="000A752B" w:rsidP="00021522">
            <w:pPr>
              <w:rPr>
                <w:rFonts w:ascii="Arial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 xml:space="preserve">Оборот розничной торговли по крупным и средним </w:t>
            </w:r>
            <w:r w:rsidR="00021522">
              <w:rPr>
                <w:rFonts w:ascii="Arial" w:hAnsi="Arial" w:cs="Arial"/>
                <w:lang w:eastAsia="en-US"/>
              </w:rPr>
              <w:t>о</w:t>
            </w:r>
            <w:r w:rsidRPr="00A05A8A">
              <w:rPr>
                <w:rFonts w:ascii="Arial" w:hAnsi="Arial" w:cs="Arial"/>
                <w:lang w:eastAsia="en-US"/>
              </w:rPr>
              <w:t xml:space="preserve">рганизациям, </w:t>
            </w:r>
          </w:p>
          <w:p w:rsidR="000A752B" w:rsidRPr="00A05A8A" w:rsidRDefault="000A752B" w:rsidP="00021522">
            <w:pPr>
              <w:rPr>
                <w:rFonts w:ascii="Arial" w:eastAsiaTheme="minorHAnsi" w:hAnsi="Arial" w:cs="Arial"/>
                <w:vertAlign w:val="superscript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млн</w:t>
            </w:r>
            <w:r w:rsidR="00A05A8A">
              <w:rPr>
                <w:rFonts w:ascii="Arial" w:hAnsi="Arial" w:cs="Arial"/>
                <w:lang w:eastAsia="en-US"/>
              </w:rPr>
              <w:t>.</w:t>
            </w:r>
            <w:r w:rsidRPr="00A05A8A">
              <w:rPr>
                <w:rFonts w:ascii="Arial" w:hAnsi="Arial" w:cs="Arial"/>
                <w:lang w:eastAsia="en-US"/>
              </w:rPr>
              <w:t xml:space="preserve"> руб.</w:t>
            </w:r>
            <w:r w:rsidRPr="00A05A8A">
              <w:rPr>
                <w:rStyle w:val="af0"/>
                <w:rFonts w:ascii="Arial" w:hAnsi="Arial" w:cs="Arial"/>
                <w:lang w:eastAsia="en-US"/>
              </w:rPr>
              <w:footnoteReference w:id="19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31 169,3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36 750,2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42 240,3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43 441,9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46 039,0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  <w:lang w:eastAsia="en-US"/>
              </w:rPr>
              <w:t>Оборот общественного питания, млн</w:t>
            </w:r>
            <w:r w:rsidR="00A05A8A">
              <w:rPr>
                <w:rFonts w:ascii="Arial" w:hAnsi="Arial" w:cs="Arial"/>
                <w:lang w:eastAsia="en-US"/>
              </w:rPr>
              <w:t>.</w:t>
            </w:r>
            <w:r w:rsidRPr="00A05A8A">
              <w:rPr>
                <w:rFonts w:ascii="Arial" w:hAnsi="Arial" w:cs="Arial"/>
                <w:lang w:eastAsia="en-US"/>
              </w:rPr>
              <w:t xml:space="preserve"> руб.</w:t>
            </w:r>
            <w:r w:rsidRPr="00A05A8A">
              <w:rPr>
                <w:rStyle w:val="af0"/>
                <w:rFonts w:ascii="Arial" w:hAnsi="Arial" w:cs="Arial"/>
                <w:lang w:eastAsia="en-US"/>
              </w:rPr>
              <w:footnoteReference w:id="2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1 164,1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1 580,4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  <w:lang w:eastAsia="en-US"/>
              </w:rPr>
              <w:t>1 837,3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</w:rPr>
            </w:pPr>
            <w:r w:rsidRPr="00A05A8A">
              <w:rPr>
                <w:rFonts w:ascii="Arial" w:eastAsia="Calibri" w:hAnsi="Arial" w:cs="Arial"/>
                <w:bCs/>
              </w:rPr>
              <w:t>1754,1</w:t>
            </w:r>
          </w:p>
        </w:tc>
      </w:tr>
    </w:tbl>
    <w:p w:rsidR="000A752B" w:rsidRPr="00A05A8A" w:rsidRDefault="000A752B" w:rsidP="000A752B">
      <w:pPr>
        <w:tabs>
          <w:tab w:val="left" w:pos="0"/>
          <w:tab w:val="left" w:pos="980"/>
        </w:tabs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A05A8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eastAsiaTheme="minorHAnsi" w:hAnsi="Arial" w:cs="Arial"/>
          <w:sz w:val="24"/>
          <w:szCs w:val="24"/>
        </w:rPr>
        <w:t xml:space="preserve">В 2020 году </w:t>
      </w:r>
      <w:r w:rsidRPr="00A05A8A">
        <w:rPr>
          <w:rFonts w:ascii="Arial" w:hAnsi="Arial" w:cs="Arial"/>
          <w:sz w:val="24"/>
          <w:szCs w:val="24"/>
        </w:rPr>
        <w:t xml:space="preserve">из-за введения ограничительных мероприятий на территории Российской Федерации в связи с неблагоприятной эпидемиологической обстановкой, учитывая общероссийскую динамику и региональные показатели </w:t>
      </w:r>
      <w:r w:rsidR="00A05A8A">
        <w:rPr>
          <w:rFonts w:ascii="Arial" w:hAnsi="Arial" w:cs="Arial"/>
          <w:sz w:val="24"/>
          <w:szCs w:val="24"/>
        </w:rPr>
        <w:t xml:space="preserve">               </w:t>
      </w:r>
      <w:r w:rsidRPr="00A05A8A">
        <w:rPr>
          <w:rFonts w:ascii="Arial" w:hAnsi="Arial" w:cs="Arial"/>
          <w:sz w:val="24"/>
          <w:szCs w:val="24"/>
        </w:rPr>
        <w:t xml:space="preserve">в сфере потребительского рынка товаров и услуг, оценивается, что предприниматели, работающие в этой сфере, наиболее остро ощутили снижение оборота. </w:t>
      </w:r>
    </w:p>
    <w:p w:rsidR="000A752B" w:rsidRPr="00A05A8A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05A8A">
        <w:rPr>
          <w:rFonts w:ascii="Arial" w:eastAsiaTheme="minorHAnsi" w:hAnsi="Arial" w:cs="Arial"/>
          <w:sz w:val="24"/>
          <w:szCs w:val="24"/>
        </w:rPr>
        <w:t>На протяжении последних лет федеральные сети продолжают свое региональное</w:t>
      </w:r>
      <w:r w:rsidR="00A05A8A">
        <w:rPr>
          <w:rFonts w:ascii="Arial" w:eastAsiaTheme="minorHAnsi" w:hAnsi="Arial" w:cs="Arial"/>
          <w:sz w:val="24"/>
          <w:szCs w:val="24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</w:rPr>
        <w:t xml:space="preserve">развитие. Так, в отчетном периоде в городе были открыты продовольственные магазины торговых сетей «Магнит», «Магнит </w:t>
      </w:r>
      <w:proofErr w:type="spellStart"/>
      <w:r w:rsidRPr="00A05A8A">
        <w:rPr>
          <w:rFonts w:ascii="Arial" w:eastAsiaTheme="minorHAnsi" w:hAnsi="Arial" w:cs="Arial"/>
          <w:sz w:val="24"/>
          <w:szCs w:val="24"/>
        </w:rPr>
        <w:t>Косметик</w:t>
      </w:r>
      <w:proofErr w:type="spellEnd"/>
      <w:r w:rsidRPr="00A05A8A">
        <w:rPr>
          <w:rFonts w:ascii="Arial" w:eastAsiaTheme="minorHAnsi" w:hAnsi="Arial" w:cs="Arial"/>
          <w:sz w:val="24"/>
          <w:szCs w:val="24"/>
        </w:rPr>
        <w:t>», «Пятерочка». Также в городе в ноябре 2020 года открылся новый супермаркет федеральной сети «Перекресток».</w:t>
      </w:r>
      <w:r w:rsidR="00A05A8A">
        <w:rPr>
          <w:rFonts w:ascii="Arial" w:eastAsiaTheme="minorHAnsi" w:hAnsi="Arial" w:cs="Arial"/>
          <w:sz w:val="24"/>
          <w:szCs w:val="24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</w:rPr>
        <w:t>Наряду с федеральными сетями на потребительском рынке города развивается местный сетевой ритейл «Мясоед», «Фермерский дворик», «</w:t>
      </w:r>
      <w:proofErr w:type="spellStart"/>
      <w:r w:rsidRPr="00A05A8A">
        <w:rPr>
          <w:rFonts w:ascii="Arial" w:eastAsiaTheme="minorHAnsi" w:hAnsi="Arial" w:cs="Arial"/>
          <w:sz w:val="24"/>
          <w:szCs w:val="24"/>
        </w:rPr>
        <w:t>Сабиново</w:t>
      </w:r>
      <w:proofErr w:type="spellEnd"/>
      <w:r w:rsidRPr="00A05A8A">
        <w:rPr>
          <w:rFonts w:ascii="Arial" w:eastAsiaTheme="minorHAnsi" w:hAnsi="Arial" w:cs="Arial"/>
          <w:sz w:val="24"/>
          <w:szCs w:val="24"/>
        </w:rPr>
        <w:t>», «Кенгуру» и др. В последние годы</w:t>
      </w:r>
      <w:r w:rsidR="00A05A8A">
        <w:rPr>
          <w:rFonts w:ascii="Arial" w:eastAsiaTheme="minorHAnsi" w:hAnsi="Arial" w:cs="Arial"/>
          <w:sz w:val="24"/>
          <w:szCs w:val="24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</w:rPr>
        <w:t>также активно развивается сетевой формат торговли в сфере аптечного обслуживания, организаций быстрого питания, пекарен и т.д.</w:t>
      </w:r>
    </w:p>
    <w:p w:rsidR="000A752B" w:rsidRPr="00A05A8A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05A8A">
        <w:rPr>
          <w:rFonts w:ascii="Arial" w:eastAsiaTheme="minorHAnsi" w:hAnsi="Arial" w:cs="Arial"/>
          <w:sz w:val="24"/>
          <w:szCs w:val="24"/>
        </w:rPr>
        <w:t xml:space="preserve">Сложившаяся в 2020 году ситуация, связанная с введением ограничительных мероприятий </w:t>
      </w:r>
      <w:r w:rsidRPr="00A05A8A">
        <w:rPr>
          <w:rFonts w:ascii="Arial" w:hAnsi="Arial" w:cs="Arial"/>
          <w:sz w:val="24"/>
          <w:szCs w:val="24"/>
        </w:rPr>
        <w:t xml:space="preserve">на территории Российской Федерации в связи с неблагоприятной эпидемиологической обстановкой, </w:t>
      </w:r>
      <w:r w:rsidRPr="00A05A8A">
        <w:rPr>
          <w:rFonts w:ascii="Arial" w:eastAsiaTheme="minorHAnsi" w:hAnsi="Arial" w:cs="Arial"/>
          <w:sz w:val="24"/>
          <w:szCs w:val="24"/>
        </w:rPr>
        <w:t xml:space="preserve">повлияла на покупательские привычки населения, а именно, увеличился спрос на онлайн-торговлю и сервисы доставки. Наиболее востребованными в городе являются сервисы доставки </w:t>
      </w:r>
      <w:proofErr w:type="spellStart"/>
      <w:r w:rsidRPr="00A05A8A">
        <w:rPr>
          <w:rFonts w:ascii="Arial" w:eastAsiaTheme="minorHAnsi" w:hAnsi="Arial" w:cs="Arial"/>
          <w:sz w:val="24"/>
          <w:szCs w:val="24"/>
        </w:rPr>
        <w:t>Ozon</w:t>
      </w:r>
      <w:proofErr w:type="spellEnd"/>
      <w:r w:rsidRPr="00A05A8A">
        <w:rPr>
          <w:rFonts w:ascii="Arial" w:eastAsiaTheme="minorHAnsi" w:hAnsi="Arial" w:cs="Arial"/>
          <w:sz w:val="24"/>
          <w:szCs w:val="24"/>
        </w:rPr>
        <w:t xml:space="preserve"> (19 пунктов) и </w:t>
      </w:r>
      <w:proofErr w:type="spellStart"/>
      <w:r w:rsidRPr="00A05A8A">
        <w:rPr>
          <w:rFonts w:ascii="Arial" w:eastAsiaTheme="minorHAnsi" w:hAnsi="Arial" w:cs="Arial"/>
          <w:sz w:val="24"/>
          <w:szCs w:val="24"/>
        </w:rPr>
        <w:t>Wildberries</w:t>
      </w:r>
      <w:proofErr w:type="spellEnd"/>
      <w:r w:rsidR="00A05A8A">
        <w:rPr>
          <w:rFonts w:ascii="Arial" w:eastAsiaTheme="minorHAnsi" w:hAnsi="Arial" w:cs="Arial"/>
          <w:sz w:val="24"/>
          <w:szCs w:val="24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</w:rPr>
        <w:t xml:space="preserve">(23 пункта).  </w:t>
      </w:r>
    </w:p>
    <w:p w:rsidR="000A752B" w:rsidRPr="003B7D5C" w:rsidRDefault="000A752B" w:rsidP="000A752B">
      <w:pPr>
        <w:ind w:firstLine="709"/>
        <w:jc w:val="both"/>
        <w:rPr>
          <w:rFonts w:eastAsiaTheme="minorHAnsi" w:cstheme="minorBidi"/>
        </w:rPr>
      </w:pPr>
      <w:r w:rsidRPr="00A05A8A">
        <w:rPr>
          <w:rFonts w:ascii="Arial" w:eastAsiaTheme="minorHAnsi" w:hAnsi="Arial" w:cs="Arial"/>
          <w:sz w:val="24"/>
          <w:szCs w:val="24"/>
        </w:rPr>
        <w:t>В целях оценки состояния и развития конкурентной среды на рынках товаров, работ и услуг города Иванова, определения перечня приоритетных и социально значимых рынков, нуждающихся в развитии конкуренции, и выработке мероприятий по развитию конкуренции, ежегодно</w:t>
      </w:r>
      <w:r w:rsidR="00A05A8A">
        <w:rPr>
          <w:rFonts w:ascii="Arial" w:eastAsiaTheme="minorHAnsi" w:hAnsi="Arial" w:cs="Arial"/>
          <w:sz w:val="24"/>
          <w:szCs w:val="24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</w:rPr>
        <w:t>проводится мониторинг состояния и развития конкурентной среды. В целом результаты опроса показали, что предприниматели позитивно оценивают состояние конкурентной среды в городе Иванове. Среди основных барьеров для развития своего дела представители бизнеса отметили высокие налоги и нестабильность российского законодательства, регулирующего предпринимательскую деятельность.</w:t>
      </w:r>
      <w:r w:rsidRPr="003B7D5C">
        <w:rPr>
          <w:b/>
          <w:i/>
        </w:rPr>
        <w:br w:type="page"/>
      </w:r>
    </w:p>
    <w:p w:rsidR="000A752B" w:rsidRPr="00A05A8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A05A8A">
        <w:rPr>
          <w:rFonts w:ascii="Arial" w:hAnsi="Arial" w:cs="Arial"/>
          <w:b/>
          <w:sz w:val="24"/>
          <w:szCs w:val="24"/>
        </w:rPr>
        <w:lastRenderedPageBreak/>
        <w:t>1.1.7. Культура, туризм и инфраструктура гостеприимства</w:t>
      </w:r>
    </w:p>
    <w:p w:rsidR="000A752B" w:rsidRPr="00A05A8A" w:rsidRDefault="000A752B" w:rsidP="000A7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 xml:space="preserve">Более 60% туристического потока Ивановской области приходится на город Иваново, который является частью туристского маршрута «Золотое кольцо России». Основные направления туризма в областном центре – </w:t>
      </w:r>
      <w:proofErr w:type="gramStart"/>
      <w:r w:rsidRPr="00A05A8A">
        <w:rPr>
          <w:rFonts w:ascii="Arial" w:hAnsi="Arial" w:cs="Arial"/>
          <w:sz w:val="24"/>
          <w:szCs w:val="24"/>
        </w:rPr>
        <w:t>познавательный</w:t>
      </w:r>
      <w:proofErr w:type="gramEnd"/>
      <w:r w:rsidRPr="00A05A8A">
        <w:rPr>
          <w:rFonts w:ascii="Arial" w:hAnsi="Arial" w:cs="Arial"/>
          <w:sz w:val="24"/>
          <w:szCs w:val="24"/>
        </w:rPr>
        <w:t xml:space="preserve">, событийный и </w:t>
      </w:r>
      <w:proofErr w:type="spellStart"/>
      <w:r w:rsidRPr="00A05A8A">
        <w:rPr>
          <w:rFonts w:ascii="Arial" w:hAnsi="Arial" w:cs="Arial"/>
          <w:sz w:val="24"/>
          <w:szCs w:val="24"/>
        </w:rPr>
        <w:t>шоп</w:t>
      </w:r>
      <w:proofErr w:type="spellEnd"/>
      <w:r w:rsidRPr="00A05A8A">
        <w:rPr>
          <w:rFonts w:ascii="Arial" w:hAnsi="Arial" w:cs="Arial"/>
          <w:sz w:val="24"/>
          <w:szCs w:val="24"/>
        </w:rPr>
        <w:t xml:space="preserve">-туризм. </w:t>
      </w: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Город Иваново имеет богатое историко-культурное прошлое, культурное пространство, уникальные традиции архитектурного и социального конструктивизма, известен благодаря таким брендам как «Город невест», «Родина первого Совета», «Ситцевый край», текстильная столица России, а также «Красный Манчестер». Фестиваль современного искусства «Первая Фабрика Авангарда» развивает бренд «город молодежи».</w:t>
      </w: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hAnsi="Arial" w:cs="Arial"/>
          <w:sz w:val="24"/>
          <w:szCs w:val="24"/>
          <w:shd w:val="clear" w:color="auto" w:fill="FFFFFF"/>
        </w:rPr>
        <w:t>За значительный вклад жителей в достижение Победы в Великой Отечественной войне городу Иваново в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 2020 году присвоено почетное звание Российской Федерации «Город Трудовой доблести».</w:t>
      </w: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С 2018 года город Иваново представлен на всероссийских и международных туристических выставках «</w:t>
      </w:r>
      <w:proofErr w:type="spell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Интурмаркет</w:t>
      </w:r>
      <w:proofErr w:type="spell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A05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и «Отдых» </w:t>
      </w:r>
      <w:r w:rsidR="000535F6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(Крокус-Экспо, Москва), Первая туристская неделя (МВЦ Сокольники, Москва), </w:t>
      </w:r>
      <w:proofErr w:type="spell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Инветекс</w:t>
      </w:r>
      <w:proofErr w:type="spell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 (КВЦ </w:t>
      </w:r>
      <w:proofErr w:type="spell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Экспофорум</w:t>
      </w:r>
      <w:proofErr w:type="spell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>, Санкт-Петербург), «</w:t>
      </w:r>
      <w:proofErr w:type="spell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S</w:t>
      </w:r>
      <w:proofErr w:type="gram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а</w:t>
      </w:r>
      <w:proofErr w:type="gram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>jamTurizma</w:t>
      </w:r>
      <w:proofErr w:type="spell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>» (Белград, Сербия),</w:t>
      </w:r>
      <w:r w:rsidR="00BD3D1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A05A8A">
        <w:rPr>
          <w:rFonts w:ascii="Arial" w:eastAsiaTheme="minorHAnsi" w:hAnsi="Arial" w:cs="Arial"/>
          <w:sz w:val="24"/>
          <w:szCs w:val="24"/>
          <w:lang w:val="en-US" w:eastAsia="en-US"/>
        </w:rPr>
        <w:t>MITT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» (Крокус-Экспо, Москва).</w:t>
      </w: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 xml:space="preserve">В период с 2018 года по май 2020 года организовано восемь </w:t>
      </w:r>
      <w:proofErr w:type="spellStart"/>
      <w:r w:rsidRPr="00A05A8A">
        <w:rPr>
          <w:rFonts w:ascii="Arial" w:hAnsi="Arial" w:cs="Arial"/>
          <w:sz w:val="24"/>
          <w:szCs w:val="24"/>
        </w:rPr>
        <w:t>промотуров</w:t>
      </w:r>
      <w:proofErr w:type="spellEnd"/>
      <w:r w:rsidRPr="00A05A8A">
        <w:rPr>
          <w:rFonts w:ascii="Arial" w:hAnsi="Arial" w:cs="Arial"/>
          <w:sz w:val="24"/>
          <w:szCs w:val="24"/>
        </w:rPr>
        <w:br/>
        <w:t xml:space="preserve">для федеральных туроператоров. В результате их проведения Ивановскую область посетили </w:t>
      </w:r>
      <w:proofErr w:type="gramStart"/>
      <w:r w:rsidRPr="00A05A8A">
        <w:rPr>
          <w:rFonts w:ascii="Arial" w:hAnsi="Arial" w:cs="Arial"/>
          <w:sz w:val="24"/>
          <w:szCs w:val="24"/>
        </w:rPr>
        <w:t>более</w:t>
      </w:r>
      <w:proofErr w:type="gramEnd"/>
      <w:r w:rsidRPr="00A05A8A">
        <w:rPr>
          <w:rFonts w:ascii="Arial" w:hAnsi="Arial" w:cs="Arial"/>
          <w:sz w:val="24"/>
          <w:szCs w:val="24"/>
        </w:rPr>
        <w:t xml:space="preserve"> сорока крупных туристических компаний Москвы, </w:t>
      </w:r>
      <w:r w:rsidR="000535F6">
        <w:rPr>
          <w:rFonts w:ascii="Arial" w:hAnsi="Arial" w:cs="Arial"/>
          <w:sz w:val="24"/>
          <w:szCs w:val="24"/>
        </w:rPr>
        <w:t xml:space="preserve">                 </w:t>
      </w:r>
      <w:r w:rsidRPr="00A05A8A">
        <w:rPr>
          <w:rFonts w:ascii="Arial" w:hAnsi="Arial" w:cs="Arial"/>
          <w:sz w:val="24"/>
          <w:szCs w:val="24"/>
        </w:rPr>
        <w:t>Санкт-Петербурга, Владимира, Ярославля.</w:t>
      </w: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>Кроме того, Администрация города Иванова совместно с туристической компанией «Виадук» с целью привлечения туристического потока в города Ивановской области разработали брендовый маршрут «Ивановские манеры», который стал регулярным туром по городам Золотого кольца из города Москв</w:t>
      </w:r>
      <w:r w:rsidR="000535F6">
        <w:rPr>
          <w:rFonts w:ascii="Arial" w:hAnsi="Arial" w:cs="Arial"/>
          <w:sz w:val="24"/>
          <w:szCs w:val="24"/>
        </w:rPr>
        <w:t>ы</w:t>
      </w:r>
      <w:r w:rsidRPr="00A05A8A">
        <w:rPr>
          <w:rFonts w:ascii="Arial" w:hAnsi="Arial" w:cs="Arial"/>
          <w:sz w:val="24"/>
          <w:szCs w:val="24"/>
        </w:rPr>
        <w:t>. Тур включает в себя посещение четырех городов:  Кинешма - Шуя - Палех - Иваново.</w:t>
      </w:r>
    </w:p>
    <w:p w:rsidR="000A752B" w:rsidRPr="00A05A8A" w:rsidRDefault="000A752B" w:rsidP="00A05A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 xml:space="preserve">Сформированный туристский продукт «Ивановские манеры» одобрен комиссией по </w:t>
      </w:r>
      <w:proofErr w:type="spellStart"/>
      <w:r w:rsidRPr="00A05A8A">
        <w:rPr>
          <w:rFonts w:ascii="Arial" w:hAnsi="Arial" w:cs="Arial"/>
          <w:sz w:val="24"/>
          <w:szCs w:val="24"/>
        </w:rPr>
        <w:t>импортозамещению</w:t>
      </w:r>
      <w:proofErr w:type="spellEnd"/>
      <w:r w:rsidRPr="00A05A8A">
        <w:rPr>
          <w:rFonts w:ascii="Arial" w:hAnsi="Arial" w:cs="Arial"/>
          <w:sz w:val="24"/>
          <w:szCs w:val="24"/>
        </w:rPr>
        <w:t xml:space="preserve"> Министерства культуры Российской Федерации и поступил на реализацию крупными туристическими компаниями России.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В 2020 году город Иваново вошел в 10-ку городов для путешествия</w:t>
      </w:r>
      <w:r w:rsidRPr="00A05A8A">
        <w:rPr>
          <w:rFonts w:ascii="Arial" w:hAnsi="Arial" w:cs="Arial"/>
          <w:sz w:val="24"/>
          <w:szCs w:val="24"/>
        </w:rPr>
        <w:t xml:space="preserve"> в майские праздники (по данным сервиса онлайн-бронирования Tvil.ru), в 10-ку самых популярных маршрутов (по данным за июль 2020 года сервиса онлайн-бронирования </w:t>
      </w:r>
      <w:proofErr w:type="gramStart"/>
      <w:r w:rsidRPr="00A05A8A">
        <w:rPr>
          <w:rFonts w:ascii="Arial" w:hAnsi="Arial" w:cs="Arial"/>
          <w:sz w:val="24"/>
          <w:szCs w:val="24"/>
        </w:rPr>
        <w:t>Т</w:t>
      </w:r>
      <w:proofErr w:type="gramEnd"/>
      <w:r w:rsidRPr="00A05A8A">
        <w:rPr>
          <w:rFonts w:ascii="Arial" w:hAnsi="Arial" w:cs="Arial"/>
          <w:sz w:val="24"/>
          <w:szCs w:val="24"/>
          <w:lang w:val="en-US"/>
        </w:rPr>
        <w:t>utu</w:t>
      </w:r>
      <w:r w:rsidRPr="00A05A8A">
        <w:rPr>
          <w:rFonts w:ascii="Arial" w:hAnsi="Arial" w:cs="Arial"/>
          <w:sz w:val="24"/>
          <w:szCs w:val="24"/>
        </w:rPr>
        <w:t>.</w:t>
      </w:r>
      <w:proofErr w:type="spellStart"/>
      <w:r w:rsidRPr="00A05A8A">
        <w:rPr>
          <w:rFonts w:ascii="Arial" w:hAnsi="Arial" w:cs="Arial"/>
          <w:sz w:val="24"/>
          <w:szCs w:val="24"/>
        </w:rPr>
        <w:t>ru</w:t>
      </w:r>
      <w:proofErr w:type="spellEnd"/>
      <w:r w:rsidRPr="00A05A8A">
        <w:rPr>
          <w:rFonts w:ascii="Arial" w:hAnsi="Arial" w:cs="Arial"/>
          <w:sz w:val="24"/>
          <w:szCs w:val="24"/>
        </w:rPr>
        <w:t>), в 5-ку самых популярных железнодорожных направлений на новогодние праздники (по данным сервиса онлайн-бронирования Т</w:t>
      </w:r>
      <w:r w:rsidRPr="00A05A8A">
        <w:rPr>
          <w:rFonts w:ascii="Arial" w:hAnsi="Arial" w:cs="Arial"/>
          <w:sz w:val="24"/>
          <w:szCs w:val="24"/>
          <w:lang w:val="en-US"/>
        </w:rPr>
        <w:t>utu</w:t>
      </w:r>
      <w:r w:rsidRPr="00A05A8A">
        <w:rPr>
          <w:rFonts w:ascii="Arial" w:hAnsi="Arial" w:cs="Arial"/>
          <w:sz w:val="24"/>
          <w:szCs w:val="24"/>
        </w:rPr>
        <w:t>.</w:t>
      </w:r>
      <w:proofErr w:type="spellStart"/>
      <w:r w:rsidRPr="00A05A8A">
        <w:rPr>
          <w:rFonts w:ascii="Arial" w:hAnsi="Arial" w:cs="Arial"/>
          <w:sz w:val="24"/>
          <w:szCs w:val="24"/>
        </w:rPr>
        <w:t>ru</w:t>
      </w:r>
      <w:proofErr w:type="spellEnd"/>
      <w:r w:rsidRPr="00A05A8A">
        <w:rPr>
          <w:rFonts w:ascii="Arial" w:hAnsi="Arial" w:cs="Arial"/>
          <w:sz w:val="24"/>
          <w:szCs w:val="24"/>
        </w:rPr>
        <w:t xml:space="preserve">). 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Сфера культуры и гостеприимства ориентирована как на гостей города, так и на его жителей. В целях повышения доступности к культурным ценностям, информации и знаниям, организации на высоком уровне досуга жителей реализуется муниципальная программа «Культурное пространство города Иванова». </w:t>
      </w:r>
      <w:r w:rsidRPr="00A05A8A">
        <w:rPr>
          <w:rFonts w:ascii="Arial" w:hAnsi="Arial" w:cs="Arial"/>
          <w:sz w:val="24"/>
          <w:szCs w:val="24"/>
        </w:rPr>
        <w:t xml:space="preserve">Одним из основных направлений в муниципальном секторе остается укрепление материально-технической базы учреждений культуры. На эти цели </w:t>
      </w:r>
      <w:proofErr w:type="gramStart"/>
      <w:r w:rsidRPr="00A05A8A">
        <w:rPr>
          <w:rFonts w:ascii="Arial" w:hAnsi="Arial" w:cs="Arial"/>
          <w:sz w:val="24"/>
          <w:szCs w:val="24"/>
        </w:rPr>
        <w:t>привлекаются</w:t>
      </w:r>
      <w:proofErr w:type="gramEnd"/>
      <w:r w:rsidRPr="00A05A8A">
        <w:rPr>
          <w:rFonts w:ascii="Arial" w:hAnsi="Arial" w:cs="Arial"/>
          <w:sz w:val="24"/>
          <w:szCs w:val="24"/>
        </w:rPr>
        <w:t xml:space="preserve"> в том числе средства вышестоящих бюджетов.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Отдельное внимание уделяется развитию комфортной туристской среды, включая систему туристской навигации, разрабатывается самостоятельный портал</w:t>
      </w:r>
      <w:r w:rsidR="00A05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для туристов «</w:t>
      </w:r>
      <w:proofErr w:type="spell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ИвановоТревел</w:t>
      </w:r>
      <w:proofErr w:type="spell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583409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В городе работают 28 музеев и культурно-выставочных центров, 3 театра,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br/>
        <w:t>1 филармония, 3 кинотеатра, 7 детских музыкальных школ, детская художественная школа, 3 парка культуры и отдыха (плюс 2 филиала), зоологический парк, Центр культуры и отдыха, 29 библиотек, в том числе 16 взрослых и 13 детских, в городе более 230 объектов культурного наследия;</w:t>
      </w:r>
      <w:proofErr w:type="gramEnd"/>
      <w:r w:rsidR="00A05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в сфере гостеприимства – 37 гостиниц, отелей, мини-отелей, хостелов, порядка 500 предприятий общественного питания.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Значимым событием стало открытие после масштабной реконструкции вокзального комплекса «Иваново». Обновленный вокзал уже стал для города местом культурного притяжения. 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В 2020 году презентован пешеходный путеводитель «Пешком по Иванову». Издание знакомит с городом через пять пешеходных маршрутов, которые подчеркивают особенности </w:t>
      </w:r>
      <w:proofErr w:type="gram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архитектурных решений</w:t>
      </w:r>
      <w:proofErr w:type="gram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, рассказывают об истории областного центра. 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>Основные показатели сферы культуры, туризма и инфраструктуры гостеприимства города представлены в таблице 8.</w:t>
      </w:r>
    </w:p>
    <w:p w:rsidR="000A752B" w:rsidRPr="00A05A8A" w:rsidRDefault="000A752B" w:rsidP="000A752B">
      <w:pPr>
        <w:autoSpaceDE w:val="0"/>
        <w:autoSpaceDN w:val="0"/>
        <w:adjustRightInd w:val="0"/>
        <w:ind w:firstLine="360"/>
        <w:jc w:val="right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>Таблица 8</w:t>
      </w:r>
    </w:p>
    <w:p w:rsidR="0092477D" w:rsidRDefault="0092477D" w:rsidP="000A752B">
      <w:pPr>
        <w:jc w:val="center"/>
        <w:rPr>
          <w:rFonts w:ascii="Arial" w:hAnsi="Arial" w:cs="Arial"/>
          <w:b/>
          <w:sz w:val="24"/>
          <w:szCs w:val="24"/>
        </w:rPr>
      </w:pPr>
    </w:p>
    <w:p w:rsidR="000A752B" w:rsidRPr="00A05A8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A05A8A">
        <w:rPr>
          <w:rFonts w:ascii="Arial" w:hAnsi="Arial" w:cs="Arial"/>
          <w:b/>
          <w:sz w:val="24"/>
          <w:szCs w:val="24"/>
        </w:rPr>
        <w:t xml:space="preserve">Основные показатели сферы культуры, </w:t>
      </w:r>
    </w:p>
    <w:p w:rsidR="000A752B" w:rsidRPr="00A05A8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A05A8A">
        <w:rPr>
          <w:rFonts w:ascii="Arial" w:hAnsi="Arial" w:cs="Arial"/>
          <w:b/>
          <w:sz w:val="24"/>
          <w:szCs w:val="24"/>
        </w:rPr>
        <w:t>туризма и инфраструктуры гостеприимства</w:t>
      </w:r>
    </w:p>
    <w:p w:rsidR="000A752B" w:rsidRPr="00A05A8A" w:rsidRDefault="000A752B" w:rsidP="000A752B">
      <w:pPr>
        <w:rPr>
          <w:rFonts w:ascii="Arial" w:hAnsi="Arial" w:cs="Arial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A05A8A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A05A8A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A05A8A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A05A8A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 xml:space="preserve">Туристический поток, тыс. 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A05A8A">
              <w:rPr>
                <w:rFonts w:ascii="Arial" w:hAnsi="Arial" w:cs="Arial"/>
              </w:rPr>
              <w:t xml:space="preserve">645,5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 xml:space="preserve">130,9 </w:t>
            </w:r>
          </w:p>
        </w:tc>
      </w:tr>
      <w:tr w:rsidR="000A752B" w:rsidRPr="00A05A8A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Число посещений театров, тыс. ед.</w:t>
            </w:r>
            <w:r w:rsidRPr="00A05A8A">
              <w:rPr>
                <w:rStyle w:val="af0"/>
                <w:rFonts w:ascii="Arial" w:hAnsi="Arial" w:cs="Arial"/>
              </w:rPr>
              <w:footnoteReference w:id="2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224,2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69,7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A05A8A">
              <w:rPr>
                <w:rFonts w:ascii="Arial" w:hAnsi="Arial" w:cs="Arial"/>
              </w:rPr>
              <w:t>Число посещений музеев, тыс. ед.</w:t>
            </w:r>
            <w:r w:rsidRPr="00A05A8A">
              <w:rPr>
                <w:rFonts w:ascii="Arial" w:hAnsi="Arial" w:cs="Arial"/>
                <w:vertAlign w:val="superscript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126,4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123,1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71,1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Число посетителей зоопарка,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 xml:space="preserve">33,7 </w:t>
            </w:r>
          </w:p>
        </w:tc>
      </w:tr>
      <w:tr w:rsidR="000A752B" w:rsidRPr="00A05A8A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Число посещений  библиотек, тыс.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760,4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765,2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780,2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463,7</w:t>
            </w:r>
          </w:p>
        </w:tc>
      </w:tr>
    </w:tbl>
    <w:p w:rsidR="000A752B" w:rsidRPr="00A05A8A" w:rsidRDefault="000A752B" w:rsidP="000A752B">
      <w:pPr>
        <w:rPr>
          <w:rFonts w:ascii="Arial" w:hAnsi="Arial" w:cs="Arial"/>
          <w:b/>
          <w:sz w:val="24"/>
          <w:szCs w:val="24"/>
        </w:rPr>
      </w:pPr>
    </w:p>
    <w:p w:rsidR="000A752B" w:rsidRPr="00A05A8A" w:rsidRDefault="000A752B" w:rsidP="000A752B">
      <w:pPr>
        <w:tabs>
          <w:tab w:val="num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A05A8A">
        <w:rPr>
          <w:rFonts w:ascii="Arial" w:hAnsi="Arial" w:cs="Arial"/>
          <w:sz w:val="24"/>
          <w:szCs w:val="24"/>
        </w:rPr>
        <w:t>Отрасли культуры и туризма в</w:t>
      </w:r>
      <w:r w:rsidRPr="00A05A8A">
        <w:rPr>
          <w:rFonts w:ascii="Arial" w:eastAsiaTheme="minorHAnsi" w:hAnsi="Arial" w:cs="Arial"/>
          <w:sz w:val="24"/>
          <w:szCs w:val="24"/>
        </w:rPr>
        <w:t xml:space="preserve"> 2020 году </w:t>
      </w:r>
      <w:r w:rsidRPr="00A05A8A">
        <w:rPr>
          <w:rFonts w:ascii="Arial" w:hAnsi="Arial" w:cs="Arial"/>
          <w:sz w:val="24"/>
          <w:szCs w:val="24"/>
        </w:rPr>
        <w:t>из-за введения ограничительных мероприятий на территории Российской Федерации в связи с неблагоприятной эпидемиологической обстановкой</w:t>
      </w:r>
      <w:r w:rsidR="00583409">
        <w:rPr>
          <w:rFonts w:ascii="Arial" w:hAnsi="Arial" w:cs="Arial"/>
          <w:sz w:val="24"/>
          <w:szCs w:val="24"/>
        </w:rPr>
        <w:t xml:space="preserve"> </w:t>
      </w:r>
      <w:r w:rsidRPr="00A05A8A">
        <w:rPr>
          <w:rFonts w:ascii="Arial" w:hAnsi="Arial" w:cs="Arial"/>
          <w:sz w:val="24"/>
          <w:szCs w:val="24"/>
        </w:rPr>
        <w:t>наиболее остро ощутили снижение потребительской активности.</w:t>
      </w:r>
    </w:p>
    <w:p w:rsidR="000A752B" w:rsidRPr="003B7D5C" w:rsidRDefault="000A752B" w:rsidP="000A752B">
      <w:pPr>
        <w:autoSpaceDE w:val="0"/>
        <w:autoSpaceDN w:val="0"/>
        <w:adjustRightInd w:val="0"/>
        <w:ind w:firstLine="709"/>
        <w:jc w:val="both"/>
      </w:pPr>
    </w:p>
    <w:p w:rsidR="000A752B" w:rsidRPr="003B7D5C" w:rsidRDefault="000A752B" w:rsidP="000A752B">
      <w:pPr>
        <w:tabs>
          <w:tab w:val="num" w:pos="0"/>
        </w:tabs>
        <w:ind w:firstLine="708"/>
        <w:jc w:val="both"/>
        <w:rPr>
          <w:b/>
          <w:i/>
        </w:rPr>
      </w:pPr>
      <w:r w:rsidRPr="003B7D5C">
        <w:rPr>
          <w:b/>
          <w:i/>
        </w:rPr>
        <w:br w:type="page"/>
      </w:r>
    </w:p>
    <w:p w:rsidR="000A752B" w:rsidRPr="00A05A8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A05A8A">
        <w:rPr>
          <w:rFonts w:ascii="Arial" w:hAnsi="Arial" w:cs="Arial"/>
          <w:b/>
          <w:sz w:val="24"/>
          <w:szCs w:val="24"/>
        </w:rPr>
        <w:lastRenderedPageBreak/>
        <w:t>1.1.8. Дорожно-транспортная инфраструктура</w:t>
      </w:r>
    </w:p>
    <w:p w:rsidR="000A752B" w:rsidRPr="00A05A8A" w:rsidRDefault="000A752B" w:rsidP="000A752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A05A8A" w:rsidRDefault="000A752B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Городской округ Иваново имеет разветвленную сеть автомобильных дорог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 располагается между магистральными дорогами федерального значения, радиально отходящими от Москвы на север (М-8 «Холмогоры») и на восток </w:t>
      </w:r>
      <w:r w:rsidR="00BD3D1C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>(М-7 «Волга») и обладает автодорожными связями с соседними областями: Владимирской, Костромской, Ярославской, Нижегородской.</w:t>
      </w:r>
    </w:p>
    <w:p w:rsidR="00F7227E" w:rsidRDefault="000A752B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Областной центр располагает следующими видами транспорта: </w:t>
      </w:r>
    </w:p>
    <w:p w:rsidR="00F7227E" w:rsidRDefault="00F7227E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A05A8A">
        <w:rPr>
          <w:rFonts w:ascii="Arial" w:eastAsiaTheme="minorHAnsi" w:hAnsi="Arial" w:cs="Arial"/>
          <w:sz w:val="24"/>
          <w:szCs w:val="24"/>
          <w:lang w:eastAsia="en-US"/>
        </w:rPr>
        <w:t>железнодорожным;</w:t>
      </w:r>
    </w:p>
    <w:p w:rsidR="00F7227E" w:rsidRDefault="00F7227E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автомобильным (в том числе транспортом общего пользования); </w:t>
      </w:r>
    </w:p>
    <w:p w:rsidR="00F7227E" w:rsidRDefault="00F7227E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gramStart"/>
      <w:r w:rsidR="000A752B" w:rsidRPr="00A05A8A">
        <w:rPr>
          <w:rFonts w:ascii="Arial" w:eastAsiaTheme="minorHAnsi" w:hAnsi="Arial" w:cs="Arial"/>
          <w:sz w:val="24"/>
          <w:szCs w:val="24"/>
          <w:lang w:eastAsia="en-US"/>
        </w:rPr>
        <w:t>городским</w:t>
      </w:r>
      <w:proofErr w:type="gramEnd"/>
      <w:r w:rsidR="000A752B"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 наземным электрическим (троллейбус). </w:t>
      </w:r>
    </w:p>
    <w:p w:rsidR="00F7227E" w:rsidRDefault="000A752B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Железнодорожный транспорт также обеспечивает связи с такими крупными центрами, как Москва, Санкт-Петербург, Ярославль, Владимир и другими. Развитие железнодорожной сети отмечается в сторону скоростного сообщения с крупными городами. </w:t>
      </w:r>
    </w:p>
    <w:p w:rsidR="000A752B" w:rsidRPr="00A05A8A" w:rsidRDefault="000A752B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Воздушное сообщение осуществляется с помощью гражданского аэропорта «</w:t>
      </w:r>
      <w:proofErr w:type="gramStart"/>
      <w:r w:rsidRPr="00A05A8A">
        <w:rPr>
          <w:rFonts w:ascii="Arial" w:eastAsiaTheme="minorHAnsi" w:hAnsi="Arial" w:cs="Arial"/>
          <w:sz w:val="24"/>
          <w:szCs w:val="24"/>
          <w:lang w:eastAsia="en-US"/>
        </w:rPr>
        <w:t>Южный</w:t>
      </w:r>
      <w:proofErr w:type="gramEnd"/>
      <w:r w:rsidRPr="00A05A8A">
        <w:rPr>
          <w:rFonts w:ascii="Arial" w:eastAsiaTheme="minorHAnsi" w:hAnsi="Arial" w:cs="Arial"/>
          <w:sz w:val="24"/>
          <w:szCs w:val="24"/>
          <w:lang w:eastAsia="en-US"/>
        </w:rPr>
        <w:t>», расположенном на территории Ивановского муниципального района, и военно-транспортного аэродрома.</w:t>
      </w:r>
    </w:p>
    <w:p w:rsidR="000A752B" w:rsidRPr="00A05A8A" w:rsidRDefault="000A752B" w:rsidP="00BD3D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дорожно-транспортной инфраструктуры представлены в таблице 9.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Таблица 9</w:t>
      </w:r>
    </w:p>
    <w:p w:rsidR="00A05A8A" w:rsidRDefault="00A05A8A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A05A8A" w:rsidRDefault="000A752B" w:rsidP="001C60D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Основные показатели дорожно-транспортной инфраструктуры 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276"/>
        <w:gridCol w:w="1417"/>
        <w:gridCol w:w="1276"/>
        <w:gridCol w:w="1276"/>
      </w:tblGrid>
      <w:tr w:rsidR="000A752B" w:rsidRPr="00A05A8A" w:rsidTr="000A752B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A05A8A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A05A8A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A05A8A" w:rsidTr="000A752B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A05A8A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 xml:space="preserve">Протяженность автомобильных дорог, </w:t>
            </w:r>
            <w:proofErr w:type="gramStart"/>
            <w:r w:rsidRPr="00A05A8A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</w:rPr>
              <w:t>689,24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689,32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693,5</w:t>
            </w:r>
          </w:p>
        </w:tc>
      </w:tr>
      <w:tr w:rsidR="000A752B" w:rsidRPr="00A05A8A" w:rsidTr="000A752B">
        <w:trPr>
          <w:trHeight w:val="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A05A8A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 xml:space="preserve">Протяженность дорог  с </w:t>
            </w:r>
            <w:proofErr w:type="gramStart"/>
            <w:r w:rsidRPr="00A05A8A">
              <w:rPr>
                <w:rFonts w:ascii="Arial" w:hAnsi="Arial" w:cs="Arial"/>
              </w:rPr>
              <w:t>усовершенствован-</w:t>
            </w:r>
            <w:proofErr w:type="spellStart"/>
            <w:r w:rsidRPr="00A05A8A">
              <w:rPr>
                <w:rFonts w:ascii="Arial" w:hAnsi="Arial" w:cs="Arial"/>
              </w:rPr>
              <w:t>ным</w:t>
            </w:r>
            <w:proofErr w:type="spellEnd"/>
            <w:proofErr w:type="gramEnd"/>
            <w:r w:rsidRPr="00A05A8A">
              <w:rPr>
                <w:rFonts w:ascii="Arial" w:hAnsi="Arial" w:cs="Arial"/>
              </w:rPr>
              <w:t xml:space="preserve"> покрытием,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hAnsi="Arial" w:cs="Arial"/>
              </w:rPr>
              <w:t>295,8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>297,3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301,1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A05A8A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hAnsi="Arial" w:cs="Arial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%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41,05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33,0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A05A8A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hAnsi="Arial" w:cs="Arial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Общая площадь улично-дорожной сети, тыс.</w:t>
            </w:r>
            <w:r w:rsidR="00A05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05A8A">
              <w:rPr>
                <w:rFonts w:ascii="Arial" w:eastAsiaTheme="minorHAnsi" w:hAnsi="Arial" w:cs="Arial"/>
                <w:lang w:eastAsia="en-US"/>
              </w:rPr>
              <w:t>кв.</w:t>
            </w:r>
            <w:r w:rsidR="00A05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05A8A">
              <w:rPr>
                <w:rFonts w:ascii="Arial" w:eastAsiaTheme="minorHAnsi" w:hAnsi="Arial" w:cs="Arial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7 287,84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7 325,44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7 325,44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7 338,54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7 338,54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A05A8A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 xml:space="preserve">Текущий ремонт дорог (площадь дорожного покрытия), </w:t>
            </w:r>
          </w:p>
          <w:p w:rsidR="000A752B" w:rsidRPr="00A05A8A" w:rsidRDefault="000A752B" w:rsidP="000A752B">
            <w:pPr>
              <w:rPr>
                <w:rFonts w:ascii="Arial" w:hAnsi="Arial" w:cs="Arial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тыс.</w:t>
            </w:r>
            <w:r w:rsidR="00A05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05A8A">
              <w:rPr>
                <w:rFonts w:ascii="Arial" w:eastAsiaTheme="minorHAnsi" w:hAnsi="Arial" w:cs="Arial"/>
                <w:lang w:eastAsia="en-US"/>
              </w:rPr>
              <w:t>кв.</w:t>
            </w:r>
            <w:r w:rsidR="00A05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05A8A">
              <w:rPr>
                <w:rFonts w:ascii="Arial" w:eastAsiaTheme="minorHAnsi" w:hAnsi="Arial" w:cs="Arial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44,93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79,62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62,12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A05A8A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Капитальный ремонт и ремонт дорог (площадь дорожного покрытия),</w:t>
            </w:r>
          </w:p>
          <w:p w:rsidR="000A752B" w:rsidRPr="00A05A8A" w:rsidRDefault="000A752B" w:rsidP="000A752B">
            <w:pPr>
              <w:rPr>
                <w:rFonts w:ascii="Arial" w:hAnsi="Arial" w:cs="Arial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тыс. кв.</w:t>
            </w:r>
            <w:r w:rsidR="00A05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A05A8A">
              <w:rPr>
                <w:rFonts w:ascii="Arial" w:eastAsiaTheme="minorHAnsi" w:hAnsi="Arial" w:cs="Arial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191,15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103,98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382,39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287,93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CE" w:rsidRDefault="000561CE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hAnsi="Arial" w:cs="Arial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 xml:space="preserve">Прирост протяженности автомобильных дорог общего пользования местного значения, соответствующих </w:t>
            </w:r>
            <w:r w:rsidRPr="00A05A8A">
              <w:rPr>
                <w:rFonts w:ascii="Arial" w:eastAsiaTheme="minorHAnsi" w:hAnsi="Arial" w:cs="Arial"/>
                <w:lang w:eastAsia="en-US"/>
              </w:rPr>
              <w:lastRenderedPageBreak/>
              <w:t xml:space="preserve">нормативным требованиям, </w:t>
            </w:r>
            <w:proofErr w:type="gramStart"/>
            <w:r w:rsidRPr="00A05A8A">
              <w:rPr>
                <w:rFonts w:ascii="Arial" w:eastAsiaTheme="minorHAnsi" w:hAnsi="Arial" w:cs="Arial"/>
                <w:lang w:eastAsia="en-US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lastRenderedPageBreak/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</w:rPr>
              <w:t>13,16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8,573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24,29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A05A8A">
              <w:rPr>
                <w:rFonts w:ascii="Arial" w:eastAsiaTheme="minorHAnsi" w:hAnsi="Arial" w:cs="Arial"/>
                <w:lang w:eastAsia="en-US"/>
              </w:rPr>
              <w:t>30,29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Количество перевозчиков, обслуживающих городскую маршрутную сеть,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17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индивидуальных предпринимателей,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8.2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юридических лиц, в том числе, ед.: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14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8.2.1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обществ с ограниченной ответственностью,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13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8.2.2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муниципальных унитарных предприятий,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Количество единиц подвижного состава общественного транспорта,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590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троллейбусов,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90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автобусов,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500</w:t>
            </w:r>
          </w:p>
        </w:tc>
      </w:tr>
      <w:tr w:rsidR="000A752B" w:rsidRPr="00A05A8A" w:rsidTr="000A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</w:rPr>
              <w:t>9.3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A05A8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A05A8A">
              <w:rPr>
                <w:rFonts w:ascii="Arial" w:hAnsi="Arial" w:cs="Arial"/>
              </w:rPr>
              <w:t>Количество маршрутов пассажирского транспорта,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A05A8A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A05A8A">
              <w:rPr>
                <w:rFonts w:ascii="Arial" w:eastAsia="Calibri" w:hAnsi="Arial" w:cs="Arial"/>
                <w:bCs/>
                <w:lang w:eastAsia="en-US"/>
              </w:rPr>
              <w:t>60</w:t>
            </w:r>
          </w:p>
        </w:tc>
      </w:tr>
    </w:tbl>
    <w:p w:rsidR="000A752B" w:rsidRPr="00A05A8A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7227E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Доля дорог, которые отвечают нормативным требованиям, в Иванове ежегодно растет. Иваново, как областной центр, занимает лидирующие позиции среди городских округов Ивановской области по этому показателю, при этом среди городов ЦФО занимает</w:t>
      </w:r>
      <w:r w:rsidR="00A05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не выше десятой позиции из шестнадцати. </w:t>
      </w:r>
    </w:p>
    <w:p w:rsidR="000A752B" w:rsidRPr="00A05A8A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Для решения проблемы износа дорожного покрытия и пропускной способности дорог город Иваново активно участвует</w:t>
      </w:r>
      <w:r w:rsidR="00A05A8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в реализации национальных и региональных проектов, в том числе «Безопасные и качественные автомобильные дороги» и «Жилье». </w:t>
      </w:r>
    </w:p>
    <w:p w:rsidR="00A05A8A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План работ по ремонту и капитальному ремонту дорог города Иванова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br/>
        <w:t>сформирован с учетом значимости конкретных объектов в общей схеме дорожного движения областного центра, показателей их транспортно-эксплуатационного состояния, потребительских свойств. При выборе объектов, подлежащих ремонту, приоритетными являются улицы общегородского значения, участвующие в пропуске общественного транспорта и соединяющие между собой деловые центры, жилые микрорайоны и транспортные магистрали, а также подъездные пути к социально-значимым объектам.</w:t>
      </w:r>
    </w:p>
    <w:p w:rsidR="000A752B" w:rsidRPr="00A05A8A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За последние два года был привлечен рекордный объем финансирования из вышестоящих бюджетов в рамках национального проекта «Безопасные и качественные автомобильные дороги», сумма которого за 2019-2020 годы приблизилась к 1,5 млрд</w:t>
      </w:r>
      <w:r w:rsidR="00A05A8A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 руб. Одним из самых значимых проектов в рамках национального проекта стало строительство Западного обхода, которое было завершено в 2020 году.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F7227E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="Times New Roman CYR" w:hAnsi="Arial" w:cs="Arial"/>
          <w:kern w:val="1"/>
          <w:sz w:val="24"/>
          <w:szCs w:val="24"/>
          <w:lang w:eastAsia="hi-IN" w:bidi="hi-IN"/>
        </w:rPr>
      </w:pPr>
      <w:r w:rsidRPr="00A05A8A">
        <w:rPr>
          <w:rFonts w:ascii="Arial" w:eastAsia="Times New Roman CYR" w:hAnsi="Arial" w:cs="Arial"/>
          <w:kern w:val="1"/>
          <w:sz w:val="24"/>
          <w:szCs w:val="24"/>
          <w:lang w:eastAsia="hi-IN" w:bidi="hi-IN"/>
        </w:rPr>
        <w:t xml:space="preserve">На улично-дорожной сети областного центра размещено 125 светофорных объектов. 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В Иванове наблюдается значительная плотность транспортного потока, учитывая уровень автомобилизации (более 280 автомашин на 1000 жителей), пропускную способность улиц и высокую долю дорог, не отвечающих нормативным требованиям. Для решения этой проблемы реализуются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соответствующие муниципальные программы с привлечением средств региональных и национальных проектов.</w:t>
      </w:r>
    </w:p>
    <w:p w:rsid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Законом Ивановской области</w:t>
      </w:r>
      <w:r w:rsidRPr="00A05A8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22"/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 с 01.01.2020 полномочия </w:t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по организации регулярных перевозок пассажиров и багажа автомобильным транспортом (автобусами) по муниципальным маршрутам регулярных перевозок в городском округе Иваново осуществляются органами государственной власти Ивановской области через Департамент дорожного хозяйства и транспорта Ивановской области. </w:t>
      </w:r>
    </w:p>
    <w:p w:rsidR="00F7227E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При этом в ведении Администрации города Иванова остались полномочия по организации регулярных перевозок пассажиров и багажа городским наземным электрическим транспортом. 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sz w:val="24"/>
          <w:szCs w:val="24"/>
          <w:lang w:eastAsia="en-US"/>
        </w:rPr>
        <w:t>Следует отметить, что на сегодняшний день ведется работа по обновлению подвижного состава муниципального транспорта. Так, в 2020 году для МУП «Ивановский пассажирский транспорт» в рамках федерального проекта «Общесистемные меры развития дорожного хозяйства» национального проекта «Безопасные и качественные автомобильные дороги»</w:t>
      </w:r>
      <w:r w:rsidRPr="00A05A8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id="23"/>
      </w:r>
      <w:r w:rsidRPr="00A05A8A">
        <w:rPr>
          <w:rFonts w:ascii="Arial" w:eastAsiaTheme="minorHAnsi" w:hAnsi="Arial" w:cs="Arial"/>
          <w:sz w:val="24"/>
          <w:szCs w:val="24"/>
          <w:lang w:eastAsia="en-US"/>
        </w:rPr>
        <w:t xml:space="preserve"> был приобретен 31 новый троллейбус.</w:t>
      </w:r>
    </w:p>
    <w:p w:rsidR="000A752B" w:rsidRPr="00A05A8A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A05A8A">
        <w:rPr>
          <w:rFonts w:ascii="Arial" w:eastAsiaTheme="minorHAnsi" w:hAnsi="Arial" w:cs="Arial"/>
          <w:b/>
          <w:i/>
          <w:sz w:val="24"/>
          <w:szCs w:val="24"/>
          <w:lang w:eastAsia="en-US"/>
        </w:rPr>
        <w:br w:type="page"/>
      </w:r>
    </w:p>
    <w:p w:rsidR="000A752B" w:rsidRPr="001A4A6B" w:rsidRDefault="000A752B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1.1.9. Жилищно-коммунальное хозяйство, жилищная политика</w:t>
      </w:r>
    </w:p>
    <w:p w:rsidR="000A752B" w:rsidRPr="001A4A6B" w:rsidRDefault="000A752B" w:rsidP="000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F7227E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полномочий органов местного самоуправления в сфере жилищных отношений в условиях реформирования является одним из самых социально значимых направлений. Жилищная сфера характеризуется в первую очередь уровнем благоустройства жилого фонда. 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Техническое состояние многих многоквартирных домов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в городе не соответствует современным требованиям, предъявляемым к техническим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и качественным характеристикам жилищного фонда. Главная причина плохого состояния многоквартирного жилищного фонда – многолетнее отсутствие надлежащего технического обслуживания, недостаточный объем финансовых ресурсов, направленных на его содержание, высокая степень износа оборудования и инженерных систем.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жилого фонда и инженерных систем ЖКХ представлены в таблице</w:t>
      </w:r>
      <w:r w:rsidR="00B32FF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10.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Таблица 10</w:t>
      </w:r>
    </w:p>
    <w:p w:rsidR="001A4A6B" w:rsidRDefault="001A4A6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b/>
          <w:sz w:val="24"/>
          <w:szCs w:val="24"/>
          <w:lang w:eastAsia="en-US"/>
        </w:rPr>
        <w:t>Основные показатели жилого фонда и инженерных систем ЖКХ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1A4A6B" w:rsidTr="00021522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1A4A6B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1A4A6B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1A4A6B" w:rsidTr="0002152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Количество жилых домов,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25 723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22 364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25 768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1A4A6B">
              <w:rPr>
                <w:rFonts w:ascii="Arial" w:hAnsi="Arial" w:cs="Arial"/>
              </w:rPr>
              <w:t>22 586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22 650</w:t>
            </w:r>
          </w:p>
        </w:tc>
      </w:tr>
      <w:tr w:rsidR="000A752B" w:rsidRPr="001A4A6B" w:rsidTr="00021522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в том числе многоквартирные дома,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3 304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3 300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3 309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3319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3 348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Жилищный фонд, тыс. кв.</w:t>
            </w:r>
            <w:r w:rsidR="00F7227E">
              <w:rPr>
                <w:rFonts w:ascii="Arial" w:hAnsi="Arial" w:cs="Arial"/>
              </w:rPr>
              <w:t xml:space="preserve"> </w:t>
            </w:r>
            <w:r w:rsidRPr="001A4A6B">
              <w:rPr>
                <w:rFonts w:ascii="Arial" w:hAnsi="Arial" w:cs="Arial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9 719,2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9 863,0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10 089,2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hAnsi="Arial" w:cs="Arial"/>
              </w:rPr>
              <w:t>10 234,5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10 371,1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в том числе многоквартирные дома, тыс. кв.</w:t>
            </w:r>
            <w:r w:rsidR="00F7227E">
              <w:rPr>
                <w:rFonts w:ascii="Arial" w:hAnsi="Arial" w:cs="Arial"/>
              </w:rPr>
              <w:t xml:space="preserve"> </w:t>
            </w:r>
            <w:r w:rsidRPr="001A4A6B">
              <w:rPr>
                <w:rFonts w:ascii="Arial" w:hAnsi="Arial" w:cs="Arial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7 834,4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7 971,2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8 164,3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8 271,8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8 397,4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Удельный вес площади, оборудованной</w:t>
            </w:r>
            <w:proofErr w:type="gramStart"/>
            <w:r w:rsidRPr="001A4A6B">
              <w:rPr>
                <w:rFonts w:ascii="Arial" w:hAnsi="Arial" w:cs="Arial"/>
              </w:rPr>
              <w:t>, %: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Водопроводом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87,9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Водоотведением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87,9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Отоплением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98,7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Горячим водоснабжением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84,5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Ванными (душем)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84,5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Газом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91,1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Напольными электроплитами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6,8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Доля протяженности водопроводной сети, нуждающейся в замене,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68,0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Доля протяженности канализационных сетей, нуждающихся в замене,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76,8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Доля протяженности тепловых и паровых сетей в двухтрубном исчислении, нуждающихся в замене,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26,7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22" w:rsidRDefault="000A752B" w:rsidP="000A752B">
            <w:pPr>
              <w:rPr>
                <w:rFonts w:ascii="Arial" w:hAnsi="Arial" w:cs="Arial"/>
              </w:rPr>
            </w:pPr>
            <w:r w:rsidRPr="001A4A6B">
              <w:rPr>
                <w:rFonts w:ascii="Arial" w:hAnsi="Arial" w:cs="Arial"/>
              </w:rPr>
              <w:t xml:space="preserve">Общая площадь жилых помещений города Иванова, приходящаяся в среднем на одного жителя, </w:t>
            </w:r>
          </w:p>
          <w:p w:rsidR="00F7227E" w:rsidRPr="001A4A6B" w:rsidRDefault="000A752B" w:rsidP="00021522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>кв.</w:t>
            </w:r>
            <w:r w:rsidR="00F7227E">
              <w:rPr>
                <w:rFonts w:ascii="Arial" w:hAnsi="Arial" w:cs="Arial"/>
              </w:rPr>
              <w:t xml:space="preserve"> </w:t>
            </w:r>
            <w:r w:rsidRPr="001A4A6B">
              <w:rPr>
                <w:rFonts w:ascii="Arial" w:hAnsi="Arial" w:cs="Arial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25,7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22" w:rsidRDefault="000A752B" w:rsidP="000A752B">
            <w:pPr>
              <w:rPr>
                <w:rFonts w:ascii="Arial" w:hAnsi="Arial" w:cs="Arial"/>
              </w:rPr>
            </w:pPr>
            <w:r w:rsidRPr="001A4A6B">
              <w:rPr>
                <w:rFonts w:ascii="Arial" w:hAnsi="Arial" w:cs="Arial"/>
              </w:rPr>
              <w:t xml:space="preserve">Число семей, состоящих на учете в качестве нуждающихся </w:t>
            </w:r>
          </w:p>
          <w:p w:rsidR="000A752B" w:rsidRPr="001A4A6B" w:rsidRDefault="000A752B" w:rsidP="00021522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hAnsi="Arial" w:cs="Arial"/>
              </w:rPr>
              <w:t xml:space="preserve">в жилых </w:t>
            </w:r>
            <w:r w:rsidR="00021522">
              <w:rPr>
                <w:rFonts w:ascii="Arial" w:hAnsi="Arial" w:cs="Arial"/>
              </w:rPr>
              <w:t>п</w:t>
            </w:r>
            <w:r w:rsidRPr="001A4A6B">
              <w:rPr>
                <w:rFonts w:ascii="Arial" w:hAnsi="Arial" w:cs="Arial"/>
              </w:rPr>
              <w:t>омещениях,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5 097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3 801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3 457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3 388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2 091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21522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eastAsiaTheme="minorHAnsi" w:hAnsi="Arial" w:cs="Arial"/>
                <w:lang w:eastAsia="en-US"/>
              </w:rPr>
              <w:t xml:space="preserve">Количество расселенных жилых помещений </w:t>
            </w:r>
            <w:r w:rsidRPr="001A4A6B">
              <w:rPr>
                <w:rFonts w:ascii="Arial" w:eastAsiaTheme="minorHAnsi" w:hAnsi="Arial" w:cs="Arial"/>
                <w:lang w:eastAsia="en-US"/>
              </w:rPr>
              <w:br/>
              <w:t xml:space="preserve">в жилых домах, признанных аварийными </w:t>
            </w:r>
            <w:r w:rsidRPr="001A4A6B">
              <w:rPr>
                <w:rFonts w:ascii="Arial" w:eastAsiaTheme="minorHAnsi" w:hAnsi="Arial" w:cs="Arial"/>
                <w:lang w:eastAsia="en-US"/>
              </w:rPr>
              <w:br/>
              <w:t>и подлежащими сносу или реконструкции,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33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eastAsiaTheme="minorHAnsi" w:hAnsi="Arial" w:cs="Arial"/>
                <w:lang w:eastAsia="en-US"/>
              </w:rPr>
              <w:t>Число жителей, переселенных из аварийного жилищного фонда,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83</w:t>
            </w:r>
          </w:p>
        </w:tc>
      </w:tr>
      <w:tr w:rsidR="000A752B" w:rsidRPr="001A4A6B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1A4A6B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1A4A6B">
              <w:rPr>
                <w:rFonts w:ascii="Arial" w:eastAsiaTheme="minorHAnsi" w:hAnsi="Arial" w:cs="Arial"/>
                <w:lang w:eastAsia="en-US"/>
              </w:rPr>
              <w:t>Площадь расселенных жилых помещений в жилых домах, признанных аварийными и подлежащими сносу или реконструкции, тыс.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</w:rPr>
              <w:t>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Theme="minorHAnsi" w:hAnsi="Arial" w:cs="Arial"/>
                <w:lang w:eastAsia="en-US"/>
              </w:rPr>
              <w:t>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Theme="minorHAnsi" w:hAnsi="Arial" w:cs="Arial"/>
                <w:lang w:eastAsia="en-US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1A4A6B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1A4A6B">
              <w:rPr>
                <w:rFonts w:ascii="Arial" w:eastAsia="Calibri" w:hAnsi="Arial" w:cs="Arial"/>
                <w:bCs/>
                <w:lang w:eastAsia="en-US"/>
              </w:rPr>
              <w:t>1,39</w:t>
            </w:r>
          </w:p>
        </w:tc>
      </w:tr>
    </w:tbl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Для решения проблемы обеспечения населения города качественным жильем и услугами жилищно-коммунального хозяйства реализуются соответствующая муниципальная программа с привлечением средств региональных и национальных проектов, инвестиционные программы </w:t>
      </w:r>
      <w:proofErr w:type="spellStart"/>
      <w:r w:rsidRPr="001A4A6B">
        <w:rPr>
          <w:rFonts w:ascii="Arial" w:eastAsiaTheme="minorHAnsi" w:hAnsi="Arial" w:cs="Arial"/>
          <w:sz w:val="24"/>
          <w:szCs w:val="24"/>
          <w:lang w:eastAsia="en-US"/>
        </w:rPr>
        <w:t>ресурсоснабжающих</w:t>
      </w:r>
      <w:proofErr w:type="spellEnd"/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организаций, а также используются средства специализированных фондов. Вместе с тем, темпы улучшения жилищных условий граждан недостаточны ввиду ограниченности средств консолидированного бюджета на реализацию этих программ и проектов. 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С целью повышения качества теплоснабжения в областном центре в 2019 году между Ивановской областью, муниципальным образ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ованием городской округ Иваново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и АО «</w:t>
      </w:r>
      <w:proofErr w:type="spellStart"/>
      <w:r w:rsidRPr="001A4A6B">
        <w:rPr>
          <w:rFonts w:ascii="Arial" w:eastAsiaTheme="minorHAnsi" w:hAnsi="Arial" w:cs="Arial"/>
          <w:sz w:val="24"/>
          <w:szCs w:val="24"/>
          <w:lang w:eastAsia="en-US"/>
        </w:rPr>
        <w:t>Ивгортеплоэнерго</w:t>
      </w:r>
      <w:proofErr w:type="spellEnd"/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» заключено концессионное соглашение 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в отношении муниципальных объектов теплоснабжения (тепловых сетей). Указанное соглашение заключено на срок до 2043 года, общий объем инвестиций составит более </w:t>
      </w:r>
      <w:r w:rsidRPr="001A4A6B">
        <w:rPr>
          <w:rFonts w:ascii="Arial" w:hAnsi="Arial" w:cs="Arial"/>
          <w:sz w:val="24"/>
          <w:szCs w:val="24"/>
        </w:rPr>
        <w:t>353,5  млн</w:t>
      </w:r>
      <w:r w:rsidR="00EE3E61">
        <w:rPr>
          <w:rFonts w:ascii="Arial" w:hAnsi="Arial" w:cs="Arial"/>
          <w:sz w:val="24"/>
          <w:szCs w:val="24"/>
        </w:rPr>
        <w:t>.</w:t>
      </w:r>
      <w:r w:rsidRPr="001A4A6B">
        <w:rPr>
          <w:rFonts w:ascii="Arial" w:hAnsi="Arial" w:cs="Arial"/>
          <w:sz w:val="24"/>
          <w:szCs w:val="24"/>
        </w:rPr>
        <w:t xml:space="preserve"> руб.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С целью увеличения уровня газификации жилищного фонда города, объектов </w:t>
      </w:r>
      <w:r w:rsidRPr="001A4A6B">
        <w:rPr>
          <w:rFonts w:ascii="Arial" w:hAnsi="Arial" w:cs="Arial"/>
          <w:sz w:val="24"/>
          <w:szCs w:val="24"/>
        </w:rPr>
        <w:t xml:space="preserve">жилищно-коммунального хозяйства, промышленных и иных организаций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Администрацией города Иванова на регулярной основе осуществляется взаимодействие с Правительством Ивановской области для включения соответствующих объектов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в региональную программу газификации</w:t>
      </w:r>
      <w:r w:rsidRPr="001A4A6B">
        <w:rPr>
          <w:rStyle w:val="af0"/>
          <w:rFonts w:ascii="Arial" w:eastAsiaTheme="minorHAnsi" w:hAnsi="Arial" w:cs="Arial"/>
          <w:sz w:val="24"/>
          <w:szCs w:val="24"/>
          <w:lang w:eastAsia="en-US"/>
        </w:rPr>
        <w:footnoteReference w:id="24"/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227E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По итогам 2020 года 98,7% многоквартирных домов в городе Иванове находилось под управлением товариществ собственников жилья и жилищно-строительных кооперативов (270 ед.), а также управляющих компаний (106 ед.). 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Для многоквартирных домов, не выбравших способ управления, Администрацией города Иванова осуществляется отбор соответствующих организаций для управления многоквартирными домами путем проведения открытых конкурсов. </w:t>
      </w:r>
      <w:r w:rsidRPr="001A4A6B">
        <w:rPr>
          <w:rFonts w:ascii="Arial" w:eastAsiaTheme="minorHAnsi" w:hAnsi="Arial" w:cs="Arial"/>
          <w:b/>
          <w:sz w:val="24"/>
          <w:szCs w:val="24"/>
          <w:lang w:eastAsia="en-US"/>
        </w:rPr>
        <w:br w:type="page"/>
      </w:r>
    </w:p>
    <w:p w:rsidR="000A752B" w:rsidRPr="001A4A6B" w:rsidRDefault="000A752B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1.1.10. Территориальное развитие и градостроительная политика</w:t>
      </w:r>
    </w:p>
    <w:p w:rsidR="000A752B" w:rsidRPr="001A4A6B" w:rsidRDefault="000A752B" w:rsidP="000A752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Городской округ Иваново является центром естественно сложившейся агломерации, город окружен Ивановским муниципальным районом и муниципальными поселениями района, практически исчезла граница с городским округом Кохма. 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Общая площадь города</w:t>
      </w:r>
      <w:r w:rsidR="00CE37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– 10,6 тыс. га, из них: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1A4A6B">
        <w:rPr>
          <w:rFonts w:ascii="Arial" w:eastAsiaTheme="minorHAnsi" w:hAnsi="Arial" w:cs="Arial"/>
          <w:sz w:val="24"/>
          <w:szCs w:val="24"/>
          <w:lang w:eastAsia="en-US"/>
        </w:rPr>
        <w:t>площадь застроенных земель – 4,3 тыс. га;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1A4A6B">
        <w:rPr>
          <w:rFonts w:ascii="Arial" w:eastAsiaTheme="minorHAnsi" w:hAnsi="Arial" w:cs="Arial"/>
          <w:sz w:val="24"/>
          <w:szCs w:val="24"/>
          <w:lang w:eastAsia="en-US"/>
        </w:rPr>
        <w:t>лесные земли – 1,5 тыс. га;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1A4A6B">
        <w:rPr>
          <w:rFonts w:ascii="Arial" w:eastAsiaTheme="minorHAnsi" w:hAnsi="Arial" w:cs="Arial"/>
          <w:sz w:val="24"/>
          <w:szCs w:val="24"/>
          <w:lang w:eastAsia="en-US"/>
        </w:rPr>
        <w:t>площадь под древесно-кустарниковой растительностью, не входящей в лесной фонд – 0,4 тыс. га;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1A4A6B">
        <w:rPr>
          <w:rFonts w:ascii="Arial" w:eastAsiaTheme="minorHAnsi" w:hAnsi="Arial" w:cs="Arial"/>
          <w:sz w:val="24"/>
          <w:szCs w:val="24"/>
          <w:lang w:eastAsia="en-US"/>
        </w:rPr>
        <w:t>водоемы – 0,12 тыс. га;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1A4A6B">
        <w:rPr>
          <w:rFonts w:ascii="Arial" w:eastAsiaTheme="minorHAnsi" w:hAnsi="Arial" w:cs="Arial"/>
          <w:sz w:val="24"/>
          <w:szCs w:val="24"/>
          <w:lang w:eastAsia="en-US"/>
        </w:rPr>
        <w:t>земли особо охраняемых территорий – 1,9 тыс. га;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земли сельскохозяйственных угодий – </w:t>
      </w:r>
      <w:r w:rsidR="000A752B" w:rsidRPr="001A4A6B">
        <w:rPr>
          <w:rFonts w:ascii="Arial" w:eastAsiaTheme="minorHAnsi" w:hAnsi="Arial" w:cs="Arial"/>
          <w:sz w:val="24"/>
          <w:szCs w:val="24"/>
        </w:rPr>
        <w:t>0,46 тыс. га.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в городе Иванове определены </w:t>
      </w:r>
      <w:r w:rsidR="00B32FF0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основные задачи и направления развития градостроительной деятельности, осуществляемой в виде территориального планирования, 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градостроительного зонирования,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благоустройства территорий.</w:t>
      </w:r>
      <w:proofErr w:type="gramEnd"/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обеспечения устойчивого развития муниципального образования путем комплексного решения вопросов территориального планирования, направленного на создание условий для повышения качества жизни населения, повышение </w:t>
      </w:r>
      <w:proofErr w:type="gramStart"/>
      <w:r w:rsidRPr="001A4A6B">
        <w:rPr>
          <w:rFonts w:ascii="Arial" w:eastAsiaTheme="minorHAnsi" w:hAnsi="Arial" w:cs="Arial"/>
          <w:sz w:val="24"/>
          <w:szCs w:val="24"/>
          <w:lang w:eastAsia="en-US"/>
        </w:rPr>
        <w:t>эффективности реализации мероприятий органов местного самоуправления</w:t>
      </w:r>
      <w:proofErr w:type="gramEnd"/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 в сфере градостроительной деятельности города Иванова, реализуется муниципальная программа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«Градостроительство и территориальное планирование». Основным направлением градостроительной политики в городе Иванове является создание благоприятных условий для жилищного строительства.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Новацией муниципальной программы с 2020 года является реализация мероприятий, направленных на поддержку организаций, реализующих инвестиционные проекты в сфере жилищного строительства, и на поддержку граждан и организаций, имеющих гаражи на территории города Иванова, путем предоставления налоговых льгот по земельному налогу в виде полного освобождения от уплаты налога или снижения налоговой ставки. Результатом поддержки является снижение у обозначенных выше налогоплательщиков налоговой нагрузки.</w:t>
      </w:r>
    </w:p>
    <w:p w:rsidR="000A752B" w:rsidRPr="001A4A6B" w:rsidRDefault="000A752B" w:rsidP="000A752B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>По итогам проведенной в течение последних лет работы в 2020 году внесены изменения в Генеральный план</w:t>
      </w:r>
      <w:r w:rsidRPr="001A4A6B">
        <w:rPr>
          <w:rFonts w:ascii="Arial" w:eastAsia="Calibri" w:hAnsi="Arial" w:cs="Arial"/>
          <w:sz w:val="24"/>
          <w:szCs w:val="24"/>
          <w:lang w:eastAsia="en-US"/>
        </w:rPr>
        <w:t xml:space="preserve"> города Иванова</w:t>
      </w:r>
      <w:r w:rsidRPr="001A4A6B">
        <w:rPr>
          <w:rFonts w:ascii="Arial" w:hAnsi="Arial" w:cs="Arial"/>
          <w:sz w:val="24"/>
          <w:szCs w:val="24"/>
        </w:rPr>
        <w:t xml:space="preserve"> и Правила землепользования и </w:t>
      </w:r>
      <w:proofErr w:type="gramStart"/>
      <w:r w:rsidRPr="001A4A6B">
        <w:rPr>
          <w:rFonts w:ascii="Arial" w:hAnsi="Arial" w:cs="Arial"/>
          <w:sz w:val="24"/>
          <w:szCs w:val="24"/>
        </w:rPr>
        <w:t>застройки города</w:t>
      </w:r>
      <w:proofErr w:type="gramEnd"/>
      <w:r w:rsidRPr="001A4A6B">
        <w:rPr>
          <w:rFonts w:ascii="Arial" w:hAnsi="Arial" w:cs="Arial"/>
          <w:sz w:val="24"/>
          <w:szCs w:val="24"/>
        </w:rPr>
        <w:t xml:space="preserve"> Иванова. При этом в 2020 году проведена апробация соответствующих изменений</w:t>
      </w:r>
      <w:r w:rsidR="00EE3E61">
        <w:rPr>
          <w:rFonts w:ascii="Arial" w:hAnsi="Arial" w:cs="Arial"/>
          <w:sz w:val="24"/>
          <w:szCs w:val="24"/>
        </w:rPr>
        <w:t xml:space="preserve"> </w:t>
      </w:r>
      <w:r w:rsidRPr="001A4A6B">
        <w:rPr>
          <w:rFonts w:ascii="Arial" w:hAnsi="Arial" w:cs="Arial"/>
          <w:sz w:val="24"/>
          <w:szCs w:val="24"/>
        </w:rPr>
        <w:t>в указанные документы в отношении отдельных частей территории городского округа,</w:t>
      </w:r>
      <w:r w:rsidR="00EE3E61">
        <w:rPr>
          <w:rFonts w:ascii="Arial" w:hAnsi="Arial" w:cs="Arial"/>
          <w:sz w:val="24"/>
          <w:szCs w:val="24"/>
        </w:rPr>
        <w:t xml:space="preserve"> </w:t>
      </w:r>
      <w:r w:rsidRPr="001A4A6B">
        <w:rPr>
          <w:rFonts w:ascii="Arial" w:hAnsi="Arial" w:cs="Arial"/>
          <w:sz w:val="24"/>
          <w:szCs w:val="24"/>
        </w:rPr>
        <w:t xml:space="preserve">что позволило осуществить все необходимые мероприятия за 6 месяцев (ранее процедура занимала около 2-х лет). </w:t>
      </w:r>
    </w:p>
    <w:p w:rsidR="000A752B" w:rsidRPr="001A4A6B" w:rsidRDefault="000A752B" w:rsidP="000A752B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 xml:space="preserve">Действуют местные нормативы градостроительного проектирования города Иванова. </w:t>
      </w:r>
      <w:proofErr w:type="gramStart"/>
      <w:r w:rsidRPr="001A4A6B">
        <w:rPr>
          <w:rFonts w:ascii="Arial" w:hAnsi="Arial" w:cs="Arial"/>
          <w:sz w:val="24"/>
          <w:szCs w:val="24"/>
        </w:rPr>
        <w:t xml:space="preserve">Подготовлена и </w:t>
      </w:r>
      <w:r w:rsidRPr="001A4A6B">
        <w:rPr>
          <w:rFonts w:ascii="Arial" w:eastAsia="Calibri" w:hAnsi="Arial" w:cs="Arial"/>
          <w:sz w:val="24"/>
          <w:szCs w:val="24"/>
          <w:lang w:eastAsia="en-US"/>
        </w:rPr>
        <w:t xml:space="preserve">утверждена документация по планировке в отношении нескольких территорий города Иванова, из них в </w:t>
      </w:r>
      <w:r w:rsidRPr="001A4A6B">
        <w:rPr>
          <w:rFonts w:ascii="Arial" w:hAnsi="Arial" w:cs="Arial"/>
          <w:sz w:val="24"/>
          <w:szCs w:val="24"/>
        </w:rPr>
        <w:t>отношении 11 территорий подготовка документации осуществлена за счет предоставления субсидии бюджету городского округа Иваново на подготовку документации по планировке территории в 2020 году из областного бюджета в рамках реализации мероприятий подпрограммы «Стимулирование развития жилищного строительства» государственной программы Ивановской области «Обеспечение доступным и комфортным жильем населения</w:t>
      </w:r>
      <w:proofErr w:type="gramEnd"/>
      <w:r w:rsidRPr="001A4A6B">
        <w:rPr>
          <w:rFonts w:ascii="Arial" w:hAnsi="Arial" w:cs="Arial"/>
          <w:sz w:val="24"/>
          <w:szCs w:val="24"/>
        </w:rPr>
        <w:t xml:space="preserve"> Ивановской области». 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4A6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Функционирует информационная система обеспечения градостроительной деятельности (ИСОГД), основной задачей которой является обеспечение органов государственной власти, органов местного самоуправления, физических и юридических лиц достоверными сведениями, необходимыми для </w:t>
      </w:r>
      <w:r w:rsidR="00CE372D">
        <w:rPr>
          <w:rFonts w:ascii="Arial" w:eastAsia="Calibri" w:hAnsi="Arial" w:cs="Arial"/>
          <w:sz w:val="24"/>
          <w:szCs w:val="24"/>
          <w:lang w:eastAsia="en-US"/>
        </w:rPr>
        <w:t xml:space="preserve">             </w:t>
      </w:r>
      <w:r w:rsidRPr="001A4A6B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осуществления инвестиционной и иной хозяйственной деятельности, проведения </w:t>
      </w:r>
      <w:r w:rsidR="00CE372D">
        <w:rPr>
          <w:rFonts w:ascii="Arial" w:eastAsia="Calibri" w:hAnsi="Arial" w:cs="Arial"/>
          <w:sz w:val="24"/>
          <w:szCs w:val="24"/>
          <w:lang w:eastAsia="en-US"/>
        </w:rPr>
        <w:t>зе</w:t>
      </w:r>
      <w:r w:rsidRPr="001A4A6B">
        <w:rPr>
          <w:rFonts w:ascii="Arial" w:eastAsia="Calibri" w:hAnsi="Arial" w:cs="Arial"/>
          <w:sz w:val="24"/>
          <w:szCs w:val="24"/>
          <w:lang w:eastAsia="en-US"/>
        </w:rPr>
        <w:t>млеустройства.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Основные показатели в сфере градостроительства представлены в </w:t>
      </w:r>
      <w:r w:rsidR="00EE3E6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eastAsiaTheme="minorHAnsi" w:hAnsi="Arial" w:cs="Arial"/>
          <w:sz w:val="24"/>
          <w:szCs w:val="24"/>
          <w:lang w:eastAsia="en-US"/>
        </w:rPr>
        <w:t>таблице 11.</w:t>
      </w:r>
    </w:p>
    <w:p w:rsidR="000A752B" w:rsidRDefault="000A752B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>Таблица  11</w:t>
      </w:r>
    </w:p>
    <w:p w:rsidR="00CE372D" w:rsidRDefault="00CE372D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b/>
          <w:sz w:val="24"/>
          <w:szCs w:val="24"/>
          <w:lang w:eastAsia="en-US"/>
        </w:rPr>
        <w:t>Основные показатели в сфере градостроительства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275"/>
        <w:gridCol w:w="1276"/>
        <w:gridCol w:w="1559"/>
        <w:gridCol w:w="1418"/>
      </w:tblGrid>
      <w:tr w:rsidR="000A752B" w:rsidRPr="00EE3E61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EE3E61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EE3E61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EE3E61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22" w:rsidRDefault="000A752B" w:rsidP="000A752B">
            <w:pPr>
              <w:rPr>
                <w:rFonts w:ascii="Arial" w:hAnsi="Arial" w:cs="Arial"/>
              </w:rPr>
            </w:pPr>
            <w:r w:rsidRPr="00EE3E61">
              <w:rPr>
                <w:rFonts w:ascii="Arial" w:hAnsi="Arial" w:cs="Arial"/>
              </w:rPr>
              <w:t xml:space="preserve">Ввод в действие жилых домов, </w:t>
            </w:r>
          </w:p>
          <w:p w:rsidR="000A752B" w:rsidRPr="00EE3E61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тыс. кв.</w:t>
            </w:r>
            <w:r w:rsidR="00CE372D">
              <w:rPr>
                <w:rFonts w:ascii="Arial" w:hAnsi="Arial" w:cs="Arial"/>
              </w:rPr>
              <w:t xml:space="preserve"> </w:t>
            </w:r>
            <w:r w:rsidRPr="00EE3E61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239,5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EE3E61">
              <w:rPr>
                <w:rFonts w:ascii="Arial" w:hAnsi="Arial" w:cs="Arial"/>
              </w:rPr>
              <w:t>159,8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138,3</w:t>
            </w:r>
          </w:p>
        </w:tc>
      </w:tr>
      <w:tr w:rsidR="000A752B" w:rsidRPr="00EE3E61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Количество введенных в эксплуатацию жилых домов, ед.,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129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30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hAnsi="Arial" w:cs="Arial"/>
              </w:rPr>
              <w:t>индивидуальных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99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EE3E61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hAnsi="Arial" w:cs="Arial"/>
              </w:rPr>
              <w:t>Ввод нежилых объектов на территории города Иванова, тыс. кв.</w:t>
            </w:r>
            <w:r w:rsidR="00CE372D">
              <w:rPr>
                <w:rFonts w:ascii="Arial" w:hAnsi="Arial" w:cs="Arial"/>
              </w:rPr>
              <w:t xml:space="preserve"> </w:t>
            </w:r>
            <w:r w:rsidRPr="00EE3E61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37,1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eastAsia="Calibri" w:hAnsi="Arial" w:cs="Arial"/>
              </w:rPr>
              <w:t>Количество выданных разрешений на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96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eastAsia="Calibri" w:hAnsi="Arial" w:cs="Arial"/>
              </w:rPr>
              <w:t>Количество выданных разрешений на ввод объекта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59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EE3E61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eastAsiaTheme="minorHAnsi" w:hAnsi="Arial" w:cs="Arial"/>
                <w:lang w:eastAsia="en-US"/>
              </w:rPr>
              <w:t>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-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EE3E61" w:rsidRDefault="000A752B" w:rsidP="00CE372D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eastAsiaTheme="minorHAnsi" w:hAnsi="Arial" w:cs="Arial"/>
                <w:lang w:eastAsia="en-US"/>
              </w:rPr>
              <w:t>Количество утвержденной документации по планировке территории (проекты планировки территории, проекты межевания территории), внесение изменений в утвержденную документацию по планировке территории, ед.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68 (за 2014 – 2018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hAnsi="Arial" w:cs="Arial"/>
              </w:rPr>
            </w:pPr>
            <w:r w:rsidRPr="00EE3E61">
              <w:rPr>
                <w:rFonts w:ascii="Arial" w:hAnsi="Arial" w:cs="Arial"/>
              </w:rPr>
              <w:t xml:space="preserve">21 </w:t>
            </w:r>
          </w:p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(в том числе 3 за счет бюджетных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 xml:space="preserve">31 </w:t>
            </w:r>
          </w:p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(в том числе 14</w:t>
            </w:r>
            <w:r w:rsidR="00CE372D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EE3E61">
              <w:rPr>
                <w:rFonts w:ascii="Arial" w:hAnsi="Arial" w:cs="Arial"/>
              </w:rPr>
              <w:t>за счет бюджетных средств)</w:t>
            </w:r>
          </w:p>
        </w:tc>
      </w:tr>
      <w:tr w:rsidR="000A752B" w:rsidRPr="00EE3E61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EE3E61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EE3E61">
              <w:rPr>
                <w:rFonts w:ascii="Arial" w:eastAsiaTheme="minorHAnsi" w:hAnsi="Arial" w:cs="Arial"/>
                <w:lang w:eastAsia="en-US"/>
              </w:rPr>
              <w:t xml:space="preserve">Площадь земельных участков, предоставленных для строительства, </w:t>
            </w:r>
            <w:proofErr w:type="gramStart"/>
            <w:r w:rsidRPr="00EE3E61">
              <w:rPr>
                <w:rFonts w:ascii="Arial" w:eastAsiaTheme="minorHAnsi" w:hAnsi="Arial" w:cs="Arial"/>
                <w:lang w:eastAsia="en-US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hAnsi="Arial" w:cs="Arial"/>
              </w:rPr>
              <w:t>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EE3E61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EE3E61">
              <w:rPr>
                <w:rFonts w:ascii="Arial" w:eastAsia="Calibri" w:hAnsi="Arial" w:cs="Arial"/>
                <w:bCs/>
                <w:lang w:eastAsia="en-US"/>
              </w:rPr>
              <w:t>45,2</w:t>
            </w:r>
          </w:p>
        </w:tc>
      </w:tr>
    </w:tbl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lastRenderedPageBreak/>
        <w:t xml:space="preserve">В качестве </w:t>
      </w:r>
      <w:proofErr w:type="gramStart"/>
      <w:r w:rsidRPr="001A4A6B">
        <w:rPr>
          <w:rFonts w:ascii="Arial" w:hAnsi="Arial" w:cs="Arial"/>
          <w:sz w:val="24"/>
          <w:szCs w:val="24"/>
        </w:rPr>
        <w:t>причин снижения объемов ввода многоквартирных домов</w:t>
      </w:r>
      <w:proofErr w:type="gramEnd"/>
      <w:r w:rsidRPr="001A4A6B">
        <w:rPr>
          <w:rFonts w:ascii="Arial" w:hAnsi="Arial" w:cs="Arial"/>
          <w:sz w:val="24"/>
          <w:szCs w:val="24"/>
        </w:rPr>
        <w:t xml:space="preserve"> в областном центре можно назвать рост себестоимости строительства жилых домов и снижение покупательской способности граждан.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>Снижение показателей ввода жилья обусловлено также поправками, внесенными в федеральное законодательство, предусматривающими,</w:t>
      </w:r>
      <w:r w:rsidR="00EE3E61">
        <w:rPr>
          <w:rFonts w:ascii="Arial" w:hAnsi="Arial" w:cs="Arial"/>
          <w:sz w:val="24"/>
          <w:szCs w:val="24"/>
        </w:rPr>
        <w:t xml:space="preserve"> </w:t>
      </w:r>
      <w:r w:rsidRPr="001A4A6B">
        <w:rPr>
          <w:rFonts w:ascii="Arial" w:hAnsi="Arial" w:cs="Arial"/>
          <w:sz w:val="24"/>
          <w:szCs w:val="24"/>
        </w:rPr>
        <w:t xml:space="preserve">что с 01.07.2019 вложения покупателей, участвующих в долевом строительстве, застройщик может получить лишь с </w:t>
      </w:r>
      <w:proofErr w:type="spellStart"/>
      <w:r w:rsidRPr="001A4A6B">
        <w:rPr>
          <w:rFonts w:ascii="Arial" w:hAnsi="Arial" w:cs="Arial"/>
          <w:sz w:val="24"/>
          <w:szCs w:val="24"/>
        </w:rPr>
        <w:t>эскроу</w:t>
      </w:r>
      <w:proofErr w:type="spellEnd"/>
      <w:r w:rsidRPr="001A4A6B">
        <w:rPr>
          <w:rFonts w:ascii="Arial" w:hAnsi="Arial" w:cs="Arial"/>
          <w:sz w:val="24"/>
          <w:szCs w:val="24"/>
        </w:rPr>
        <w:t xml:space="preserve">-счета. Указанные положения позволяют избежать ситуаций с обманутыми дольщиками, однако к застройщику финансовые вложения с </w:t>
      </w:r>
      <w:proofErr w:type="spellStart"/>
      <w:r w:rsidRPr="001A4A6B">
        <w:rPr>
          <w:rFonts w:ascii="Arial" w:hAnsi="Arial" w:cs="Arial"/>
          <w:sz w:val="24"/>
          <w:szCs w:val="24"/>
        </w:rPr>
        <w:t>эскроу</w:t>
      </w:r>
      <w:proofErr w:type="spellEnd"/>
      <w:r w:rsidRPr="001A4A6B">
        <w:rPr>
          <w:rFonts w:ascii="Arial" w:hAnsi="Arial" w:cs="Arial"/>
          <w:sz w:val="24"/>
          <w:szCs w:val="24"/>
        </w:rPr>
        <w:t>-счета переходят в течение десяти дней после регистрации права собственности на первую квартиру,</w:t>
      </w:r>
      <w:r w:rsidR="00EE3E61">
        <w:rPr>
          <w:rFonts w:ascii="Arial" w:hAnsi="Arial" w:cs="Arial"/>
          <w:sz w:val="24"/>
          <w:szCs w:val="24"/>
        </w:rPr>
        <w:t xml:space="preserve"> </w:t>
      </w:r>
      <w:r w:rsidRPr="001A4A6B">
        <w:rPr>
          <w:rFonts w:ascii="Arial" w:hAnsi="Arial" w:cs="Arial"/>
          <w:sz w:val="24"/>
          <w:szCs w:val="24"/>
        </w:rPr>
        <w:t>что неизбежно приводит к увеличению затрат застройщика.</w:t>
      </w:r>
    </w:p>
    <w:p w:rsidR="00204F0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>Кроме того</w:t>
      </w:r>
      <w:r w:rsidR="00204F0B">
        <w:rPr>
          <w:rFonts w:ascii="Arial" w:hAnsi="Arial" w:cs="Arial"/>
          <w:sz w:val="24"/>
          <w:szCs w:val="24"/>
        </w:rPr>
        <w:t>,</w:t>
      </w:r>
      <w:r w:rsidRPr="001A4A6B">
        <w:rPr>
          <w:rFonts w:ascii="Arial" w:hAnsi="Arial" w:cs="Arial"/>
          <w:sz w:val="24"/>
          <w:szCs w:val="24"/>
        </w:rPr>
        <w:t xml:space="preserve"> законодательством ужесточены требования к застройщикам. 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>Также большое влияние на реализацию проектов строительства теперь оказывают банки, поскольку согласование проектов с ними влечет существенные временные и финансовые затраты застройщиков.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>Для поддержки застройщиков Администрация города Иванова проводит постоянную работу по поиску земельных участков для жилищного строительства.</w:t>
      </w:r>
    </w:p>
    <w:p w:rsidR="000A752B" w:rsidRPr="001A4A6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>В городе реализуются и проекты комплексной застройки: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1A4A6B">
        <w:rPr>
          <w:rFonts w:ascii="Arial" w:hAnsi="Arial" w:cs="Arial"/>
          <w:sz w:val="24"/>
          <w:szCs w:val="24"/>
        </w:rPr>
        <w:t>микрорайон «Видный» (ООО «ЖСК»), на территории этого микрорайона планируется построить около 194 тыс. кв.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1A4A6B">
        <w:rPr>
          <w:rFonts w:ascii="Arial" w:hAnsi="Arial" w:cs="Arial"/>
          <w:sz w:val="24"/>
          <w:szCs w:val="24"/>
        </w:rPr>
        <w:t xml:space="preserve">м жилья. </w:t>
      </w:r>
    </w:p>
    <w:p w:rsidR="000A752B" w:rsidRPr="001A4A6B" w:rsidRDefault="00EE3E61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1A4A6B">
        <w:rPr>
          <w:rFonts w:ascii="Arial" w:hAnsi="Arial" w:cs="Arial"/>
          <w:sz w:val="24"/>
          <w:szCs w:val="24"/>
        </w:rPr>
        <w:t xml:space="preserve">микрорайон «Самоцветы» (ГП «Квартал»), где планируется возвести около </w:t>
      </w:r>
      <w:r w:rsidR="000A752B" w:rsidRPr="001A4A6B">
        <w:rPr>
          <w:rFonts w:ascii="Arial" w:hAnsi="Arial" w:cs="Arial"/>
          <w:sz w:val="24"/>
          <w:szCs w:val="24"/>
        </w:rPr>
        <w:br/>
        <w:t>117 тыс. кв.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1A4A6B">
        <w:rPr>
          <w:rFonts w:ascii="Arial" w:hAnsi="Arial" w:cs="Arial"/>
          <w:sz w:val="24"/>
          <w:szCs w:val="24"/>
        </w:rPr>
        <w:t xml:space="preserve">м жилья. </w:t>
      </w:r>
    </w:p>
    <w:p w:rsidR="000A752B" w:rsidRPr="001A4A6B" w:rsidRDefault="000A752B" w:rsidP="000A752B">
      <w:pPr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4A6B">
        <w:rPr>
          <w:rFonts w:ascii="Arial" w:eastAsiaTheme="minorHAnsi" w:hAnsi="Arial" w:cs="Arial"/>
          <w:sz w:val="24"/>
          <w:szCs w:val="24"/>
          <w:lang w:eastAsia="en-US"/>
        </w:rPr>
        <w:t xml:space="preserve">Градостроительная политика последних лет в стране указывает на необходимость изменений в традиционных вопросах территориальной организации города, режима землепользования, зонирования городских территорий, состава зон различного назначения и т.д. </w:t>
      </w:r>
    </w:p>
    <w:p w:rsidR="000A752B" w:rsidRPr="001A4A6B" w:rsidRDefault="000A752B" w:rsidP="000A752B">
      <w:pPr>
        <w:tabs>
          <w:tab w:val="left" w:pos="9355"/>
        </w:tabs>
        <w:autoSpaceDE w:val="0"/>
        <w:autoSpaceDN w:val="0"/>
        <w:adjustRightInd w:val="0"/>
        <w:ind w:right="-108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A4A6B">
        <w:rPr>
          <w:rFonts w:ascii="Arial" w:hAnsi="Arial" w:cs="Arial"/>
          <w:sz w:val="24"/>
          <w:szCs w:val="24"/>
          <w:bdr w:val="none" w:sz="0" w:space="0" w:color="auto" w:frame="1"/>
          <w:lang w:eastAsia="en-US"/>
        </w:rPr>
        <w:t xml:space="preserve">С начала 2020 года в соответствии с Правилами землепользования и </w:t>
      </w:r>
      <w:proofErr w:type="gramStart"/>
      <w:r w:rsidRPr="001A4A6B">
        <w:rPr>
          <w:rFonts w:ascii="Arial" w:hAnsi="Arial" w:cs="Arial"/>
          <w:sz w:val="24"/>
          <w:szCs w:val="24"/>
          <w:bdr w:val="none" w:sz="0" w:space="0" w:color="auto" w:frame="1"/>
          <w:lang w:eastAsia="en-US"/>
        </w:rPr>
        <w:t>застройки города</w:t>
      </w:r>
      <w:proofErr w:type="gramEnd"/>
      <w:r w:rsidRPr="001A4A6B">
        <w:rPr>
          <w:rFonts w:ascii="Arial" w:hAnsi="Arial" w:cs="Arial"/>
          <w:sz w:val="24"/>
          <w:szCs w:val="24"/>
          <w:bdr w:val="none" w:sz="0" w:space="0" w:color="auto" w:frame="1"/>
          <w:lang w:eastAsia="en-US"/>
        </w:rPr>
        <w:t xml:space="preserve"> Иванова в областном центре появилась новая зона жилищного строительства </w:t>
      </w:r>
      <w:r w:rsidRPr="001A4A6B">
        <w:rPr>
          <w:rFonts w:ascii="Arial" w:eastAsia="Calibri" w:hAnsi="Arial" w:cs="Arial"/>
          <w:bCs/>
          <w:sz w:val="24"/>
          <w:szCs w:val="24"/>
          <w:lang w:eastAsia="en-US"/>
        </w:rPr>
        <w:t>–</w:t>
      </w:r>
      <w:r w:rsidRPr="001A4A6B">
        <w:rPr>
          <w:rFonts w:ascii="Arial" w:hAnsi="Arial" w:cs="Arial"/>
          <w:sz w:val="24"/>
          <w:szCs w:val="24"/>
          <w:bdr w:val="none" w:sz="0" w:space="0" w:color="auto" w:frame="1"/>
          <w:lang w:eastAsia="en-US"/>
        </w:rPr>
        <w:t xml:space="preserve"> зона смешанной малоэтажной застройки Ж-1.2. В эту зону по инициативе Администрации города Иванова включен частный сектор, который долгие годы не мог развиваться, так как находился в зоне многоэтажной застройки Ж-3. Данное решение позволит более эффективно развивать территории. </w:t>
      </w:r>
      <w:r w:rsidR="00EE3E61">
        <w:rPr>
          <w:rFonts w:ascii="Arial" w:hAnsi="Arial" w:cs="Arial"/>
          <w:sz w:val="24"/>
          <w:szCs w:val="24"/>
          <w:bdr w:val="none" w:sz="0" w:space="0" w:color="auto" w:frame="1"/>
          <w:lang w:eastAsia="en-US"/>
        </w:rPr>
        <w:t xml:space="preserve">                          </w:t>
      </w:r>
      <w:r w:rsidRPr="001A4A6B">
        <w:rPr>
          <w:rFonts w:ascii="Arial" w:hAnsi="Arial" w:cs="Arial"/>
          <w:sz w:val="24"/>
          <w:szCs w:val="24"/>
          <w:lang w:eastAsia="en-US"/>
        </w:rPr>
        <w:t>В территориальную зону Ж-1.2 включено более</w:t>
      </w:r>
      <w:r w:rsidR="00EE3E6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A4A6B">
        <w:rPr>
          <w:rFonts w:ascii="Arial" w:hAnsi="Arial" w:cs="Arial"/>
          <w:sz w:val="24"/>
          <w:szCs w:val="24"/>
          <w:lang w:eastAsia="en-US"/>
        </w:rPr>
        <w:t>2</w:t>
      </w:r>
      <w:r w:rsidR="00204F0B">
        <w:rPr>
          <w:rFonts w:ascii="Arial" w:hAnsi="Arial" w:cs="Arial"/>
          <w:sz w:val="24"/>
          <w:szCs w:val="24"/>
          <w:lang w:eastAsia="en-US"/>
        </w:rPr>
        <w:t xml:space="preserve"> тысяч</w:t>
      </w:r>
      <w:r w:rsidRPr="001A4A6B">
        <w:rPr>
          <w:rFonts w:ascii="Arial" w:hAnsi="Arial" w:cs="Arial"/>
          <w:sz w:val="24"/>
          <w:szCs w:val="24"/>
          <w:lang w:eastAsia="en-US"/>
        </w:rPr>
        <w:t xml:space="preserve"> индивидуальных домов.</w:t>
      </w:r>
    </w:p>
    <w:p w:rsidR="000A752B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4A6B">
        <w:rPr>
          <w:rFonts w:ascii="Arial" w:hAnsi="Arial" w:cs="Arial"/>
          <w:sz w:val="24"/>
          <w:szCs w:val="24"/>
        </w:rPr>
        <w:t xml:space="preserve">Учитывая ограниченную и компактную территорию города Иванова, </w:t>
      </w:r>
      <w:r w:rsidRPr="001A4A6B">
        <w:rPr>
          <w:rFonts w:ascii="Arial" w:hAnsi="Arial" w:cs="Arial"/>
          <w:sz w:val="24"/>
          <w:szCs w:val="24"/>
        </w:rPr>
        <w:br/>
        <w:t xml:space="preserve">его дальнейшее развитие в составе Ивановской агломерации напрямую зависит </w:t>
      </w:r>
      <w:r w:rsidRPr="001A4A6B">
        <w:rPr>
          <w:rFonts w:ascii="Arial" w:hAnsi="Arial" w:cs="Arial"/>
          <w:sz w:val="24"/>
          <w:szCs w:val="24"/>
        </w:rPr>
        <w:br/>
        <w:t xml:space="preserve">от законодательных решений, принимаемых на уровне Российской Федерации. </w:t>
      </w:r>
      <w:r w:rsidRPr="001A4A6B">
        <w:rPr>
          <w:rFonts w:ascii="Arial" w:hAnsi="Arial" w:cs="Arial"/>
          <w:sz w:val="24"/>
          <w:szCs w:val="24"/>
        </w:rPr>
        <w:br/>
      </w:r>
      <w:proofErr w:type="gramStart"/>
      <w:r w:rsidRPr="001A4A6B">
        <w:rPr>
          <w:rFonts w:ascii="Arial" w:hAnsi="Arial" w:cs="Arial"/>
          <w:sz w:val="24"/>
          <w:szCs w:val="24"/>
        </w:rPr>
        <w:t>Так, на сегодняшний день в стадии проектов находятся федеральные правовые акты, которые устанавливают правовые и организационные условия формирования и функционирования городских агломераций, в том числе критерии и порядок отнесения территорий к категории городских агломераций, полномочия органов государственной власти и местного самоуправления в сфере развития городских агломераций, требования к системе управления городскими агломерациями, правовые механизмы государственной поддержки развития городских агломераций.</w:t>
      </w:r>
      <w:proofErr w:type="gramEnd"/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21522" w:rsidRPr="001A4A6B" w:rsidRDefault="00021522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0A752B" w:rsidRPr="009857B3" w:rsidRDefault="000A752B" w:rsidP="000A752B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857B3">
        <w:rPr>
          <w:rFonts w:ascii="Arial" w:hAnsi="Arial" w:cs="Arial"/>
          <w:b/>
          <w:sz w:val="24"/>
          <w:szCs w:val="24"/>
        </w:rPr>
        <w:lastRenderedPageBreak/>
        <w:t>1.1.11. Комфортная городская среда, благоустройство, экология</w:t>
      </w:r>
    </w:p>
    <w:p w:rsidR="000A752B" w:rsidRPr="009857B3" w:rsidRDefault="000A752B" w:rsidP="000A752B">
      <w:pPr>
        <w:jc w:val="both"/>
        <w:textAlignment w:val="baseline"/>
        <w:rPr>
          <w:rFonts w:ascii="Arial" w:hAnsi="Arial" w:cs="Arial"/>
          <w:b/>
          <w:i/>
          <w:sz w:val="24"/>
          <w:szCs w:val="24"/>
        </w:rPr>
      </w:pP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Для обеспечения условий комфортного проживания в городе Иванове, повышения качества городской среды, стабилизации и улучшения экологической обстановки </w:t>
      </w:r>
      <w:r w:rsidRPr="009857B3">
        <w:rPr>
          <w:rFonts w:ascii="Arial" w:hAnsi="Arial" w:cs="Arial"/>
          <w:sz w:val="24"/>
          <w:szCs w:val="24"/>
        </w:rPr>
        <w:t>реализуется ряд муниципальных программ: «Благоустройство территорий города Иванова», «Формирование современной городской среды», «Охрана окружающей среды муниципального образования городской округ Иваново</w:t>
      </w:r>
      <w:r w:rsidRPr="009857B3">
        <w:rPr>
          <w:rFonts w:ascii="Arial" w:hAnsi="Arial" w:cs="Arial"/>
          <w:caps/>
          <w:sz w:val="24"/>
          <w:szCs w:val="24"/>
        </w:rPr>
        <w:t xml:space="preserve">»,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«Безопасный город».</w:t>
      </w:r>
    </w:p>
    <w:p w:rsidR="000A752B" w:rsidRPr="009857B3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57B3">
        <w:rPr>
          <w:rFonts w:ascii="Arial" w:hAnsi="Arial" w:cs="Arial"/>
          <w:sz w:val="24"/>
          <w:szCs w:val="24"/>
        </w:rPr>
        <w:t xml:space="preserve">Основные показатели комфортной городской среды, благоустройства и экологии представлены в таблице 12. </w:t>
      </w:r>
    </w:p>
    <w:p w:rsidR="000A752B" w:rsidRDefault="000A752B" w:rsidP="000A752B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857B3">
        <w:rPr>
          <w:rFonts w:ascii="Arial" w:hAnsi="Arial" w:cs="Arial"/>
          <w:sz w:val="24"/>
          <w:szCs w:val="24"/>
        </w:rPr>
        <w:t>Таблица 12</w:t>
      </w:r>
    </w:p>
    <w:p w:rsidR="004E4EAA" w:rsidRDefault="004E4EAA" w:rsidP="009857B3">
      <w:pPr>
        <w:jc w:val="center"/>
        <w:rPr>
          <w:rFonts w:ascii="Arial" w:hAnsi="Arial" w:cs="Arial"/>
          <w:b/>
          <w:sz w:val="24"/>
          <w:szCs w:val="24"/>
        </w:rPr>
      </w:pPr>
    </w:p>
    <w:p w:rsidR="009857B3" w:rsidRDefault="000A752B" w:rsidP="009857B3">
      <w:pPr>
        <w:jc w:val="center"/>
        <w:rPr>
          <w:rFonts w:ascii="Arial" w:hAnsi="Arial" w:cs="Arial"/>
          <w:b/>
          <w:sz w:val="24"/>
          <w:szCs w:val="24"/>
        </w:rPr>
      </w:pPr>
      <w:r w:rsidRPr="009857B3">
        <w:rPr>
          <w:rFonts w:ascii="Arial" w:hAnsi="Arial" w:cs="Arial"/>
          <w:b/>
          <w:sz w:val="24"/>
          <w:szCs w:val="24"/>
        </w:rPr>
        <w:t>Основные показатели</w:t>
      </w:r>
    </w:p>
    <w:p w:rsidR="000A752B" w:rsidRPr="009857B3" w:rsidRDefault="000A752B" w:rsidP="009857B3">
      <w:pPr>
        <w:jc w:val="center"/>
        <w:rPr>
          <w:rFonts w:ascii="Arial" w:hAnsi="Arial" w:cs="Arial"/>
          <w:b/>
          <w:sz w:val="24"/>
          <w:szCs w:val="24"/>
        </w:rPr>
      </w:pPr>
      <w:r w:rsidRPr="009857B3">
        <w:rPr>
          <w:rFonts w:ascii="Arial" w:hAnsi="Arial" w:cs="Arial"/>
          <w:b/>
          <w:sz w:val="24"/>
          <w:szCs w:val="24"/>
        </w:rPr>
        <w:t>комфортной городской среды, благоустройства и экологии</w:t>
      </w:r>
    </w:p>
    <w:p w:rsidR="000A752B" w:rsidRPr="009857B3" w:rsidRDefault="000A752B" w:rsidP="000A752B">
      <w:pPr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168"/>
      </w:tblGrid>
      <w:tr w:rsidR="000A752B" w:rsidRPr="009857B3" w:rsidTr="00021522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9857B3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9857B3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9857B3" w:rsidTr="0002152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hAnsi="Arial" w:cs="Arial"/>
              </w:rPr>
              <w:t>Общая площадь территорий общего пользования города,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462 740,0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462 740,0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hAnsi="Arial" w:cs="Arial"/>
              </w:rPr>
              <w:t>462 740,0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9857B3">
              <w:rPr>
                <w:rFonts w:ascii="Arial" w:hAnsi="Arial" w:cs="Arial"/>
              </w:rPr>
              <w:t>462 740,0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462 740,0</w:t>
            </w:r>
          </w:p>
        </w:tc>
      </w:tr>
      <w:tr w:rsidR="000A752B" w:rsidRPr="009857B3" w:rsidTr="00021522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hAnsi="Arial" w:cs="Arial"/>
              </w:rPr>
              <w:t>Площадь территорий общего пользования, находящаяся на содержании,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232 582,0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139 743,0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hAnsi="Arial" w:cs="Arial"/>
              </w:rPr>
              <w:t>158 062,0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hAnsi="Arial" w:cs="Arial"/>
              </w:rPr>
              <w:t>180 834,0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186 072,0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 xml:space="preserve">Доля территорий общего пользования, находящихся на круглогодичном содержании, </w:t>
            </w:r>
            <w:r w:rsidRPr="009857B3">
              <w:rPr>
                <w:rFonts w:ascii="Arial" w:eastAsiaTheme="minorHAnsi" w:hAnsi="Arial" w:cs="Arial"/>
                <w:lang w:eastAsia="en-US"/>
              </w:rPr>
              <w:br/>
              <w:t>в общей площади таких территорий,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39,08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40,21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Доля освещенных частей улиц в общей протяженности улично-дорожной сети,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86,4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87,3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hAnsi="Arial" w:cs="Arial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9857B3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577,96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582,3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584,3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597,4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603,3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 xml:space="preserve">Объем ликвидированных стихийных свалок, </w:t>
            </w:r>
            <w:r w:rsidRPr="009857B3">
              <w:rPr>
                <w:rFonts w:ascii="Arial" w:eastAsiaTheme="minorHAnsi" w:hAnsi="Arial" w:cs="Arial"/>
                <w:lang w:eastAsia="en-US"/>
              </w:rPr>
              <w:br/>
              <w:t>тыс. куб.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 xml:space="preserve">50,7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46,6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34,02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 xml:space="preserve">Содержание, ремонт объектов озеленения, </w:t>
            </w:r>
            <w:r w:rsidRPr="009857B3">
              <w:rPr>
                <w:rFonts w:ascii="Arial" w:eastAsiaTheme="minorHAnsi" w:hAnsi="Arial" w:cs="Arial"/>
                <w:lang w:eastAsia="en-US"/>
              </w:rPr>
              <w:br/>
              <w:t>тыс. кв.</w:t>
            </w:r>
            <w:r w:rsidR="00204F0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9857B3">
              <w:rPr>
                <w:rFonts w:ascii="Arial" w:eastAsiaTheme="minorHAnsi" w:hAnsi="Arial" w:cs="Arial"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42,6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21,9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hAnsi="Arial" w:cs="Arial"/>
              </w:rPr>
              <w:t>Отлов и содержание безнадзорных животных,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hAnsi="Arial" w:cs="Arial"/>
              </w:rPr>
              <w:t>680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325</w:t>
            </w:r>
          </w:p>
        </w:tc>
      </w:tr>
    </w:tbl>
    <w:p w:rsidR="000A752B" w:rsidRPr="009857B3" w:rsidRDefault="000A752B" w:rsidP="000A752B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204F0B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С 2018 года с участием областного и федерального бюджета реализуется муниципальная программа</w:t>
      </w:r>
      <w:r w:rsid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по формированию современной городской среды, в рамках которой определен перечень дворовых и общественных территорий, которые нуждаются в благоустройстве в первоочередном порядке. 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Наиболее заметными проектами, реализованными в рамках программы, стали проекты по благоустройству общественных территорий: с</w:t>
      </w:r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квер «Воинов-интернационалистов», </w:t>
      </w:r>
      <w:r w:rsidRPr="009857B3">
        <w:rPr>
          <w:rFonts w:ascii="Arial" w:hAnsi="Arial" w:cs="Arial"/>
          <w:iCs/>
          <w:sz w:val="24"/>
          <w:szCs w:val="24"/>
        </w:rPr>
        <w:t xml:space="preserve">набережная реки </w:t>
      </w:r>
      <w:proofErr w:type="spellStart"/>
      <w:r w:rsidRPr="009857B3">
        <w:rPr>
          <w:rFonts w:ascii="Arial" w:hAnsi="Arial" w:cs="Arial"/>
          <w:iCs/>
          <w:sz w:val="24"/>
          <w:szCs w:val="24"/>
        </w:rPr>
        <w:t>Уводь</w:t>
      </w:r>
      <w:proofErr w:type="spellEnd"/>
      <w:r w:rsidRPr="009857B3">
        <w:rPr>
          <w:rFonts w:ascii="Arial" w:hAnsi="Arial" w:cs="Arial"/>
          <w:iCs/>
          <w:sz w:val="24"/>
          <w:szCs w:val="24"/>
        </w:rPr>
        <w:t>,</w:t>
      </w:r>
      <w:r w:rsidRPr="009857B3">
        <w:rPr>
          <w:rFonts w:ascii="Arial" w:eastAsia="Calibri" w:hAnsi="Arial" w:cs="Arial"/>
          <w:sz w:val="24"/>
          <w:szCs w:val="24"/>
          <w:lang w:eastAsia="en-US"/>
        </w:rPr>
        <w:t xml:space="preserve"> сквер «Троицкий», </w:t>
      </w:r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>сквер «Московский», реализовано 20 проектов развития территорий городского округа Иваново, основанных на местных инициативах.</w:t>
      </w:r>
      <w:r w:rsid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857B3">
        <w:rPr>
          <w:rFonts w:ascii="Arial" w:hAnsi="Arial" w:cs="Arial"/>
          <w:iCs/>
          <w:sz w:val="24"/>
          <w:szCs w:val="24"/>
        </w:rPr>
        <w:t>По каждому проекту провод</w:t>
      </w:r>
      <w:r w:rsidR="009857B3">
        <w:rPr>
          <w:rFonts w:ascii="Arial" w:hAnsi="Arial" w:cs="Arial"/>
          <w:iCs/>
          <w:sz w:val="24"/>
          <w:szCs w:val="24"/>
        </w:rPr>
        <w:t xml:space="preserve">илась </w:t>
      </w:r>
      <w:r w:rsidR="009857B3">
        <w:rPr>
          <w:rFonts w:ascii="Arial" w:hAnsi="Arial" w:cs="Arial"/>
          <w:iCs/>
          <w:sz w:val="24"/>
          <w:szCs w:val="24"/>
        </w:rPr>
        <w:lastRenderedPageBreak/>
        <w:t>детальная проработка с уче</w:t>
      </w:r>
      <w:r w:rsidRPr="009857B3">
        <w:rPr>
          <w:rFonts w:ascii="Arial" w:hAnsi="Arial" w:cs="Arial"/>
          <w:iCs/>
          <w:sz w:val="24"/>
          <w:szCs w:val="24"/>
        </w:rPr>
        <w:t xml:space="preserve">том пожеланий жителей, учитывались возможности будущей застройки. Так, например, </w:t>
      </w:r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проект по благоустройству набережной реки </w:t>
      </w:r>
      <w:proofErr w:type="spellStart"/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>Уводь</w:t>
      </w:r>
      <w:proofErr w:type="spellEnd"/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между </w:t>
      </w:r>
      <w:proofErr w:type="spellStart"/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>Соковским</w:t>
      </w:r>
      <w:proofErr w:type="spellEnd"/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</w:t>
      </w:r>
      <w:proofErr w:type="spellStart"/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>Самойловским</w:t>
      </w:r>
      <w:proofErr w:type="spellEnd"/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мостами</w:t>
      </w:r>
      <w:r w:rsid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позволит в будущем реализовать идею о соединении пешеходной зоной парков города. 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выполнения комплексного благоустройства территорий улучшается экологическое состояние и внешний облик города, создаются более комфортные и эстетические условия во дворах многоквартирных домов и общественных местах. </w:t>
      </w:r>
    </w:p>
    <w:p w:rsidR="00204F0B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Внешний облик города – одна из составляющих комфортной среды. 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В целях формирования благоприятной архитектурной и информационной среды в 2019 году был утвержден Дизайн-код города Иванова по размещению вывесок, а также </w:t>
      </w:r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Дизайн-код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города Иванова </w:t>
      </w:r>
      <w:r w:rsidRPr="009857B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 размещению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нестационарных торговых объектов. 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Насущным вопросом, требующим внимания и волнующим жителей города, является также недостаток парковочных мест. Для решения этой проблемы и реализации на территории Иванова единого парковочного пространства Администрацией города Иванова принят порядок создан</w:t>
      </w:r>
      <w:r w:rsidR="00F011FF">
        <w:rPr>
          <w:rFonts w:ascii="Arial" w:eastAsiaTheme="minorHAnsi" w:hAnsi="Arial" w:cs="Arial"/>
          <w:sz w:val="24"/>
          <w:szCs w:val="24"/>
          <w:lang w:eastAsia="en-US"/>
        </w:rPr>
        <w:t>ия и использования, в том числе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на платной основе, парковок на территории города Иванова. </w:t>
      </w:r>
      <w:r w:rsidR="00204F0B">
        <w:rPr>
          <w:rFonts w:ascii="Arial" w:eastAsiaTheme="minorHAnsi" w:hAnsi="Arial" w:cs="Arial"/>
          <w:sz w:val="24"/>
          <w:szCs w:val="24"/>
          <w:lang w:eastAsia="en-US"/>
        </w:rPr>
        <w:t>Кроме того, у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величена норма обеспеченности парковками при строительстве многоквартирных домов.</w:t>
      </w:r>
    </w:p>
    <w:p w:rsidR="00204F0B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С учетом наличия экологических проблем областного центра (высокий уровень загрязнения атмосферного воздуха выбросами автотранспорта и промышленных предприятий; загрязнение поверхностных водных объектов, в том числе источников питьевого водоснабжения, сбросами предприятий  жилищно-коммунального комплекса</w:t>
      </w:r>
      <w:r w:rsid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и промышленности) экологическая политика города</w:t>
      </w:r>
      <w:r w:rsidR="00EC708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как часть комфортной для проживания граждан среды</w:t>
      </w:r>
      <w:r w:rsidR="00EC708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включает следующие основные направления:</w:t>
      </w:r>
      <w:r w:rsid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04F0B" w:rsidRDefault="00204F0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9857B3">
        <w:rPr>
          <w:rFonts w:ascii="Arial" w:eastAsiaTheme="minorHAnsi" w:hAnsi="Arial" w:cs="Arial"/>
          <w:sz w:val="24"/>
          <w:szCs w:val="24"/>
          <w:lang w:eastAsia="en-US"/>
        </w:rPr>
        <w:t>проведение работ по реконструкции и ремонту дорожной сети и озеленению наиболее транспортн</w:t>
      </w:r>
      <w:proofErr w:type="gramStart"/>
      <w:r w:rsidR="000A752B" w:rsidRPr="009857B3">
        <w:rPr>
          <w:rFonts w:ascii="Arial" w:eastAsiaTheme="minorHAnsi" w:hAnsi="Arial" w:cs="Arial"/>
          <w:sz w:val="24"/>
          <w:szCs w:val="24"/>
          <w:lang w:eastAsia="en-US"/>
        </w:rPr>
        <w:t>о-</w:t>
      </w:r>
      <w:proofErr w:type="gramEnd"/>
      <w:r w:rsidR="000A752B"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загруженных участков дорог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C7085" w:rsidRDefault="00204F0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9857B3">
        <w:rPr>
          <w:rFonts w:ascii="Arial" w:eastAsiaTheme="minorHAnsi" w:hAnsi="Arial" w:cs="Arial"/>
          <w:sz w:val="24"/>
          <w:szCs w:val="24"/>
          <w:lang w:eastAsia="en-US"/>
        </w:rPr>
        <w:t>снос аварийных деревьев, применение формовочной обрезки в общ</w:t>
      </w:r>
      <w:r w:rsidR="00EC7085">
        <w:rPr>
          <w:rFonts w:ascii="Arial" w:eastAsiaTheme="minorHAnsi" w:hAnsi="Arial" w:cs="Arial"/>
          <w:sz w:val="24"/>
          <w:szCs w:val="24"/>
          <w:lang w:eastAsia="en-US"/>
        </w:rPr>
        <w:t>ественно значимых пространствах;</w:t>
      </w:r>
    </w:p>
    <w:p w:rsidR="00EC7085" w:rsidRDefault="00EC7085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9857B3">
        <w:rPr>
          <w:rFonts w:ascii="Arial" w:eastAsiaTheme="minorHAnsi" w:hAnsi="Arial" w:cs="Arial"/>
          <w:sz w:val="24"/>
          <w:szCs w:val="24"/>
          <w:lang w:eastAsia="en-US"/>
        </w:rPr>
        <w:t>уборка от пыли в целях снижения запыления при движении транспорта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A752B" w:rsidRPr="009857B3" w:rsidRDefault="00EC7085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9857B3">
        <w:rPr>
          <w:rFonts w:ascii="Arial" w:eastAsiaTheme="minorHAnsi" w:hAnsi="Arial" w:cs="Arial"/>
          <w:sz w:val="24"/>
          <w:szCs w:val="24"/>
          <w:lang w:eastAsia="en-US"/>
        </w:rPr>
        <w:t>борьба с несанкционированными свалками.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hAnsi="Arial" w:cs="Arial"/>
          <w:sz w:val="24"/>
          <w:szCs w:val="24"/>
        </w:rPr>
        <w:t xml:space="preserve">В национальном экологическом рейтинге за 2020 год из 85 регионов России Ивановская область занимает 22 место по экологической безопасности. </w:t>
      </w:r>
    </w:p>
    <w:p w:rsidR="000A752B" w:rsidRPr="009857B3" w:rsidRDefault="000A752B" w:rsidP="000A752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57B3">
        <w:rPr>
          <w:rFonts w:ascii="Arial" w:hAnsi="Arial" w:cs="Arial"/>
          <w:sz w:val="24"/>
          <w:szCs w:val="24"/>
        </w:rPr>
        <w:tab/>
        <w:t>С целью уменьшения негативного воздействия на качество воздуха промышленные предприятия областного центра реализовывали мероприятия, направленные на создание экологического эффекта в данной сфере, модернизацию котельных и оборудования (например, ООО «</w:t>
      </w:r>
      <w:proofErr w:type="spellStart"/>
      <w:r w:rsidRPr="009857B3">
        <w:rPr>
          <w:rFonts w:ascii="Arial" w:hAnsi="Arial" w:cs="Arial"/>
          <w:sz w:val="24"/>
          <w:szCs w:val="24"/>
        </w:rPr>
        <w:t>Ивмолокопродукт</w:t>
      </w:r>
      <w:proofErr w:type="spellEnd"/>
      <w:r w:rsidRPr="009857B3">
        <w:rPr>
          <w:rFonts w:ascii="Arial" w:hAnsi="Arial" w:cs="Arial"/>
          <w:sz w:val="24"/>
          <w:szCs w:val="24"/>
        </w:rPr>
        <w:t>», Крафт-Хайнц, Текстиль Профи-Иваново и др.).</w:t>
      </w:r>
    </w:p>
    <w:p w:rsidR="000A752B" w:rsidRPr="009857B3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57B3">
        <w:rPr>
          <w:rFonts w:ascii="Arial" w:hAnsi="Arial" w:cs="Arial"/>
          <w:sz w:val="24"/>
          <w:szCs w:val="24"/>
        </w:rPr>
        <w:t xml:space="preserve">Для решения проблем в сфере водоснабжения и водоотведения </w:t>
      </w:r>
      <w:r w:rsidR="009857B3">
        <w:rPr>
          <w:rFonts w:ascii="Arial" w:hAnsi="Arial" w:cs="Arial"/>
          <w:sz w:val="24"/>
          <w:szCs w:val="24"/>
        </w:rPr>
        <w:t xml:space="preserve">                         АО «Водока</w:t>
      </w:r>
      <w:r w:rsidRPr="009857B3">
        <w:rPr>
          <w:rFonts w:ascii="Arial" w:hAnsi="Arial" w:cs="Arial"/>
          <w:sz w:val="24"/>
          <w:szCs w:val="24"/>
        </w:rPr>
        <w:t>нал» были осуществлены следующие мероприятия:</w:t>
      </w:r>
    </w:p>
    <w:p w:rsidR="000A752B" w:rsidRPr="009857B3" w:rsidRDefault="00EC7085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857B3">
        <w:rPr>
          <w:rFonts w:ascii="Arial" w:hAnsi="Arial" w:cs="Arial"/>
          <w:sz w:val="24"/>
          <w:szCs w:val="24"/>
        </w:rPr>
        <w:t xml:space="preserve">в 2017 году строительство и ввод в эксплуатацию </w:t>
      </w:r>
      <w:proofErr w:type="spellStart"/>
      <w:r w:rsidR="000A752B" w:rsidRPr="009857B3">
        <w:rPr>
          <w:rFonts w:ascii="Arial" w:hAnsi="Arial" w:cs="Arial"/>
          <w:sz w:val="24"/>
          <w:szCs w:val="24"/>
        </w:rPr>
        <w:t>метантенков</w:t>
      </w:r>
      <w:proofErr w:type="spellEnd"/>
      <w:r w:rsidR="000A752B" w:rsidRPr="009857B3">
        <w:rPr>
          <w:rFonts w:ascii="Arial" w:hAnsi="Arial" w:cs="Arial"/>
          <w:sz w:val="24"/>
          <w:szCs w:val="24"/>
        </w:rPr>
        <w:t xml:space="preserve"> – сооружений по обработке осадков очистных сооружений канализации </w:t>
      </w:r>
      <w:r w:rsidR="009857B3">
        <w:rPr>
          <w:rFonts w:ascii="Arial" w:hAnsi="Arial" w:cs="Arial"/>
          <w:sz w:val="24"/>
          <w:szCs w:val="24"/>
        </w:rPr>
        <w:t xml:space="preserve">                            </w:t>
      </w:r>
      <w:r w:rsidR="000A752B" w:rsidRPr="009857B3">
        <w:rPr>
          <w:rFonts w:ascii="Arial" w:hAnsi="Arial" w:cs="Arial"/>
          <w:sz w:val="24"/>
          <w:szCs w:val="24"/>
        </w:rPr>
        <w:t xml:space="preserve">(д. </w:t>
      </w:r>
      <w:proofErr w:type="spellStart"/>
      <w:r w:rsidR="000A752B" w:rsidRPr="009857B3">
        <w:rPr>
          <w:rFonts w:ascii="Arial" w:hAnsi="Arial" w:cs="Arial"/>
          <w:sz w:val="24"/>
          <w:szCs w:val="24"/>
        </w:rPr>
        <w:t>Богданиха</w:t>
      </w:r>
      <w:proofErr w:type="spellEnd"/>
      <w:r w:rsidR="000A752B" w:rsidRPr="009857B3">
        <w:rPr>
          <w:rFonts w:ascii="Arial" w:hAnsi="Arial" w:cs="Arial"/>
          <w:sz w:val="24"/>
          <w:szCs w:val="24"/>
        </w:rPr>
        <w:t>)</w:t>
      </w:r>
      <w:r w:rsidR="009857B3">
        <w:rPr>
          <w:rFonts w:ascii="Arial" w:hAnsi="Arial" w:cs="Arial"/>
          <w:sz w:val="24"/>
          <w:szCs w:val="24"/>
        </w:rPr>
        <w:t xml:space="preserve">, </w:t>
      </w:r>
      <w:r w:rsidR="000A752B" w:rsidRPr="009857B3">
        <w:rPr>
          <w:rFonts w:ascii="Arial" w:hAnsi="Arial" w:cs="Arial"/>
          <w:sz w:val="24"/>
          <w:szCs w:val="24"/>
        </w:rPr>
        <w:t>что позволило снизить массы осадков, образующихся в процессе</w:t>
      </w:r>
      <w:r>
        <w:rPr>
          <w:rFonts w:ascii="Arial" w:hAnsi="Arial" w:cs="Arial"/>
          <w:sz w:val="24"/>
          <w:szCs w:val="24"/>
        </w:rPr>
        <w:t xml:space="preserve"> очистки сточных вод в 1,4 раза;</w:t>
      </w:r>
      <w:r w:rsidR="000A752B" w:rsidRPr="009857B3">
        <w:rPr>
          <w:rFonts w:ascii="Arial" w:hAnsi="Arial" w:cs="Arial"/>
          <w:sz w:val="24"/>
          <w:szCs w:val="24"/>
        </w:rPr>
        <w:t xml:space="preserve"> </w:t>
      </w:r>
    </w:p>
    <w:p w:rsidR="000A752B" w:rsidRPr="009857B3" w:rsidRDefault="00EC7085" w:rsidP="000A752B">
      <w:pPr>
        <w:tabs>
          <w:tab w:val="left" w:pos="111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857B3">
        <w:rPr>
          <w:rFonts w:ascii="Arial" w:hAnsi="Arial" w:cs="Arial"/>
          <w:sz w:val="24"/>
          <w:szCs w:val="24"/>
        </w:rPr>
        <w:t xml:space="preserve">в 2018 году строительство сливной станции по приему сточных вод </w:t>
      </w:r>
      <w:r w:rsidR="000A752B" w:rsidRPr="009857B3">
        <w:rPr>
          <w:rFonts w:ascii="Arial" w:hAnsi="Arial" w:cs="Arial"/>
          <w:sz w:val="24"/>
          <w:szCs w:val="24"/>
        </w:rPr>
        <w:br/>
        <w:t>по ул. Парижской Коммуны, что позволило предотвратить несанкционированный сброс сточных вод на рельеф местности и загрязнение почвы и подземных водных горизонтов. Объем принимаемых на станции сточных вод ориентировочно составляет 90 тыс. куб</w:t>
      </w:r>
      <w:r>
        <w:rPr>
          <w:rFonts w:ascii="Arial" w:hAnsi="Arial" w:cs="Arial"/>
          <w:sz w:val="24"/>
          <w:szCs w:val="24"/>
        </w:rPr>
        <w:t>.</w:t>
      </w:r>
      <w:r w:rsidR="000A752B" w:rsidRPr="009857B3">
        <w:rPr>
          <w:rFonts w:ascii="Arial" w:hAnsi="Arial" w:cs="Arial"/>
          <w:sz w:val="24"/>
          <w:szCs w:val="24"/>
        </w:rPr>
        <w:t xml:space="preserve"> м</w:t>
      </w:r>
      <w:r w:rsidR="009857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год;</w:t>
      </w:r>
    </w:p>
    <w:p w:rsidR="000A752B" w:rsidRPr="009857B3" w:rsidRDefault="00EC7085" w:rsidP="000A752B">
      <w:pPr>
        <w:tabs>
          <w:tab w:val="left" w:pos="111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857B3">
        <w:rPr>
          <w:rFonts w:ascii="Arial" w:hAnsi="Arial" w:cs="Arial"/>
          <w:sz w:val="24"/>
          <w:szCs w:val="24"/>
        </w:rPr>
        <w:t xml:space="preserve">в 2020 году в полном объеме разработана рабочая документация для реализации двух проектов – реконструкция существующих сооружений водоподготовки г. Иваново (ОНВС-1 в м. </w:t>
      </w:r>
      <w:proofErr w:type="spellStart"/>
      <w:r w:rsidR="000A752B" w:rsidRPr="009857B3">
        <w:rPr>
          <w:rFonts w:ascii="Arial" w:hAnsi="Arial" w:cs="Arial"/>
          <w:sz w:val="24"/>
          <w:szCs w:val="24"/>
        </w:rPr>
        <w:t>Авдотьино</w:t>
      </w:r>
      <w:proofErr w:type="spellEnd"/>
      <w:r w:rsidR="000A752B" w:rsidRPr="009857B3">
        <w:rPr>
          <w:rFonts w:ascii="Arial" w:hAnsi="Arial" w:cs="Arial"/>
          <w:sz w:val="24"/>
          <w:szCs w:val="24"/>
        </w:rPr>
        <w:t xml:space="preserve">) и строительство водовода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A752B" w:rsidRPr="009857B3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="000A752B" w:rsidRPr="009857B3">
        <w:rPr>
          <w:rFonts w:ascii="Arial" w:hAnsi="Arial" w:cs="Arial"/>
          <w:sz w:val="24"/>
          <w:szCs w:val="24"/>
        </w:rPr>
        <w:t>Уводьского</w:t>
      </w:r>
      <w:proofErr w:type="spellEnd"/>
      <w:r w:rsidR="000A752B" w:rsidRPr="009857B3">
        <w:rPr>
          <w:rFonts w:ascii="Arial" w:hAnsi="Arial" w:cs="Arial"/>
          <w:sz w:val="24"/>
          <w:szCs w:val="24"/>
        </w:rPr>
        <w:t xml:space="preserve"> водохранилища</w:t>
      </w:r>
      <w:r w:rsidR="009857B3">
        <w:rPr>
          <w:rFonts w:ascii="Arial" w:hAnsi="Arial" w:cs="Arial"/>
          <w:sz w:val="24"/>
          <w:szCs w:val="24"/>
        </w:rPr>
        <w:t xml:space="preserve"> </w:t>
      </w:r>
      <w:r w:rsidR="000A752B" w:rsidRPr="009857B3">
        <w:rPr>
          <w:rFonts w:ascii="Arial" w:hAnsi="Arial" w:cs="Arial"/>
          <w:sz w:val="24"/>
          <w:szCs w:val="24"/>
        </w:rPr>
        <w:t>до станции.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Для предотвращения попадания в водоемы с талыми водами загрязняющих веществ, в том числе тяжелых металлов и нефтепродуктов, на регулярной основе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зимой осуществляется вывоз снега. За зимний период ежегодно с улиц города вывозится  порядка 160-170 тонн снега.</w:t>
      </w:r>
    </w:p>
    <w:p w:rsidR="00EC7085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57B3">
        <w:rPr>
          <w:rFonts w:ascii="Arial" w:hAnsi="Arial" w:cs="Arial"/>
          <w:sz w:val="24"/>
          <w:szCs w:val="24"/>
        </w:rPr>
        <w:t>За последние годы из-за растущих техногенных нагрузок ухудшилось состояние зеленых насаждений. Поэтому охрана и воспроизводство лесных насаждений</w:t>
      </w:r>
      <w:r w:rsidR="00EC7085">
        <w:rPr>
          <w:rFonts w:ascii="Arial" w:hAnsi="Arial" w:cs="Arial"/>
          <w:sz w:val="24"/>
          <w:szCs w:val="24"/>
        </w:rPr>
        <w:t xml:space="preserve"> является одним из</w:t>
      </w:r>
      <w:r w:rsidRPr="009857B3">
        <w:rPr>
          <w:rFonts w:ascii="Arial" w:hAnsi="Arial" w:cs="Arial"/>
          <w:sz w:val="24"/>
          <w:szCs w:val="24"/>
        </w:rPr>
        <w:t xml:space="preserve"> важн</w:t>
      </w:r>
      <w:r w:rsidR="00EC7085">
        <w:rPr>
          <w:rFonts w:ascii="Arial" w:hAnsi="Arial" w:cs="Arial"/>
          <w:sz w:val="24"/>
          <w:szCs w:val="24"/>
        </w:rPr>
        <w:t>ых задач</w:t>
      </w:r>
      <w:r w:rsidRPr="009857B3">
        <w:rPr>
          <w:rFonts w:ascii="Arial" w:hAnsi="Arial" w:cs="Arial"/>
          <w:sz w:val="24"/>
          <w:szCs w:val="24"/>
        </w:rPr>
        <w:t xml:space="preserve"> муниципалитета.</w:t>
      </w:r>
      <w:r w:rsidR="009857B3">
        <w:rPr>
          <w:rFonts w:ascii="Arial" w:hAnsi="Arial" w:cs="Arial"/>
          <w:sz w:val="24"/>
          <w:szCs w:val="24"/>
        </w:rPr>
        <w:t xml:space="preserve"> </w:t>
      </w:r>
    </w:p>
    <w:p w:rsidR="000A752B" w:rsidRPr="009857B3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857B3">
        <w:rPr>
          <w:rFonts w:ascii="Arial" w:hAnsi="Arial" w:cs="Arial"/>
          <w:sz w:val="24"/>
          <w:szCs w:val="24"/>
        </w:rPr>
        <w:t>На территории городского округа Иваново имеется 540,834 га городских лесов. Леса служат местом отдыха жителей города, несут высокую антропогенную нагрузку, требуют благоустройства и поддержания надлежащего санитарного состояния.</w:t>
      </w:r>
      <w:r w:rsidR="009857B3">
        <w:rPr>
          <w:rFonts w:ascii="Arial" w:hAnsi="Arial" w:cs="Arial"/>
          <w:sz w:val="24"/>
          <w:szCs w:val="24"/>
        </w:rPr>
        <w:t xml:space="preserve"> </w:t>
      </w:r>
      <w:r w:rsidRPr="009857B3">
        <w:rPr>
          <w:rFonts w:ascii="Arial" w:hAnsi="Arial" w:cs="Arial"/>
          <w:sz w:val="24"/>
          <w:szCs w:val="24"/>
        </w:rPr>
        <w:t>На основании части 1.1 статьи 84 Лесного кодекса Российской Федерации</w:t>
      </w:r>
      <w:r w:rsidRPr="009857B3">
        <w:rPr>
          <w:rStyle w:val="af0"/>
          <w:rFonts w:ascii="Arial" w:hAnsi="Arial" w:cs="Arial"/>
          <w:sz w:val="24"/>
          <w:szCs w:val="24"/>
        </w:rPr>
        <w:footnoteReference w:id="25"/>
      </w:r>
      <w:r w:rsidRPr="009857B3">
        <w:rPr>
          <w:rFonts w:ascii="Arial" w:hAnsi="Arial" w:cs="Arial"/>
          <w:sz w:val="24"/>
          <w:szCs w:val="24"/>
        </w:rPr>
        <w:t xml:space="preserve"> Администрацией города Иванова утвержден лесохозяйственный регламент, материалы лесоустройства, установлены границы лесничества.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Особую роль в экологической обстановке играет отлов и содержание животных без владельцев.</w:t>
      </w:r>
      <w:r w:rsid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Поскольку мероприятие по отлову и содержанию животных без владельцев является переданным городскому округу государственным полномочием Ивановской области, оно реализуется с привлечением средств областного бюджета.</w:t>
      </w:r>
      <w:r w:rsid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При этом проблема защиты от карантинных и опасных для человека животных остается актуальной, учитывая также положения законодательства о гуманном отношении</w:t>
      </w:r>
      <w:r w:rsid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к животным. </w:t>
      </w:r>
    </w:p>
    <w:p w:rsidR="000A752B" w:rsidRPr="009857B3" w:rsidRDefault="000A752B" w:rsidP="000A752B">
      <w:pPr>
        <w:ind w:firstLine="709"/>
        <w:jc w:val="both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9857B3">
        <w:rPr>
          <w:rFonts w:ascii="Arial" w:hAnsi="Arial" w:cs="Arial"/>
          <w:sz w:val="24"/>
          <w:szCs w:val="24"/>
        </w:rPr>
        <w:t xml:space="preserve">В последние годы обострилась проблема образования </w:t>
      </w:r>
      <w:r w:rsidR="009857B3">
        <w:rPr>
          <w:rFonts w:ascii="Arial" w:hAnsi="Arial" w:cs="Arial"/>
          <w:sz w:val="24"/>
          <w:szCs w:val="24"/>
        </w:rPr>
        <w:t>н</w:t>
      </w:r>
      <w:r w:rsidRPr="009857B3">
        <w:rPr>
          <w:rFonts w:ascii="Arial" w:hAnsi="Arial" w:cs="Arial"/>
          <w:sz w:val="24"/>
          <w:szCs w:val="24"/>
        </w:rPr>
        <w:t>есанкционированных свалок отходов на территории города Иванова. В целях предотвращения образования свалок отходов на территории города Иванов</w:t>
      </w:r>
      <w:proofErr w:type="gramStart"/>
      <w:r w:rsidRPr="009857B3">
        <w:rPr>
          <w:rFonts w:ascii="Arial" w:hAnsi="Arial" w:cs="Arial"/>
          <w:sz w:val="24"/>
          <w:szCs w:val="24"/>
        </w:rPr>
        <w:t>а ООО</w:t>
      </w:r>
      <w:proofErr w:type="gramEnd"/>
      <w:r w:rsidRPr="009857B3">
        <w:rPr>
          <w:rFonts w:ascii="Arial" w:hAnsi="Arial" w:cs="Arial"/>
          <w:sz w:val="24"/>
          <w:szCs w:val="24"/>
        </w:rPr>
        <w:t xml:space="preserve"> «Региональный оператор по обращению с ТКО» устанавливаются контейнерные площадки.</w:t>
      </w:r>
    </w:p>
    <w:p w:rsidR="000A752B" w:rsidRPr="009857B3" w:rsidRDefault="000A752B" w:rsidP="000A752B">
      <w:pPr>
        <w:ind w:right="-1" w:firstLine="720"/>
        <w:jc w:val="both"/>
        <w:rPr>
          <w:rFonts w:ascii="Arial" w:eastAsia="Calibri" w:hAnsi="Arial" w:cs="Arial"/>
          <w:sz w:val="24"/>
          <w:szCs w:val="24"/>
        </w:rPr>
      </w:pPr>
      <w:r w:rsidRPr="009857B3">
        <w:rPr>
          <w:rFonts w:ascii="Arial" w:eastAsia="Calibri" w:hAnsi="Arial" w:cs="Arial"/>
          <w:sz w:val="24"/>
          <w:szCs w:val="24"/>
        </w:rPr>
        <w:t>С 01.01.2019 произошли существенные изменения в законодательстве</w:t>
      </w:r>
      <w:r w:rsidRPr="009857B3">
        <w:rPr>
          <w:rFonts w:ascii="Arial" w:eastAsia="Calibri" w:hAnsi="Arial" w:cs="Arial"/>
          <w:sz w:val="24"/>
          <w:szCs w:val="24"/>
        </w:rPr>
        <w:br/>
        <w:t xml:space="preserve">в сфере обращения с твердыми коммунальными отходами (далее </w:t>
      </w:r>
      <w:r w:rsidRPr="009857B3">
        <w:rPr>
          <w:rFonts w:ascii="Arial" w:hAnsi="Arial" w:cs="Arial"/>
          <w:sz w:val="24"/>
          <w:szCs w:val="24"/>
        </w:rPr>
        <w:t xml:space="preserve">– </w:t>
      </w:r>
      <w:r w:rsidRPr="009857B3">
        <w:rPr>
          <w:rFonts w:ascii="Arial" w:eastAsia="Calibri" w:hAnsi="Arial" w:cs="Arial"/>
          <w:sz w:val="24"/>
          <w:szCs w:val="24"/>
        </w:rPr>
        <w:t>ТКО), согласно которым процесс создания или легализации контейнерных площадок стал строго регламентирован.</w:t>
      </w:r>
    </w:p>
    <w:p w:rsidR="000A752B" w:rsidRPr="009857B3" w:rsidRDefault="000A752B" w:rsidP="009857B3">
      <w:pPr>
        <w:suppressAutoHyphens/>
        <w:autoSpaceDN w:val="0"/>
        <w:ind w:right="-1"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857B3">
        <w:rPr>
          <w:rFonts w:ascii="Arial" w:hAnsi="Arial" w:cs="Arial"/>
          <w:kern w:val="3"/>
          <w:sz w:val="24"/>
          <w:szCs w:val="24"/>
        </w:rPr>
        <w:t xml:space="preserve">Администрацией города Иванова создан и ведется </w:t>
      </w:r>
      <w:r w:rsidRPr="009857B3">
        <w:rPr>
          <w:rFonts w:ascii="Arial" w:hAnsi="Arial" w:cs="Arial"/>
          <w:sz w:val="24"/>
          <w:szCs w:val="24"/>
        </w:rPr>
        <w:t xml:space="preserve">реестр мест (площадок) накопления твердых коммунальных отходов города Иванова (далее – Реестр) </w:t>
      </w:r>
      <w:r w:rsidRPr="009857B3">
        <w:rPr>
          <w:rFonts w:ascii="Arial" w:hAnsi="Arial" w:cs="Arial"/>
          <w:kern w:val="3"/>
          <w:sz w:val="24"/>
          <w:szCs w:val="24"/>
        </w:rPr>
        <w:br/>
        <w:t>в соответствии с правилами обустройства мест (площадок) накопления твердых коммунальных отходов</w:t>
      </w:r>
      <w:r w:rsidRPr="009857B3">
        <w:rPr>
          <w:rStyle w:val="af0"/>
          <w:rFonts w:ascii="Arial" w:hAnsi="Arial" w:cs="Arial"/>
          <w:kern w:val="3"/>
          <w:sz w:val="24"/>
          <w:szCs w:val="24"/>
        </w:rPr>
        <w:footnoteReference w:id="26"/>
      </w:r>
      <w:r w:rsidRPr="009857B3">
        <w:rPr>
          <w:rFonts w:ascii="Arial" w:hAnsi="Arial" w:cs="Arial"/>
          <w:kern w:val="3"/>
          <w:sz w:val="24"/>
          <w:szCs w:val="24"/>
        </w:rPr>
        <w:t>. По состоянию на 31.12.2020 в Реестр</w:t>
      </w:r>
      <w:r w:rsidRPr="009857B3">
        <w:rPr>
          <w:rFonts w:ascii="Arial" w:hAnsi="Arial" w:cs="Arial"/>
          <w:sz w:val="24"/>
          <w:szCs w:val="24"/>
        </w:rPr>
        <w:t xml:space="preserve"> включено </w:t>
      </w:r>
      <w:r w:rsidRPr="009857B3">
        <w:rPr>
          <w:rFonts w:ascii="Arial" w:hAnsi="Arial" w:cs="Arial"/>
          <w:sz w:val="24"/>
          <w:szCs w:val="24"/>
        </w:rPr>
        <w:br/>
        <w:t>879 контейнерных площадок, что составляет порядка 36% от общего числа мест (площадок) накопления твердых коммунальных отходов города.</w:t>
      </w:r>
      <w:proofErr w:type="gramEnd"/>
    </w:p>
    <w:p w:rsidR="000A752B" w:rsidRPr="009857B3" w:rsidRDefault="000A752B" w:rsidP="009857B3">
      <w:pPr>
        <w:spacing w:after="200"/>
        <w:ind w:firstLine="708"/>
        <w:jc w:val="both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9857B3">
        <w:rPr>
          <w:rFonts w:ascii="Arial" w:hAnsi="Arial" w:cs="Arial"/>
          <w:sz w:val="24"/>
          <w:szCs w:val="24"/>
        </w:rPr>
        <w:t>За период 2016-2020 гг. объем ликвидированных стихийных свалок составил свыше 200 тыс. куб. м.</w:t>
      </w:r>
    </w:p>
    <w:p w:rsidR="000A752B" w:rsidRPr="009857B3" w:rsidRDefault="000A752B" w:rsidP="000A752B">
      <w:pPr>
        <w:spacing w:after="200" w:line="276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br w:type="page"/>
      </w:r>
    </w:p>
    <w:p w:rsidR="000A752B" w:rsidRPr="009857B3" w:rsidRDefault="000A752B" w:rsidP="000A752B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1.1.12. Образование</w:t>
      </w:r>
    </w:p>
    <w:p w:rsidR="000A752B" w:rsidRPr="009857B3" w:rsidRDefault="000A752B" w:rsidP="000A752B">
      <w:pPr>
        <w:jc w:val="both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</w:p>
    <w:p w:rsidR="000A752B" w:rsidRPr="009857B3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sz w:val="24"/>
          <w:szCs w:val="24"/>
          <w:lang w:eastAsia="en-US"/>
        </w:rPr>
        <w:t xml:space="preserve">Город Иваново обладает значительным образовательным и научным потенциалом, в областном центре сконцентрированы основные учреждения профессионального образования региона – 11 высших учебных заведений и более 20 учреждений среднего профессионального образования. </w:t>
      </w:r>
    </w:p>
    <w:p w:rsidR="000A752B" w:rsidRPr="009857B3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sz w:val="24"/>
          <w:szCs w:val="24"/>
          <w:lang w:eastAsia="en-US"/>
        </w:rPr>
        <w:t>Основными направлениями деятельности в сфере образования города Иванова яв</w:t>
      </w:r>
      <w:r w:rsidR="00904E5B">
        <w:rPr>
          <w:rFonts w:ascii="Arial" w:eastAsia="Calibri" w:hAnsi="Arial" w:cs="Arial"/>
          <w:sz w:val="24"/>
          <w:szCs w:val="24"/>
          <w:lang w:eastAsia="en-US"/>
        </w:rPr>
        <w:t>ляю</w:t>
      </w:r>
      <w:r w:rsidRPr="009857B3">
        <w:rPr>
          <w:rFonts w:ascii="Arial" w:eastAsia="Calibri" w:hAnsi="Arial" w:cs="Arial"/>
          <w:sz w:val="24"/>
          <w:szCs w:val="24"/>
          <w:lang w:eastAsia="en-US"/>
        </w:rPr>
        <w:t>тся</w:t>
      </w:r>
      <w:r w:rsidR="00904E5B">
        <w:rPr>
          <w:rFonts w:ascii="Arial" w:eastAsia="Calibri" w:hAnsi="Arial" w:cs="Arial"/>
          <w:sz w:val="24"/>
          <w:szCs w:val="24"/>
          <w:lang w:eastAsia="en-US"/>
        </w:rPr>
        <w:t xml:space="preserve"> решение</w:t>
      </w:r>
      <w:r w:rsidRPr="009857B3">
        <w:rPr>
          <w:rFonts w:ascii="Arial" w:eastAsia="Calibri" w:hAnsi="Arial" w:cs="Arial"/>
          <w:sz w:val="24"/>
          <w:szCs w:val="24"/>
          <w:lang w:eastAsia="en-US"/>
        </w:rPr>
        <w:t xml:space="preserve"> вопросов, связанных со снижением очередности на зачисление в дошкольные образовательные организации, созданием условий для сокращения доли детей, обучающихся во вторую смену,  созданием современных условий обучения и воспитания, повышением качества предоставления образовательных услуг.</w:t>
      </w:r>
    </w:p>
    <w:p w:rsidR="000A752B" w:rsidRPr="009857B3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Муниципальная система образования имеет широкую сеть учреждений дошкольного, общего и дополнительного образования детей: 137 детских сада, 49 школ, 23 учреждения дополнительного образования детей. Также активно развивается негосударственный сектор в сфере дошкольного, общего и дополнительного образования. </w:t>
      </w:r>
    </w:p>
    <w:p w:rsidR="000A752B" w:rsidRPr="009857B3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sz w:val="24"/>
          <w:szCs w:val="24"/>
          <w:lang w:eastAsia="en-US"/>
        </w:rPr>
        <w:t>В целях повышения качества образовательных услуг и обеспечения возможности для населения города Иванова получить доступное образование реализуется муниципальная программа «Развитие образования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города Иванова», в которой предусмотрены мероприятия по совершенствованию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муниципальной сети учреждений образования, а также по поддержке частных образовательных организаций (школ и садов) в виде предоставления соответствующих субсидий.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Кроме того, ежегодно из бюджета города Иванова выделяются средства в рамках муниципальной программы «Развитие субъектов малого и среднего предпринимательства в городе Иванове»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на возмещение затрат по созданию мест в негосударственных дошкольных образовательных организациях и семейных детских садах.</w:t>
      </w:r>
    </w:p>
    <w:p w:rsidR="00904E5B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sz w:val="24"/>
          <w:szCs w:val="24"/>
          <w:lang w:eastAsia="en-US"/>
        </w:rPr>
        <w:t xml:space="preserve">За последние годы произошли значительные изменения в муниципальной системе образования. </w:t>
      </w:r>
    </w:p>
    <w:p w:rsidR="000A752B" w:rsidRPr="009857B3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муниципального сектора системы образования представлены в таблице 13.</w:t>
      </w:r>
    </w:p>
    <w:p w:rsidR="000A752B" w:rsidRDefault="000A752B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Таблица 13</w:t>
      </w:r>
    </w:p>
    <w:p w:rsidR="0089028E" w:rsidRPr="009857B3" w:rsidRDefault="0089028E" w:rsidP="000A752B">
      <w:pPr>
        <w:autoSpaceDE w:val="0"/>
        <w:autoSpaceDN w:val="0"/>
        <w:adjustRightInd w:val="0"/>
        <w:ind w:firstLine="70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9857B3" w:rsidRDefault="000A752B" w:rsidP="000A752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b/>
          <w:sz w:val="24"/>
          <w:szCs w:val="24"/>
          <w:lang w:eastAsia="en-US"/>
        </w:rPr>
        <w:t>Основные показатели муниципального сектора системы образования</w:t>
      </w:r>
    </w:p>
    <w:p w:rsidR="000A752B" w:rsidRPr="009857B3" w:rsidRDefault="000A752B" w:rsidP="000A752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276"/>
        <w:gridCol w:w="1276"/>
        <w:gridCol w:w="1134"/>
        <w:gridCol w:w="1026"/>
      </w:tblGrid>
      <w:tr w:rsidR="000A752B" w:rsidRPr="009857B3" w:rsidTr="00021522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9857B3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9857B3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9857B3" w:rsidTr="0002152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Число обучающихся по основным общеобразовательным программам дошкольного образования,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21 901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22 230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22 695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22 902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22 443</w:t>
            </w:r>
          </w:p>
        </w:tc>
      </w:tr>
      <w:tr w:rsidR="000A752B" w:rsidRPr="009857B3" w:rsidTr="00021522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9857B3">
              <w:rPr>
                <w:rFonts w:ascii="Arial" w:eastAsiaTheme="minorHAnsi" w:hAnsi="Arial" w:cs="Arial"/>
                <w:lang w:eastAsia="en-US"/>
              </w:rPr>
              <w:t xml:space="preserve">Доступность дошкольного образования (отношение численности детей </w:t>
            </w:r>
            <w:proofErr w:type="gramEnd"/>
          </w:p>
          <w:p w:rsidR="000A752B" w:rsidRPr="009857B3" w:rsidRDefault="000A752B" w:rsidP="000A752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en-US"/>
              </w:rPr>
            </w:pPr>
            <w:proofErr w:type="gramStart"/>
            <w:r w:rsidRPr="009857B3">
              <w:rPr>
                <w:rFonts w:ascii="Arial" w:eastAsiaTheme="minorHAnsi" w:hAnsi="Arial" w:cs="Arial"/>
                <w:lang w:eastAsia="en-US"/>
              </w:rPr>
              <w:t>1 - 7 лет, которым предоставлена возможность получать услуги дошкольного образования, к общей численности детей в возрасте 1 - 7 лет),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82,0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82,0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Создано мест в муниципальных дошкольных учреждениях,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207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284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 xml:space="preserve">Число обучающихся по основным общеобразовательным программам общего образования (начального, основного и среднего),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36 901,1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38 272,5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39 483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40 429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41 276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Удельный вес учащихся общеобразовательных организаций, обучающихся в соответствии с новыми федеральными государственными образовательными стандартами,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92,0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96,2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0,0</w:t>
            </w:r>
          </w:p>
        </w:tc>
      </w:tr>
      <w:tr w:rsidR="000A752B" w:rsidRPr="009857B3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9857B3">
              <w:rPr>
                <w:rFonts w:ascii="Arial" w:eastAsiaTheme="minorHAnsi" w:hAnsi="Arial" w:cs="Arial"/>
                <w:lang w:eastAsia="en-US"/>
              </w:rPr>
              <w:t>численности</w:t>
            </w:r>
            <w:proofErr w:type="gramEnd"/>
            <w:r w:rsidRPr="009857B3">
              <w:rPr>
                <w:rFonts w:ascii="Arial" w:eastAsiaTheme="minorHAnsi" w:hAnsi="Arial" w:cs="Arial"/>
                <w:lang w:eastAsia="en-US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10,9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10,8</w:t>
            </w:r>
          </w:p>
        </w:tc>
      </w:tr>
      <w:tr w:rsidR="000A752B" w:rsidRPr="009857B3" w:rsidTr="00021522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Доля детей, охваченных дополнительными образовательными программами, в общей численности детей в возрасте 6 - 18 лет,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97,2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78,9</w:t>
            </w:r>
          </w:p>
        </w:tc>
      </w:tr>
      <w:tr w:rsidR="000A752B" w:rsidRPr="009857B3" w:rsidTr="00021522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9857B3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Доля молодых специалистов  до 30 лет, в общей численности педагогических работников,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9857B3">
              <w:rPr>
                <w:rFonts w:ascii="Arial" w:eastAsia="Calibri" w:hAnsi="Arial" w:cs="Arial"/>
                <w:bCs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857B3">
              <w:rPr>
                <w:rFonts w:ascii="Arial" w:eastAsiaTheme="minorHAnsi" w:hAnsi="Arial" w:cs="Arial"/>
                <w:lang w:eastAsia="en-US"/>
              </w:rPr>
              <w:t>17,4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9857B3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857B3">
              <w:rPr>
                <w:rFonts w:ascii="Arial" w:eastAsia="Calibri" w:hAnsi="Arial" w:cs="Arial"/>
                <w:bCs/>
                <w:lang w:eastAsia="en-US"/>
              </w:rPr>
              <w:t>15,3</w:t>
            </w:r>
          </w:p>
        </w:tc>
      </w:tr>
    </w:tbl>
    <w:p w:rsidR="000A752B" w:rsidRPr="009857B3" w:rsidRDefault="000A752B" w:rsidP="000A752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="Calibri" w:hAnsi="Arial" w:cs="Arial"/>
          <w:sz w:val="24"/>
          <w:szCs w:val="24"/>
          <w:lang w:eastAsia="en-US"/>
        </w:rPr>
        <w:t>Основными направлениями деятельности в сфере образования явля</w:t>
      </w:r>
      <w:r w:rsidR="00904E5B">
        <w:rPr>
          <w:rFonts w:ascii="Arial" w:eastAsia="Calibri" w:hAnsi="Arial" w:cs="Arial"/>
          <w:sz w:val="24"/>
          <w:szCs w:val="24"/>
          <w:lang w:eastAsia="en-US"/>
        </w:rPr>
        <w:t>ю</w:t>
      </w:r>
      <w:r w:rsidRPr="009857B3">
        <w:rPr>
          <w:rFonts w:ascii="Arial" w:eastAsia="Calibri" w:hAnsi="Arial" w:cs="Arial"/>
          <w:sz w:val="24"/>
          <w:szCs w:val="24"/>
          <w:lang w:eastAsia="en-US"/>
        </w:rPr>
        <w:t>тся решени</w:t>
      </w:r>
      <w:r w:rsidR="00904E5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9857B3">
        <w:rPr>
          <w:rFonts w:ascii="Arial" w:eastAsia="Calibri" w:hAnsi="Arial" w:cs="Arial"/>
          <w:sz w:val="24"/>
          <w:szCs w:val="24"/>
          <w:lang w:eastAsia="en-US"/>
        </w:rPr>
        <w:t xml:space="preserve"> вопросов, связанных со снижением очередности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на зачисление в дошкольные образовательные организации, созданием условий для сокращения доли детей, обучающихся во вторую смену, повышением качества предоставления образовательных услуг.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Ежегодно объем финансирования на строительство и проектирование объектов в сфере образования увеличивается. </w:t>
      </w:r>
      <w:proofErr w:type="gramStart"/>
      <w:r w:rsidRPr="009857B3">
        <w:rPr>
          <w:rFonts w:ascii="Arial" w:eastAsiaTheme="minorHAnsi" w:hAnsi="Arial" w:cs="Arial"/>
          <w:sz w:val="24"/>
          <w:szCs w:val="24"/>
          <w:lang w:eastAsia="en-US"/>
        </w:rPr>
        <w:t>Так, на эти цели в 2020 году благодаря активному участию муниципалитета в региональных проектах «Жилье», «Современная школа» и «Содействие занятости женщин – создание условий дошкольного образования для детей в возрасте до трех лет» в рамках муниципальной адресной инвестиционной программы города Иванова (далее – МАИП) был предусмотрен рекордный за последнюю трехлетку объем финансирования – свыше 470 млн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руб. (в 2019 – 184,8 млн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руб., в</w:t>
      </w:r>
      <w:proofErr w:type="gramEnd"/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2018 –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br/>
        <w:t>88,2 млн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руб.). </w:t>
      </w:r>
      <w:proofErr w:type="gramEnd"/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В период с 2016 по 2020 годы введено 1720 мест в дошкольных образовательных организациях (в том числе за счет строительства новых образовательных объектов и создания групп в существующих детских садах), открыто 1 045 мест</w:t>
      </w:r>
      <w:r w:rsidR="0089028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в общеобразовательных учреждениях (за счет создания новых классов в имеющихся школах).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Несмотря на расширение мощностей муниципальных детских садов и развитие частного сектора в области дошкольного образования, по-прежнему остается нехватка мест в дошкольных образовательных организациях для детей раннего возраста. Доля детей, стоящих в очереди на получение дошкольного образования, за последние годы не снижается и остается на уровне 18-20%.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Также остается проблема высокой степени износа зданий ряда образовательных учреждений, 10,8% школьников в 2020-2021 учебном году обучается во вторую смену.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Для решения проблемы обучения во вторую смену построена школа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на 350 мест по ул. Генерала Хлебникова, также принято решение о строительстве школы на 350 мест в </w:t>
      </w:r>
      <w:proofErr w:type="spellStart"/>
      <w:r w:rsidRPr="009857B3">
        <w:rPr>
          <w:rFonts w:ascii="Arial" w:eastAsiaTheme="minorHAnsi" w:hAnsi="Arial" w:cs="Arial"/>
          <w:sz w:val="24"/>
          <w:szCs w:val="24"/>
          <w:lang w:eastAsia="en-US"/>
        </w:rPr>
        <w:t>мкр</w:t>
      </w:r>
      <w:proofErr w:type="spellEnd"/>
      <w:r w:rsidRPr="009857B3">
        <w:rPr>
          <w:rFonts w:ascii="Arial" w:eastAsiaTheme="minorHAnsi" w:hAnsi="Arial" w:cs="Arial"/>
          <w:sz w:val="24"/>
          <w:szCs w:val="24"/>
          <w:lang w:eastAsia="en-US"/>
        </w:rPr>
        <w:t>. «Рождественский» и пристройки на 350 ме</w:t>
      </w:r>
      <w:proofErr w:type="gramStart"/>
      <w:r w:rsidRPr="009857B3">
        <w:rPr>
          <w:rFonts w:ascii="Arial" w:eastAsiaTheme="minorHAnsi" w:hAnsi="Arial" w:cs="Arial"/>
          <w:sz w:val="24"/>
          <w:szCs w:val="24"/>
          <w:lang w:eastAsia="en-US"/>
        </w:rPr>
        <w:t>ст к зд</w:t>
      </w:r>
      <w:proofErr w:type="gramEnd"/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анию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br/>
        <w:t>МБОУ Гимназия № 44.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В последние годы активно решался вопрос совершенствования инфраструктуры образовательных учреждений и внедрения современных информационных ресурсов.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Доля учреждений образования, подключенных к сети Интернет по оптико-волоконным линиям в 2020 году, составляет 93%. Во всех школах реализован проект «Универсальная карта школьника», установлены электронные проходные, в 38%</w:t>
      </w:r>
      <w:r w:rsidR="008F05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школ реализован проект «Электронная столовая». 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С 2020 года в рамках регионального проекта «Цифровая образовательная среда» городу Иванову удалось получить значительный объем финансирования на внедрение целевой модели цифровой образовательной среды в общеобразовательных организациях и создание центра цифрового образования детей. 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Охват детей дополнительным образованием в 2016-2019 годах оставался высоким (более 90%), в 2020 году наблюдалось существенное снижение показателя охвата в связи с приостановлением оказания </w:t>
      </w:r>
      <w:proofErr w:type="gramStart"/>
      <w:r w:rsidRPr="009857B3">
        <w:rPr>
          <w:rFonts w:ascii="Arial" w:eastAsiaTheme="minorHAnsi" w:hAnsi="Arial" w:cs="Arial"/>
          <w:sz w:val="24"/>
          <w:szCs w:val="24"/>
          <w:lang w:eastAsia="en-US"/>
        </w:rPr>
        <w:t>услуг</w:t>
      </w:r>
      <w:proofErr w:type="gramEnd"/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 в период введенного на территории Ивановской области режима повышенной готовности. Для развития системы дополнительного образования детей в 2019 году в здании бывшего ДК «</w:t>
      </w:r>
      <w:proofErr w:type="spellStart"/>
      <w:r w:rsidRPr="009857B3">
        <w:rPr>
          <w:rFonts w:ascii="Arial" w:eastAsiaTheme="minorHAnsi" w:hAnsi="Arial" w:cs="Arial"/>
          <w:sz w:val="24"/>
          <w:szCs w:val="24"/>
          <w:lang w:eastAsia="en-US"/>
        </w:rPr>
        <w:t>Меланжист</w:t>
      </w:r>
      <w:proofErr w:type="spellEnd"/>
      <w:r w:rsidRPr="009857B3">
        <w:rPr>
          <w:rFonts w:ascii="Arial" w:eastAsiaTheme="minorHAnsi" w:hAnsi="Arial" w:cs="Arial"/>
          <w:sz w:val="24"/>
          <w:szCs w:val="24"/>
          <w:lang w:eastAsia="en-US"/>
        </w:rPr>
        <w:t>» открыт Центр социальной активности детей и подростков «Притяжение». В отремонтированном помещении открыта «Школа раннего развития», спортивный зал, Школа выходного дня. Также в последние годы были открыты значимые в сфере дополнительного образования детей объекты: планетарий н</w:t>
      </w:r>
      <w:r w:rsidRPr="009857B3">
        <w:rPr>
          <w:rFonts w:ascii="Arial" w:hAnsi="Arial" w:cs="Arial"/>
          <w:sz w:val="24"/>
          <w:szCs w:val="24"/>
        </w:rPr>
        <w:t>а базе  Центра детского творчества №</w:t>
      </w:r>
      <w:r w:rsidR="008F0594">
        <w:rPr>
          <w:rFonts w:ascii="Arial" w:hAnsi="Arial" w:cs="Arial"/>
          <w:sz w:val="24"/>
          <w:szCs w:val="24"/>
        </w:rPr>
        <w:t xml:space="preserve"> </w:t>
      </w:r>
      <w:r w:rsidRPr="009857B3">
        <w:rPr>
          <w:rFonts w:ascii="Arial" w:hAnsi="Arial" w:cs="Arial"/>
          <w:sz w:val="24"/>
          <w:szCs w:val="24"/>
        </w:rPr>
        <w:t>4, детский технопарк «</w:t>
      </w:r>
      <w:proofErr w:type="spellStart"/>
      <w:r w:rsidRPr="009857B3">
        <w:rPr>
          <w:rFonts w:ascii="Arial" w:hAnsi="Arial" w:cs="Arial"/>
          <w:sz w:val="24"/>
          <w:szCs w:val="24"/>
        </w:rPr>
        <w:t>Кванториум</w:t>
      </w:r>
      <w:proofErr w:type="spellEnd"/>
      <w:r w:rsidRPr="009857B3">
        <w:rPr>
          <w:rFonts w:ascii="Arial" w:hAnsi="Arial" w:cs="Arial"/>
          <w:sz w:val="24"/>
          <w:szCs w:val="24"/>
        </w:rPr>
        <w:t>», Центр цифрового образования «</w:t>
      </w:r>
      <w:r w:rsidRPr="009857B3">
        <w:rPr>
          <w:rFonts w:ascii="Arial" w:hAnsi="Arial" w:cs="Arial"/>
          <w:sz w:val="24"/>
          <w:szCs w:val="24"/>
          <w:lang w:val="en-US"/>
        </w:rPr>
        <w:t>IT</w:t>
      </w:r>
      <w:r w:rsidRPr="009857B3">
        <w:rPr>
          <w:rFonts w:ascii="Arial" w:hAnsi="Arial" w:cs="Arial"/>
          <w:sz w:val="24"/>
          <w:szCs w:val="24"/>
        </w:rPr>
        <w:t xml:space="preserve">-куб», что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позволило </w:t>
      </w:r>
      <w:r w:rsidR="008F0594">
        <w:rPr>
          <w:rFonts w:ascii="Arial" w:eastAsiaTheme="minorHAnsi" w:hAnsi="Arial" w:cs="Arial"/>
          <w:sz w:val="24"/>
          <w:szCs w:val="24"/>
          <w:lang w:eastAsia="en-US"/>
        </w:rPr>
        <w:t xml:space="preserve">           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увеличить число детей, занимающих</w:t>
      </w:r>
      <w:r w:rsidR="008F0594">
        <w:rPr>
          <w:rFonts w:ascii="Arial" w:eastAsiaTheme="minorHAnsi" w:hAnsi="Arial" w:cs="Arial"/>
          <w:sz w:val="24"/>
          <w:szCs w:val="24"/>
          <w:lang w:eastAsia="en-US"/>
        </w:rPr>
        <w:t xml:space="preserve">ся дополнительным образованием.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Однако для повышения качества дополнительного образования требуется обновление материально-технической базы учреждений.</w:t>
      </w:r>
    </w:p>
    <w:p w:rsidR="000A752B" w:rsidRPr="009857B3" w:rsidRDefault="000A752B" w:rsidP="000A752B">
      <w:pPr>
        <w:shd w:val="clear" w:color="auto" w:fill="FFFFFF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Отдельным вопросом, требующим особого внимания, является организация питания школьников. Так, до 01.09.2020 бесплатное питание было предусмотрено только для детей из малообеспеченных семей, а начиная с нового учебного года 2020/2021 – всем школьникам 1-4-х классов, благодаря финансированию из федерального и областного бюджета. 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Технологическое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переоснащение оборудования школьных столовых, проведение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ремонта спортивных залов, строительство спортивных площадок способствовали созданию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условий для занятий физической культурой и спортом 44,4% детей от 3-х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до 18 лет, одновременно с этим осуществлялся стабильный на протяжении последних лет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охват школьников горячим питанием (86%).</w:t>
      </w:r>
    </w:p>
    <w:p w:rsidR="008F059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Несмотря на достигнутые успехи и позитивную динамику в этих направлениях наблюдается снижение показателей по здоровью школьников (около 20% детей школьного возраста имеют отклонения в здоровье). 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Кроме этого, для обучения детей с ограниченными возможностями здоровья в образовательных учреждениях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>областного центра отсутствуют</w:t>
      </w:r>
      <w:r w:rsidR="0080735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в полном объеме материально-технические условия. Так, только 42,8% муниципальных образовательных организаций приспособлены для обучения детей с ограниченными возможностями здоровья. 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На протяжении последних лет ежегодно снижается доля молодых учителей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(в возрасте до 30 лет) в общей численности учителей школ. Для решения этой проблемы реализуются соответствующие мероприятия по развитию кадрового потенциала образования, вместе с тем, мотивации для закрепления молодых педагогов в школах недостаточно. Проблема обеспечения кадрами в целом всех образовательных учреждений остается актуальной и напрямую влияет на качество образовательных услуг. 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соответствии с требованиями федерального законодательства ежегодно проводится независимая оценка качества условий осуществления образовательной деятельности, координацию которой осуществляет Департамент образования Ивановской области (сбор и обобщение информации для независимой оценки с 2018 года осуществляет оператор, который определяется по итогам конкурентных процедур). Так, например, по итогам 2018 года независимая оценка качества услуг проводилась в отношении муниципальных общеобразовательных организаций и</w:t>
      </w:r>
      <w:r w:rsidRPr="009857B3">
        <w:rPr>
          <w:rFonts w:ascii="Arial" w:hAnsi="Arial" w:cs="Arial"/>
          <w:sz w:val="24"/>
          <w:szCs w:val="24"/>
        </w:rPr>
        <w:t xml:space="preserve"> составила 90,2% из 100 максимально возможных баллов. В 2019 году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t xml:space="preserve">независимая оценка была проведена </w:t>
      </w:r>
      <w:r w:rsidRPr="009857B3">
        <w:rPr>
          <w:rFonts w:ascii="Arial" w:eastAsiaTheme="minorHAnsi" w:hAnsi="Arial" w:cs="Arial"/>
          <w:sz w:val="24"/>
          <w:szCs w:val="24"/>
          <w:lang w:eastAsia="en-US"/>
        </w:rPr>
        <w:br/>
        <w:t>в отношении дошкольных образовательных организаций городского округа Иваново и составила 88,59 балла из 100 максимально возможных. В 2020 году независимая оценка качества условий осуществления образовательной деятельности проводилась в отношении организаций дополнительного и профессионального образования и составила 90,8 балла.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sz w:val="24"/>
          <w:szCs w:val="24"/>
          <w:lang w:eastAsia="en-US"/>
        </w:rPr>
        <w:t>Результаты этой оценки показывают, что существует потенциал для повышения качества услуг в сфере образования.</w:t>
      </w:r>
    </w:p>
    <w:p w:rsidR="000A752B" w:rsidRPr="009857B3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9857B3">
        <w:rPr>
          <w:rFonts w:ascii="Arial" w:eastAsiaTheme="minorHAnsi" w:hAnsi="Arial" w:cs="Arial"/>
          <w:b/>
          <w:i/>
          <w:sz w:val="24"/>
          <w:szCs w:val="24"/>
          <w:lang w:eastAsia="en-US"/>
        </w:rPr>
        <w:br w:type="page"/>
      </w:r>
    </w:p>
    <w:p w:rsidR="000A752B" w:rsidRPr="0006106D" w:rsidRDefault="000A752B" w:rsidP="000A752B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1.1.13. Спорт</w:t>
      </w:r>
    </w:p>
    <w:p w:rsidR="000A752B" w:rsidRPr="0006106D" w:rsidRDefault="000A752B" w:rsidP="000A752B">
      <w:pPr>
        <w:tabs>
          <w:tab w:val="left" w:pos="252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Развитие и популяризация физической культуры и спорта среди населения, пропаганда среди детей и молодежи здорового образа жизни и вовлечение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их в спортивную жизнь города – это основополагающие факторы формирования здорового общества в целом и повышения качества его жизни. </w:t>
      </w:r>
    </w:p>
    <w:p w:rsidR="000A752B" w:rsidRPr="0006106D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В настоящее время на территории города Иванова функционируют 18 учреждений спортивной направленности, из них 6 областных спортивных школ олимпийского резерва, 6 муниципальных детско-юношеских спортивных школ, 4 муниципальные спортивные школы олимпийского резерва и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муниципальное бюджетное учреждение Центр физкультурно-спортивной работы по месту жительства,1 муниципальная спортивная школа, 24 </w:t>
      </w:r>
      <w:proofErr w:type="gramStart"/>
      <w:r w:rsidRPr="0006106D">
        <w:rPr>
          <w:rFonts w:ascii="Arial" w:eastAsiaTheme="minorHAnsi" w:hAnsi="Arial" w:cs="Arial"/>
          <w:sz w:val="24"/>
          <w:szCs w:val="24"/>
          <w:lang w:eastAsia="en-US"/>
        </w:rPr>
        <w:t>фитнес-клуба</w:t>
      </w:r>
      <w:proofErr w:type="gramEnd"/>
      <w:r w:rsidRPr="0006106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6106D">
        <w:rPr>
          <w:rFonts w:ascii="Arial" w:hAnsi="Arial" w:cs="Arial"/>
          <w:sz w:val="24"/>
          <w:szCs w:val="24"/>
        </w:rPr>
        <w:t>Показатели в сфере спорта  представлены в таблице 14.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06106D">
        <w:rPr>
          <w:rFonts w:ascii="Arial" w:hAnsi="Arial" w:cs="Arial"/>
          <w:sz w:val="24"/>
          <w:szCs w:val="24"/>
        </w:rPr>
        <w:t>Таблица 14</w:t>
      </w:r>
    </w:p>
    <w:p w:rsidR="004E4EAA" w:rsidRDefault="004E4EAA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06106D" w:rsidRDefault="000A752B" w:rsidP="001C60D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Основные показатели в сфере </w:t>
      </w:r>
      <w:r w:rsidRPr="0006106D">
        <w:rPr>
          <w:rFonts w:ascii="Arial" w:hAnsi="Arial" w:cs="Arial"/>
          <w:b/>
          <w:sz w:val="24"/>
          <w:szCs w:val="24"/>
        </w:rPr>
        <w:t>спорта</w:t>
      </w:r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168"/>
      </w:tblGrid>
      <w:tr w:rsidR="000A752B" w:rsidRPr="0006106D" w:rsidTr="00021522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6106D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6106D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6106D" w:rsidTr="0002152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Количество жителей, систематически занимающихся физической культурой и спортом,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118 248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118 375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128 358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6106D">
              <w:rPr>
                <w:rFonts w:ascii="Arial" w:hAnsi="Arial" w:cs="Arial"/>
              </w:rPr>
              <w:t>130 930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144 567</w:t>
            </w:r>
          </w:p>
        </w:tc>
      </w:tr>
      <w:tr w:rsidR="000A752B" w:rsidRPr="0006106D" w:rsidTr="00021522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AB40B7" w:rsidP="008F0594">
            <w:pPr>
              <w:ind w:right="-108"/>
              <w:rPr>
                <w:rFonts w:ascii="Arial" w:eastAsia="Calibri" w:hAnsi="Arial" w:cs="Arial"/>
                <w:bCs/>
                <w:lang w:eastAsia="en-US"/>
              </w:rPr>
            </w:pPr>
            <w:r w:rsidRPr="00AA3223">
              <w:rPr>
                <w:rFonts w:ascii="Arial" w:hAnsi="Arial" w:cs="Arial"/>
              </w:rPr>
              <w:t xml:space="preserve">Доля населения, систематически </w:t>
            </w:r>
            <w:proofErr w:type="gramStart"/>
            <w:r w:rsidRPr="00AA3223">
              <w:rPr>
                <w:rFonts w:ascii="Arial" w:hAnsi="Arial" w:cs="Arial"/>
              </w:rPr>
              <w:t>занимающихся</w:t>
            </w:r>
            <w:proofErr w:type="gramEnd"/>
            <w:r w:rsidRPr="00AA3223">
              <w:rPr>
                <w:rFonts w:ascii="Arial" w:hAnsi="Arial" w:cs="Arial"/>
              </w:rPr>
              <w:t xml:space="preserve"> физической культурой и спортом (все</w:t>
            </w:r>
            <w:r>
              <w:rPr>
                <w:rFonts w:ascii="Arial" w:hAnsi="Arial" w:cs="Arial"/>
              </w:rPr>
              <w:t xml:space="preserve"> возрастные категории),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32,4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3</w:t>
            </w:r>
            <w:r w:rsidR="00AB40B7">
              <w:rPr>
                <w:rFonts w:ascii="Arial" w:eastAsia="Calibri" w:hAnsi="Arial" w:cs="Arial"/>
                <w:bCs/>
                <w:lang w:eastAsia="en-US"/>
              </w:rPr>
              <w:t>6,0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Число организаций физической культуры и спорта, получивших финансовую поддержку (некоммерческие физкультурно-спортивные организации – клубы, команды, федерации по видам спорта),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31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 xml:space="preserve">Количество спортивных сооружений различных типов, </w:t>
            </w:r>
            <w:r w:rsidRPr="0006106D">
              <w:rPr>
                <w:rFonts w:ascii="Arial" w:hAnsi="Arial" w:cs="Arial"/>
              </w:rPr>
              <w:br/>
              <w:t xml:space="preserve">из них: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670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685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стадионов с трибунами,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плоскостных спортивных  сооружений,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274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279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манежей,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плавательных бассейнов,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15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крытых спортивных объектов с искусственным льдом,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8F0594">
            <w:pPr>
              <w:ind w:right="-108"/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bCs/>
                <w:lang w:eastAsia="en-US"/>
              </w:rPr>
              <w:t xml:space="preserve">спортивных залов, </w:t>
            </w:r>
            <w:r w:rsidR="008F0594">
              <w:rPr>
                <w:rFonts w:ascii="Arial" w:eastAsiaTheme="minorHAnsi" w:hAnsi="Arial" w:cs="Arial"/>
                <w:bCs/>
                <w:lang w:eastAsia="en-US"/>
              </w:rPr>
              <w:t>е</w:t>
            </w:r>
            <w:r w:rsidRPr="0006106D">
              <w:rPr>
                <w:rFonts w:ascii="Arial" w:eastAsiaTheme="minorHAnsi" w:hAnsi="Arial" w:cs="Arial"/>
                <w:bCs/>
                <w:lang w:eastAsia="en-US"/>
              </w:rPr>
              <w:t>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185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192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6106D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4</w:t>
            </w:r>
            <w:r w:rsidR="000A752B" w:rsidRPr="0006106D">
              <w:rPr>
                <w:rFonts w:ascii="Arial" w:eastAsia="Calibri" w:hAnsi="Arial" w:cs="Arial"/>
                <w:bCs/>
              </w:rPr>
              <w:t>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bCs/>
                <w:lang w:eastAsia="en-US"/>
              </w:rPr>
              <w:t>лыжных баз,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</w:tr>
    </w:tbl>
    <w:p w:rsidR="000A752B" w:rsidRPr="0006106D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06106D" w:rsidRDefault="000A752B" w:rsidP="000A752B">
      <w:pPr>
        <w:ind w:firstLine="7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В городе продолжает тиражироваться успешный опыт строительства квартальных спортивных площадок. В перспективе хорошая уличная спортивная зона с открытым доступом должна появиться в каждом микрорайоне города. </w:t>
      </w:r>
    </w:p>
    <w:p w:rsidR="000A752B" w:rsidRPr="0006106D" w:rsidRDefault="000A752B" w:rsidP="000A752B">
      <w:pPr>
        <w:ind w:firstLine="7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За период с 2016 по 2020 годы были выданы разрешения на ввод 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в эксплуатацию ряду объектов капитального строительства спортивной направленности с общей площадью более 33,6 тыс. кв. м.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Из наиболее значимых объектов, введенных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за период 2016-2020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гг. стали физкультурно-оздоровительный комплекс «Факел»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(2016 год) и Дворец игровых видов спорта (2020 год).</w:t>
      </w:r>
    </w:p>
    <w:p w:rsidR="000A752B" w:rsidRPr="0006106D" w:rsidRDefault="000A752B" w:rsidP="000A752B">
      <w:pPr>
        <w:ind w:firstLine="7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Также 2020 год дал ста</w:t>
      </w:r>
      <w:proofErr w:type="gramStart"/>
      <w:r w:rsidRPr="0006106D">
        <w:rPr>
          <w:rFonts w:ascii="Arial" w:eastAsiaTheme="minorHAnsi" w:hAnsi="Arial" w:cs="Arial"/>
          <w:sz w:val="24"/>
          <w:szCs w:val="24"/>
          <w:lang w:eastAsia="en-US"/>
        </w:rPr>
        <w:t>рт стр</w:t>
      </w:r>
      <w:proofErr w:type="gramEnd"/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оительству крупных спортивных объектов: </w:t>
      </w:r>
      <w:r w:rsidRPr="0006106D">
        <w:rPr>
          <w:rFonts w:ascii="Arial" w:hAnsi="Arial" w:cs="Arial"/>
          <w:sz w:val="24"/>
          <w:szCs w:val="24"/>
        </w:rPr>
        <w:t xml:space="preserve">Дворца водных видов спорта, Физкультурно-оздоровительного комплекса с </w:t>
      </w:r>
      <w:r w:rsidR="0006106D">
        <w:rPr>
          <w:rFonts w:ascii="Arial" w:hAnsi="Arial" w:cs="Arial"/>
          <w:sz w:val="24"/>
          <w:szCs w:val="24"/>
        </w:rPr>
        <w:t>б</w:t>
      </w:r>
      <w:r w:rsidRPr="0006106D">
        <w:rPr>
          <w:rFonts w:ascii="Arial" w:hAnsi="Arial" w:cs="Arial"/>
          <w:sz w:val="24"/>
          <w:szCs w:val="24"/>
        </w:rPr>
        <w:t>ассейном и катком в микрорайоне «Видный», в 2021 году введен в эксплуатацию ледовый каток</w:t>
      </w:r>
      <w:r w:rsidR="0006106D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«Ледовый парк»</w:t>
      </w:r>
      <w:r w:rsidR="0006106D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на пр</w:t>
      </w:r>
      <w:r w:rsidR="0006106D">
        <w:rPr>
          <w:rFonts w:ascii="Arial" w:hAnsi="Arial" w:cs="Arial"/>
          <w:sz w:val="24"/>
          <w:szCs w:val="24"/>
        </w:rPr>
        <w:t>оспекте</w:t>
      </w:r>
      <w:r w:rsidRPr="0006106D">
        <w:rPr>
          <w:rFonts w:ascii="Arial" w:hAnsi="Arial" w:cs="Arial"/>
          <w:sz w:val="24"/>
          <w:szCs w:val="24"/>
        </w:rPr>
        <w:t xml:space="preserve"> Строителей и др.</w:t>
      </w:r>
    </w:p>
    <w:p w:rsidR="000A752B" w:rsidRPr="0006106D" w:rsidRDefault="000A752B" w:rsidP="000A752B">
      <w:pPr>
        <w:ind w:firstLine="7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6106D">
        <w:rPr>
          <w:rFonts w:ascii="Arial" w:eastAsiaTheme="minorHAnsi" w:hAnsi="Arial" w:cs="Arial"/>
          <w:sz w:val="24"/>
          <w:szCs w:val="24"/>
          <w:lang w:eastAsia="en-US"/>
        </w:rPr>
        <w:t>За счет планового введения в эксплуатацию спортивных объектов,  площадок для физкультурно-спортивных занятий по месту жительства, планомерной работе по пропаганде здорового образа жизни удельный вес населения, занимающегося физкультурой и спортом, будет иметь тенденцию к увеличению, что позволит уверенно говорить о создании инфраструктуры для развития не только массового, но и профессионального спорта в Иванове.</w:t>
      </w:r>
      <w:proofErr w:type="gramEnd"/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Для обеспечения возможности жителям города Иванова систематически заниматься физической культурой и спортом реализуется муниципальная программа «Развитие физической культуры и спорта в городе Иванове» с привлечением  средств регионального проекта «Спорт – норма жизни».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0A752B" w:rsidRPr="0006106D" w:rsidRDefault="000A752B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1.1.14. Бюджетная политика</w:t>
      </w:r>
    </w:p>
    <w:p w:rsidR="000A752B" w:rsidRPr="0006106D" w:rsidRDefault="000A752B" w:rsidP="000A75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Основным принципом бюджетной политики города Иванова является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обеспечение необходимого уровня наполняемости доходной части городского бюджета в целях исполнения принятых расходных обязательств.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>Однако в настоящее время наиболее острой проблемой является недостаточность собственной доходной базы,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 складывающаяся под влиянием изменений бюджетного и налогового законодательства на федеральном уровне.</w:t>
      </w:r>
    </w:p>
    <w:p w:rsidR="000A752B" w:rsidRPr="0006106D" w:rsidRDefault="000A752B" w:rsidP="000A752B">
      <w:pPr>
        <w:shd w:val="clear" w:color="auto" w:fill="FFFFFF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6106D">
        <w:rPr>
          <w:rFonts w:ascii="Arial" w:eastAsia="Calibri" w:hAnsi="Arial" w:cs="Arial"/>
          <w:sz w:val="24"/>
          <w:szCs w:val="24"/>
          <w:lang w:eastAsia="en-US"/>
        </w:rPr>
        <w:t>Кроме того, характерны такие проблемы, как несоответствие возложенного объема полномочий с имеющимися в распоряжении финансовыми ресурсами, зависимость от уровня предоставляемых дотаций из бюджета Ивановской области, что прямо сказывается на обеспечении сбалансированности бюджета, а также зависимость от поддержки со стороны бюджета Ивановской области в части предоставления субсидий на реализацию социально значимых проектов.</w:t>
      </w:r>
      <w:proofErr w:type="gramEnd"/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бюджетной политики представлены в таблице 15.</w:t>
      </w:r>
    </w:p>
    <w:p w:rsidR="000A752B" w:rsidRPr="0006106D" w:rsidRDefault="000A752B" w:rsidP="00021522">
      <w:pPr>
        <w:autoSpaceDE w:val="0"/>
        <w:autoSpaceDN w:val="0"/>
        <w:adjustRightInd w:val="0"/>
        <w:spacing w:before="240"/>
        <w:ind w:firstLine="709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Таблица 15</w:t>
      </w:r>
    </w:p>
    <w:p w:rsidR="000A752B" w:rsidRPr="0006106D" w:rsidRDefault="000A752B" w:rsidP="0002152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t>Основные показатели бюджетной политики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168"/>
      </w:tblGrid>
      <w:tr w:rsidR="000A752B" w:rsidRPr="0006106D" w:rsidTr="00021522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6106D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6106D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6106D" w:rsidTr="00021522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Доходы городского бюджета, 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5 578,0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5 797,4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6 627,5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6106D">
              <w:rPr>
                <w:rFonts w:ascii="Arial" w:hAnsi="Arial" w:cs="Arial"/>
              </w:rPr>
              <w:t>7 371,1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8 250,3</w:t>
            </w:r>
          </w:p>
        </w:tc>
      </w:tr>
      <w:tr w:rsidR="000A752B" w:rsidRPr="0006106D" w:rsidTr="00021522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Налоговые доходы, 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2 447,4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2 576,4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2 697,7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2 812,0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hAnsi="Arial" w:cs="Arial"/>
              </w:rPr>
              <w:t>2 949,4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Неналоговые доходы, 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476,7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488,4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409,5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 xml:space="preserve">Безвозмездные поступления, </w:t>
            </w:r>
            <w:r w:rsidRPr="0006106D">
              <w:rPr>
                <w:rFonts w:ascii="Arial" w:hAnsi="Arial" w:cs="Arial"/>
              </w:rPr>
              <w:br/>
              <w:t>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2 574,22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2 744,32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3 369,1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4 070,7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4 891,5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Расходы городского бюджета, 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5 856,2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6 106,1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6 881,2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7 589,7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8 390,6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Дефицит</w:t>
            </w:r>
            <w:proofErr w:type="gramStart"/>
            <w:r w:rsidRPr="0006106D">
              <w:rPr>
                <w:rFonts w:ascii="Arial" w:hAnsi="Arial" w:cs="Arial"/>
              </w:rPr>
              <w:t xml:space="preserve"> (-), </w:t>
            </w:r>
            <w:proofErr w:type="gramEnd"/>
            <w:r w:rsidRPr="0006106D">
              <w:rPr>
                <w:rFonts w:ascii="Arial" w:hAnsi="Arial" w:cs="Arial"/>
              </w:rPr>
              <w:t>профицит (+),</w:t>
            </w:r>
            <w:r w:rsidRPr="0006106D">
              <w:rPr>
                <w:rFonts w:ascii="Arial" w:hAnsi="Arial" w:cs="Arial"/>
              </w:rPr>
              <w:br/>
              <w:t>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-278,2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-308,7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-253,7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-218,6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-140,3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Муниципальный долг на конец года, млн</w:t>
            </w:r>
            <w:r w:rsidR="0006106D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1 430,0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1 735,0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1 980,0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2 205,0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2 430,0</w:t>
            </w:r>
          </w:p>
        </w:tc>
      </w:tr>
      <w:tr w:rsidR="000A752B" w:rsidRPr="0006106D" w:rsidTr="000215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Расходы на обслуживание муниципального долга, млн</w:t>
            </w:r>
            <w:r w:rsidR="0006106D">
              <w:rPr>
                <w:rFonts w:ascii="Arial" w:hAnsi="Arial" w:cs="Arial"/>
              </w:rPr>
              <w:t xml:space="preserve">. </w:t>
            </w:r>
            <w:r w:rsidRPr="0006106D">
              <w:rPr>
                <w:rFonts w:ascii="Arial" w:hAnsi="Arial" w:cs="Arial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153,66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132,47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148,53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>131,53</w:t>
            </w:r>
          </w:p>
        </w:tc>
      </w:tr>
    </w:tbl>
    <w:p w:rsidR="000A752B" w:rsidRPr="0006106D" w:rsidRDefault="000A752B" w:rsidP="000A752B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06106D" w:rsidRDefault="000A752B" w:rsidP="000A752B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hAnsi="Arial" w:cs="Arial"/>
          <w:sz w:val="24"/>
          <w:szCs w:val="24"/>
          <w:lang w:eastAsia="en-US"/>
        </w:rPr>
        <w:t xml:space="preserve">Основным доходным источником в 2016-2020 гг. оставался налог на доходы физических лиц. Ежегодно им обеспечивалось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>от 46% до 57%</w:t>
      </w:r>
      <w:r w:rsidR="000610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hAnsi="Arial" w:cs="Arial"/>
          <w:sz w:val="24"/>
          <w:szCs w:val="24"/>
          <w:lang w:eastAsia="en-US"/>
        </w:rPr>
        <w:t xml:space="preserve">общей суммы поступлений налоговых и неналоговых доходов. </w:t>
      </w:r>
    </w:p>
    <w:p w:rsidR="000A752B" w:rsidRPr="0006106D" w:rsidRDefault="000A752B" w:rsidP="000A752B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Налоговые доходы в 2020 году выросли в сравнении с 2016 годом на 20,5%,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br/>
        <w:t>или на 502,0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млн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 руб.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>В то же время на поступления таких значимых для бюджета города доходов, как земельный налог и единый налог на вмененный доход для отдельных видов деятельности, отрицательное влияние оказали отдельные законодательные решения в части налогов, принятые на федеральном уровне, и результаты активно продолжающегося</w:t>
      </w:r>
      <w:proofErr w:type="gramEnd"/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 на протяжении последних пяти лет процесса оспаривания собственниками кадастровой стоимости земельных участков. </w:t>
      </w:r>
    </w:p>
    <w:p w:rsidR="000A752B" w:rsidRPr="0006106D" w:rsidRDefault="000A752B" w:rsidP="000A752B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Неналоговые доходы бюджета города в 2020 году сложились ниже уровня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br/>
        <w:t>2016 года на 26,4%, или на 147,0</w:t>
      </w:r>
      <w:r w:rsidR="000610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млн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 руб.</w:t>
      </w:r>
    </w:p>
    <w:p w:rsidR="000A752B" w:rsidRPr="0006106D" w:rsidRDefault="000A752B" w:rsidP="000A752B">
      <w:pPr>
        <w:shd w:val="clear" w:color="auto" w:fill="FFFFFF"/>
        <w:ind w:firstLine="709"/>
        <w:jc w:val="both"/>
        <w:rPr>
          <w:rFonts w:ascii="Arial" w:eastAsia="Malgun Gothic" w:hAnsi="Arial" w:cs="Arial"/>
          <w:sz w:val="24"/>
          <w:szCs w:val="24"/>
          <w:lang w:eastAsia="ko-KR"/>
        </w:rPr>
      </w:pPr>
      <w:r w:rsidRPr="0006106D">
        <w:rPr>
          <w:rFonts w:ascii="Arial" w:hAnsi="Arial" w:cs="Arial"/>
          <w:sz w:val="24"/>
          <w:szCs w:val="24"/>
          <w:lang w:eastAsia="ko-KR"/>
        </w:rPr>
        <w:t xml:space="preserve">Безвозмездные поступления от других бюджетов бюджетной системы </w:t>
      </w:r>
      <w:r w:rsidRPr="0006106D">
        <w:rPr>
          <w:rFonts w:ascii="Arial" w:hAnsi="Arial" w:cs="Arial"/>
          <w:sz w:val="24"/>
          <w:szCs w:val="24"/>
          <w:lang w:eastAsia="ko-KR"/>
        </w:rPr>
        <w:br/>
        <w:t>Российской Федерации в 2020</w:t>
      </w:r>
      <w:r w:rsidRPr="0006106D">
        <w:rPr>
          <w:rFonts w:ascii="Arial" w:eastAsia="Malgun Gothic" w:hAnsi="Arial" w:cs="Arial"/>
          <w:sz w:val="24"/>
          <w:szCs w:val="24"/>
          <w:lang w:eastAsia="ko-KR"/>
        </w:rPr>
        <w:t xml:space="preserve"> году по сравнению с 2016 годом выросли в 1,9 раза, или на 2 317,3</w:t>
      </w:r>
      <w:r w:rsidR="0006106D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млн</w:t>
      </w:r>
      <w:r w:rsidR="0006106D">
        <w:rPr>
          <w:rFonts w:ascii="Arial" w:hAnsi="Arial" w:cs="Arial"/>
          <w:sz w:val="24"/>
          <w:szCs w:val="24"/>
        </w:rPr>
        <w:t>.</w:t>
      </w:r>
      <w:r w:rsidRPr="0006106D">
        <w:rPr>
          <w:rFonts w:ascii="Arial" w:hAnsi="Arial" w:cs="Arial"/>
          <w:sz w:val="24"/>
          <w:szCs w:val="24"/>
        </w:rPr>
        <w:t xml:space="preserve"> руб.</w:t>
      </w:r>
    </w:p>
    <w:p w:rsidR="000A752B" w:rsidRPr="0006106D" w:rsidRDefault="000A752B" w:rsidP="000A752B">
      <w:pPr>
        <w:shd w:val="clear" w:color="auto" w:fill="FFFFFF"/>
        <w:ind w:firstLine="709"/>
        <w:jc w:val="both"/>
        <w:rPr>
          <w:rFonts w:ascii="Arial" w:eastAsia="Malgun Gothic" w:hAnsi="Arial" w:cs="Arial"/>
          <w:sz w:val="24"/>
          <w:szCs w:val="24"/>
          <w:lang w:eastAsia="ko-KR"/>
        </w:rPr>
      </w:pPr>
      <w:r w:rsidRPr="0006106D">
        <w:rPr>
          <w:rFonts w:ascii="Arial" w:eastAsia="Malgun Gothic" w:hAnsi="Arial" w:cs="Arial"/>
          <w:sz w:val="24"/>
          <w:szCs w:val="24"/>
          <w:lang w:eastAsia="ko-KR"/>
        </w:rPr>
        <w:lastRenderedPageBreak/>
        <w:t xml:space="preserve">Наибольший вес в структуре городских расходов за период 2016-2020 гг. занимали расходы на отрасли социальной сферы – более 60,0%. 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Ежегодно в целях выполнения принятых на себя расходных обязательств, недопущения снижения качества жизни населения, а также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>реализации приоритетных направлений социально-экономического развития города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 бюджет города Иванова формируется с предельным дефицитом. В результате сохран</w:t>
      </w:r>
      <w:r w:rsidR="0006106D">
        <w:rPr>
          <w:rFonts w:ascii="Arial" w:eastAsiaTheme="minorHAnsi" w:hAnsi="Arial" w:cs="Arial"/>
          <w:sz w:val="24"/>
          <w:szCs w:val="24"/>
          <w:lang w:eastAsia="en-US"/>
        </w:rPr>
        <w:t>яется тенденция наращивания объе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ма муниципального долга города Иванова и, соответственно, расходов на его обслуживание. </w:t>
      </w:r>
    </w:p>
    <w:p w:rsidR="000A752B" w:rsidRPr="0006106D" w:rsidRDefault="000A752B" w:rsidP="000A752B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0A752B" w:rsidRPr="0006106D" w:rsidRDefault="000A752B" w:rsidP="000A75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106D">
        <w:rPr>
          <w:rFonts w:ascii="Arial" w:hAnsi="Arial" w:cs="Arial"/>
          <w:b/>
          <w:bCs/>
          <w:sz w:val="24"/>
          <w:szCs w:val="24"/>
        </w:rPr>
        <w:lastRenderedPageBreak/>
        <w:t xml:space="preserve">1.1.15. Муниципальное и общественное самоуправление, </w:t>
      </w:r>
    </w:p>
    <w:p w:rsidR="000A752B" w:rsidRPr="0006106D" w:rsidRDefault="000A752B" w:rsidP="000A75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106D">
        <w:rPr>
          <w:rFonts w:ascii="Arial" w:hAnsi="Arial" w:cs="Arial"/>
          <w:b/>
          <w:bCs/>
          <w:sz w:val="24"/>
          <w:szCs w:val="24"/>
        </w:rPr>
        <w:t>межмуниципальное сотрудничество</w:t>
      </w:r>
    </w:p>
    <w:p w:rsidR="000A752B" w:rsidRPr="0006106D" w:rsidRDefault="000A752B" w:rsidP="000A752B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106D">
        <w:rPr>
          <w:rFonts w:ascii="Arial" w:eastAsiaTheme="minorHAnsi" w:hAnsi="Arial" w:cs="Arial"/>
          <w:sz w:val="24"/>
          <w:szCs w:val="24"/>
          <w:lang w:eastAsia="en-US"/>
        </w:rPr>
        <w:t>В целях обеспечения открытого, ответственного и эффективного местного самоуправления в городе Иванове, р</w:t>
      </w:r>
      <w:r w:rsidRPr="0006106D">
        <w:rPr>
          <w:rFonts w:ascii="Arial" w:hAnsi="Arial" w:cs="Arial"/>
          <w:sz w:val="24"/>
          <w:szCs w:val="24"/>
        </w:rPr>
        <w:t>еализации прав граждан и организаций на доступ к информации о деятельности органов местного самоуправления, создания условий для обеспечения гласности и открытости принимаемых решений Администрацией города Иванова, обеспечения открытости и общедоступности информации о деятельности Администрации города Иванова, а также оказания поддержки деятельности территориальному общественному самоуправлению (далее – ТОС) реализуется муниципальная</w:t>
      </w:r>
      <w:proofErr w:type="gramEnd"/>
      <w:r w:rsidRPr="0006106D">
        <w:rPr>
          <w:rFonts w:ascii="Arial" w:hAnsi="Arial" w:cs="Arial"/>
          <w:sz w:val="24"/>
          <w:szCs w:val="24"/>
        </w:rPr>
        <w:t xml:space="preserve"> программа «Совершенствование местного самоуправления города Иванова». 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hAnsi="Arial" w:cs="Arial"/>
          <w:sz w:val="24"/>
          <w:szCs w:val="24"/>
        </w:rPr>
        <w:t xml:space="preserve">Особую роль в создании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условий участия институтов гражданского общества в решении конкретных социально значимых задач и проектов города играют ТОС.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Численность населения областного центра, вовлеченного в процесс территориального общественного самоуправления, насчитывает около 135 тыс. чел., что составляет более 30% населения города. 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Основные показатели ТОС представлены в таблице 16.</w:t>
      </w:r>
    </w:p>
    <w:p w:rsidR="000A752B" w:rsidRDefault="000A752B" w:rsidP="000A752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>Таблица  16</w:t>
      </w:r>
    </w:p>
    <w:p w:rsidR="0006106D" w:rsidRDefault="0006106D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A752B" w:rsidRDefault="000A752B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t>Основные показатели территориального общественного самоуправления</w:t>
      </w:r>
    </w:p>
    <w:p w:rsidR="0006106D" w:rsidRPr="0006106D" w:rsidRDefault="0006106D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06106D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6106D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6106D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6106D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 xml:space="preserve">Количество </w:t>
            </w:r>
            <w:proofErr w:type="gramStart"/>
            <w:r w:rsidRPr="0006106D">
              <w:rPr>
                <w:rFonts w:ascii="Arial" w:eastAsiaTheme="minorHAnsi" w:hAnsi="Arial" w:cs="Arial"/>
                <w:lang w:eastAsia="en-US"/>
              </w:rPr>
              <w:t>функционирующих</w:t>
            </w:r>
            <w:proofErr w:type="gramEnd"/>
            <w:r w:rsidRPr="0006106D">
              <w:rPr>
                <w:rFonts w:ascii="Arial" w:eastAsiaTheme="minorHAnsi" w:hAnsi="Arial" w:cs="Arial"/>
                <w:lang w:eastAsia="en-US"/>
              </w:rPr>
              <w:t xml:space="preserve"> ТОС,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51</w:t>
            </w:r>
          </w:p>
        </w:tc>
      </w:tr>
      <w:tr w:rsidR="000A752B" w:rsidRPr="0006106D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Численность населения города Иванова, охваченного деятельностью ТОС,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135,0</w:t>
            </w:r>
          </w:p>
        </w:tc>
      </w:tr>
    </w:tbl>
    <w:p w:rsidR="000A752B" w:rsidRPr="0006106D" w:rsidRDefault="000A752B" w:rsidP="000A752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06106D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По итогам 2020 года распределение ТОС по районам города выглядит следующим образом: </w:t>
      </w:r>
    </w:p>
    <w:p w:rsidR="000A752B" w:rsidRPr="0006106D" w:rsidRDefault="0006106D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spellStart"/>
      <w:r w:rsidR="000A752B" w:rsidRPr="0006106D">
        <w:rPr>
          <w:rFonts w:ascii="Arial" w:hAnsi="Arial" w:cs="Arial"/>
          <w:sz w:val="24"/>
          <w:szCs w:val="24"/>
        </w:rPr>
        <w:t>Фрунзенский</w:t>
      </w:r>
      <w:proofErr w:type="spellEnd"/>
      <w:r w:rsidR="000A752B" w:rsidRPr="0006106D">
        <w:rPr>
          <w:rFonts w:ascii="Arial" w:hAnsi="Arial" w:cs="Arial"/>
          <w:sz w:val="24"/>
          <w:szCs w:val="24"/>
        </w:rPr>
        <w:t xml:space="preserve"> район – 23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06106D">
        <w:rPr>
          <w:rFonts w:ascii="Arial" w:hAnsi="Arial" w:cs="Arial"/>
          <w:sz w:val="24"/>
          <w:szCs w:val="24"/>
        </w:rPr>
        <w:t>ТОС;</w:t>
      </w:r>
    </w:p>
    <w:p w:rsidR="000A752B" w:rsidRPr="0006106D" w:rsidRDefault="0006106D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6106D">
        <w:rPr>
          <w:rFonts w:ascii="Arial" w:hAnsi="Arial" w:cs="Arial"/>
          <w:sz w:val="24"/>
          <w:szCs w:val="24"/>
        </w:rPr>
        <w:t>Ленинский район – 9 ТОС;</w:t>
      </w:r>
    </w:p>
    <w:p w:rsidR="000A752B" w:rsidRPr="0006106D" w:rsidRDefault="0006106D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6106D">
        <w:rPr>
          <w:rFonts w:ascii="Arial" w:hAnsi="Arial" w:cs="Arial"/>
          <w:sz w:val="24"/>
          <w:szCs w:val="24"/>
        </w:rPr>
        <w:t>Октябрьский район – 8 ТОС;</w:t>
      </w:r>
    </w:p>
    <w:p w:rsidR="000A752B" w:rsidRPr="0006106D" w:rsidRDefault="0006106D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6106D">
        <w:rPr>
          <w:rFonts w:ascii="Arial" w:hAnsi="Arial" w:cs="Arial"/>
          <w:sz w:val="24"/>
          <w:szCs w:val="24"/>
        </w:rPr>
        <w:t>Советский район – 11 ТОС.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Во взаимодействии с ТОС муниципалитетом решаются основные задачи: создание условий для участия населения в осуществлении местного самоуправления, содействие самоорганизации населения по месту жительства и реализации общественных проектов. </w:t>
      </w:r>
    </w:p>
    <w:p w:rsidR="000A752B" w:rsidRPr="0006106D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6106D">
        <w:rPr>
          <w:rFonts w:ascii="Arial" w:hAnsi="Arial" w:cs="Arial"/>
          <w:sz w:val="24"/>
          <w:szCs w:val="24"/>
        </w:rPr>
        <w:t>Так, на уровне региона началась реализация мероприятий по организации благоустройства территорий муниципальных образований Ивановской области в рамках поддержки местных инициатив.</w:t>
      </w:r>
      <w:r w:rsidR="0006106D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 xml:space="preserve">Благодаря взаимодействию гражданских активистов и представителей органов власти появилась возможность благоустраивать дворовые пространства и другие общественные зоны на территориях ТОС, отвечающие запросу местных жителей. Было реализовано 20 проектов по инициативе ТОС, выполнены проекты по установке спортивного оборудования, благоустройства территорий во дворах, в том числе обустройство карманного парка, обустройство сквера памяти, проведено </w:t>
      </w:r>
      <w:proofErr w:type="spellStart"/>
      <w:r w:rsidRPr="0006106D">
        <w:rPr>
          <w:rFonts w:ascii="Arial" w:hAnsi="Arial" w:cs="Arial"/>
          <w:sz w:val="24"/>
          <w:szCs w:val="24"/>
        </w:rPr>
        <w:t>кронирование</w:t>
      </w:r>
      <w:proofErr w:type="spellEnd"/>
      <w:r w:rsidR="0006106D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и снос деревьев и др.</w:t>
      </w:r>
    </w:p>
    <w:p w:rsidR="000A752B" w:rsidRPr="0006106D" w:rsidRDefault="000A752B" w:rsidP="000A752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106D">
        <w:rPr>
          <w:rFonts w:ascii="Arial" w:hAnsi="Arial" w:cs="Arial"/>
          <w:sz w:val="24"/>
          <w:szCs w:val="24"/>
        </w:rPr>
        <w:t>Для расширения возможности участия населения в реализации ТОС на регулярной основе совершенствуется нормативно-правовая база, определяющая правовое положение территориального общественного самоуправления в городе Иванове,</w:t>
      </w:r>
      <w:r w:rsidR="0006106D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 xml:space="preserve">что позволило организовать Совет по территориальному </w:t>
      </w:r>
      <w:r w:rsidRPr="0006106D">
        <w:rPr>
          <w:rFonts w:ascii="Arial" w:hAnsi="Arial" w:cs="Arial"/>
          <w:sz w:val="24"/>
          <w:szCs w:val="24"/>
        </w:rPr>
        <w:lastRenderedPageBreak/>
        <w:t>общественному самоуправлению в городе Иванове, предусмотреть возможность создания объединений в форме ассоциаций (союзов), являющихся некоммерческими организациями, основанными на членстве ТОС. Данные изменения позволяют ТОС организовывать различные объединения и участвовать</w:t>
      </w:r>
      <w:r w:rsidR="0006106D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в грантах бюджетов разных уровней, тем самым привлекая больше денежных сре</w:t>
      </w:r>
      <w:proofErr w:type="gramStart"/>
      <w:r w:rsidRPr="0006106D">
        <w:rPr>
          <w:rFonts w:ascii="Arial" w:hAnsi="Arial" w:cs="Arial"/>
          <w:sz w:val="24"/>
          <w:szCs w:val="24"/>
        </w:rPr>
        <w:t>дств дл</w:t>
      </w:r>
      <w:proofErr w:type="gramEnd"/>
      <w:r w:rsidRPr="0006106D">
        <w:rPr>
          <w:rFonts w:ascii="Arial" w:hAnsi="Arial" w:cs="Arial"/>
          <w:sz w:val="24"/>
          <w:szCs w:val="24"/>
        </w:rPr>
        <w:t>я развития территорий ТОС. Так, в 2018 году ТОС АНО «Окружный совет организаций ТОС» получил </w:t>
      </w:r>
      <w:r w:rsidR="000E1722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грант</w:t>
      </w:r>
      <w:r w:rsidR="000E1722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 xml:space="preserve">Президента Российской Федерации в сумме 700 тыс. руб. </w:t>
      </w:r>
    </w:p>
    <w:p w:rsidR="000E1722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06D">
        <w:rPr>
          <w:rFonts w:ascii="Arial" w:hAnsi="Arial" w:cs="Arial"/>
          <w:sz w:val="24"/>
          <w:szCs w:val="24"/>
        </w:rPr>
        <w:t xml:space="preserve">Важным аспектом повышения результативности и эффективности решения вопросов местного значения является межмуниципальное сотрудничество, </w:t>
      </w:r>
      <w:r w:rsidRPr="0006106D">
        <w:rPr>
          <w:rFonts w:ascii="Arial" w:hAnsi="Arial" w:cs="Arial"/>
          <w:sz w:val="24"/>
          <w:szCs w:val="24"/>
        </w:rPr>
        <w:br/>
        <w:t xml:space="preserve">которое реализуется областным центром посредством участия в союзах и ассоциациях муниципальных образований. Город Иваново осуществляет членство в Совете муниципальных образований Ивановской области, Союзе городов Центра и Северо-Запада России, Союзе Российских городов, Союзе по развитию и взаимодействию городов Золотого кольца. В рамках указанных объединений осуществляется взаимодействие муниципалитетов по </w:t>
      </w:r>
      <w:r w:rsidR="000E1722">
        <w:rPr>
          <w:rFonts w:ascii="Arial" w:hAnsi="Arial" w:cs="Arial"/>
          <w:sz w:val="24"/>
          <w:szCs w:val="24"/>
        </w:rPr>
        <w:t xml:space="preserve">следующим </w:t>
      </w:r>
      <w:r w:rsidRPr="0006106D">
        <w:rPr>
          <w:rFonts w:ascii="Arial" w:hAnsi="Arial" w:cs="Arial"/>
          <w:sz w:val="24"/>
          <w:szCs w:val="24"/>
        </w:rPr>
        <w:t>направлениям: образование, культура, социальная защита населения, земельная реформа и реформа жилищно-коммунального хозяйства, бюджет, подготовка кадров, развитие туризма и др.</w:t>
      </w:r>
      <w:r w:rsidR="000E1722">
        <w:rPr>
          <w:rFonts w:ascii="Arial" w:hAnsi="Arial" w:cs="Arial"/>
          <w:sz w:val="24"/>
          <w:szCs w:val="24"/>
        </w:rPr>
        <w:t xml:space="preserve"> </w:t>
      </w:r>
    </w:p>
    <w:p w:rsidR="000A752B" w:rsidRPr="0006106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106D">
        <w:rPr>
          <w:rFonts w:ascii="Arial" w:hAnsi="Arial" w:cs="Arial"/>
          <w:sz w:val="24"/>
          <w:szCs w:val="24"/>
        </w:rPr>
        <w:t>Кроме этого, в рамках межмуниципального сотрудничества городом</w:t>
      </w:r>
      <w:r w:rsidR="00C74B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6D">
        <w:rPr>
          <w:rFonts w:ascii="Arial" w:hAnsi="Arial" w:cs="Arial"/>
          <w:sz w:val="24"/>
          <w:szCs w:val="24"/>
        </w:rPr>
        <w:t>Ивановом</w:t>
      </w:r>
      <w:proofErr w:type="spellEnd"/>
      <w:r w:rsidRPr="0006106D">
        <w:rPr>
          <w:rFonts w:ascii="Arial" w:hAnsi="Arial" w:cs="Arial"/>
          <w:sz w:val="24"/>
          <w:szCs w:val="24"/>
        </w:rPr>
        <w:t xml:space="preserve"> заключены договоры и соглашения с 17 городами России, а в рамках международного сотрудничества – с 8 городами из других государств</w:t>
      </w:r>
      <w:r w:rsidR="004E4EAA">
        <w:rPr>
          <w:rFonts w:ascii="Arial" w:hAnsi="Arial" w:cs="Arial"/>
          <w:sz w:val="24"/>
          <w:szCs w:val="24"/>
        </w:rPr>
        <w:t xml:space="preserve">                     (</w:t>
      </w:r>
      <w:r w:rsidRPr="0006106D">
        <w:rPr>
          <w:rFonts w:ascii="Arial" w:hAnsi="Arial" w:cs="Arial"/>
          <w:sz w:val="24"/>
          <w:szCs w:val="24"/>
        </w:rPr>
        <w:t xml:space="preserve">Лодзь (Польша), Ганновер (Германия), Стаффордшир (Англия), </w:t>
      </w:r>
      <w:proofErr w:type="spellStart"/>
      <w:r w:rsidRPr="0006106D">
        <w:rPr>
          <w:rFonts w:ascii="Arial" w:hAnsi="Arial" w:cs="Arial"/>
          <w:sz w:val="24"/>
          <w:szCs w:val="24"/>
        </w:rPr>
        <w:t>Айя-Напа</w:t>
      </w:r>
      <w:proofErr w:type="spellEnd"/>
      <w:r w:rsidRPr="0006106D">
        <w:rPr>
          <w:rFonts w:ascii="Arial" w:hAnsi="Arial" w:cs="Arial"/>
          <w:sz w:val="24"/>
          <w:szCs w:val="24"/>
        </w:rPr>
        <w:t xml:space="preserve"> (Кипр), </w:t>
      </w:r>
      <w:proofErr w:type="spellStart"/>
      <w:r w:rsidRPr="0006106D">
        <w:rPr>
          <w:rFonts w:ascii="Arial" w:hAnsi="Arial" w:cs="Arial"/>
          <w:sz w:val="24"/>
          <w:szCs w:val="24"/>
        </w:rPr>
        <w:t>Кралево</w:t>
      </w:r>
      <w:proofErr w:type="spellEnd"/>
      <w:r w:rsidRPr="000610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106D">
        <w:rPr>
          <w:rFonts w:ascii="Arial" w:hAnsi="Arial" w:cs="Arial"/>
          <w:sz w:val="24"/>
          <w:szCs w:val="24"/>
        </w:rPr>
        <w:t>Младеновац</w:t>
      </w:r>
      <w:proofErr w:type="spellEnd"/>
      <w:r w:rsidRPr="0006106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6106D">
        <w:rPr>
          <w:rFonts w:ascii="Arial" w:hAnsi="Arial" w:cs="Arial"/>
          <w:sz w:val="24"/>
          <w:szCs w:val="24"/>
        </w:rPr>
        <w:t>Шабац</w:t>
      </w:r>
      <w:proofErr w:type="spellEnd"/>
      <w:r w:rsidRPr="0006106D">
        <w:rPr>
          <w:rFonts w:ascii="Arial" w:hAnsi="Arial" w:cs="Arial"/>
          <w:sz w:val="24"/>
          <w:szCs w:val="24"/>
        </w:rPr>
        <w:t xml:space="preserve"> (Сербия), Орша (Беларусь)</w:t>
      </w:r>
      <w:r w:rsidR="004E4EAA">
        <w:rPr>
          <w:rFonts w:ascii="Arial" w:hAnsi="Arial" w:cs="Arial"/>
          <w:sz w:val="24"/>
          <w:szCs w:val="24"/>
        </w:rPr>
        <w:t>)</w:t>
      </w:r>
      <w:r w:rsidRPr="0006106D">
        <w:rPr>
          <w:rFonts w:ascii="Arial" w:hAnsi="Arial" w:cs="Arial"/>
          <w:sz w:val="24"/>
          <w:szCs w:val="24"/>
        </w:rPr>
        <w:t>. Наиболее перспективными для развития сотрудничества среди данных направлений являются Ганновер, Лодзь и Стаффордшир.</w:t>
      </w:r>
    </w:p>
    <w:p w:rsidR="000A752B" w:rsidRPr="0006106D" w:rsidRDefault="000A752B" w:rsidP="000A75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br w:type="page"/>
      </w:r>
      <w:r w:rsidRPr="0006106D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1.1.16. </w:t>
      </w:r>
      <w:r w:rsidRPr="0006106D">
        <w:rPr>
          <w:rFonts w:ascii="Arial" w:hAnsi="Arial" w:cs="Arial"/>
          <w:b/>
          <w:bCs/>
          <w:sz w:val="24"/>
          <w:szCs w:val="24"/>
        </w:rPr>
        <w:t>Управление муниципальным имуществом</w:t>
      </w:r>
    </w:p>
    <w:p w:rsidR="000A752B" w:rsidRPr="0006106D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A752B" w:rsidRPr="0006106D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6106D">
        <w:rPr>
          <w:rFonts w:ascii="Arial" w:eastAsia="Calibri" w:hAnsi="Arial" w:cs="Arial"/>
          <w:sz w:val="24"/>
          <w:szCs w:val="24"/>
          <w:lang w:eastAsia="en-US"/>
        </w:rPr>
        <w:t>В последние годы основные усилия органов местного самоуправления в сфере управления муниципальным имуществом были направлены на обеспечение плановых поступлений в бюджет города от использования имущества, находящегося в муниципальной собственности, оптимизацию структуры реестра объектов муниципальной собственности, детализацию учета, актуализацию информации, содержащейся в реестре,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</w:t>
      </w:r>
      <w:proofErr w:type="gramEnd"/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 собственности, входящих в состав местной казны города Иванова,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участки, а также развитие и сопровождение автоматизированной информационной системы по управлению муниципальным имуществом.</w:t>
      </w:r>
    </w:p>
    <w:p w:rsidR="000A752B" w:rsidRPr="0006106D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106D">
        <w:rPr>
          <w:rFonts w:ascii="Arial" w:eastAsia="Calibri" w:hAnsi="Arial" w:cs="Arial"/>
          <w:sz w:val="24"/>
          <w:szCs w:val="24"/>
          <w:lang w:eastAsia="en-US"/>
        </w:rPr>
        <w:t>Основные показатели в сфере управления муниципальным имуществом представлены в таблице 17.</w:t>
      </w:r>
    </w:p>
    <w:p w:rsidR="000A752B" w:rsidRDefault="000A752B" w:rsidP="000A752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6106D">
        <w:rPr>
          <w:rFonts w:ascii="Arial" w:eastAsia="Calibri" w:hAnsi="Arial" w:cs="Arial"/>
          <w:sz w:val="24"/>
          <w:szCs w:val="24"/>
          <w:lang w:eastAsia="en-US"/>
        </w:rPr>
        <w:t>Таблица 17</w:t>
      </w:r>
    </w:p>
    <w:p w:rsidR="00C74B66" w:rsidRPr="0006106D" w:rsidRDefault="00C74B66" w:rsidP="000A752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0A752B" w:rsidRPr="0006106D" w:rsidRDefault="000A752B" w:rsidP="000A752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6106D">
        <w:rPr>
          <w:rFonts w:ascii="Arial" w:eastAsia="Calibri" w:hAnsi="Arial" w:cs="Arial"/>
          <w:b/>
          <w:sz w:val="24"/>
          <w:szCs w:val="24"/>
          <w:lang w:eastAsia="en-US"/>
        </w:rPr>
        <w:t>Основные показатели в сфере управления муниципальным имуществом</w:t>
      </w:r>
    </w:p>
    <w:p w:rsidR="000A752B" w:rsidRPr="0006106D" w:rsidRDefault="000A752B" w:rsidP="000A752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0A752B" w:rsidRPr="0006106D" w:rsidTr="000A752B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06106D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06106D">
              <w:rPr>
                <w:rFonts w:ascii="Arial" w:eastAsia="Calibri" w:hAnsi="Arial" w:cs="Arial"/>
                <w:b/>
                <w:bCs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/>
                <w:bCs/>
              </w:rPr>
              <w:t>2020</w:t>
            </w:r>
          </w:p>
        </w:tc>
      </w:tr>
      <w:tr w:rsidR="000A752B" w:rsidRPr="0006106D" w:rsidTr="000A752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6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Количество юридических лиц, учтенных в реестре муниципального имущества, ед.</w:t>
            </w:r>
            <w:r w:rsidR="00C74B66">
              <w:rPr>
                <w:rFonts w:ascii="Arial" w:eastAsia="Calibri" w:hAnsi="Arial" w:cs="Arial"/>
                <w:bCs/>
                <w:lang w:eastAsia="en-US"/>
              </w:rPr>
              <w:t>,</w:t>
            </w:r>
          </w:p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vertAlign w:val="superscript"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269</w:t>
            </w:r>
          </w:p>
        </w:tc>
      </w:tr>
      <w:tr w:rsidR="000A752B" w:rsidRPr="0006106D" w:rsidTr="000A752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муниципальные предприятия,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8</w:t>
            </w:r>
          </w:p>
        </w:tc>
      </w:tr>
      <w:tr w:rsidR="000A752B" w:rsidRPr="0006106D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муниципальные учреждения,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254</w:t>
            </w:r>
          </w:p>
        </w:tc>
      </w:tr>
      <w:tr w:rsidR="000A752B" w:rsidRPr="0006106D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хозяйственные общества, акции (доли) которых являются муниципальной собственностью,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7</w:t>
            </w:r>
          </w:p>
        </w:tc>
      </w:tr>
      <w:tr w:rsidR="000A752B" w:rsidRPr="0006106D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Количество объектов местной казны,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15 592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14 213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13 900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13 695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13 604</w:t>
            </w:r>
          </w:p>
        </w:tc>
      </w:tr>
      <w:tr w:rsidR="000A752B" w:rsidRPr="0006106D" w:rsidTr="000A752B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 xml:space="preserve">Балансовая стоимость объектов местной казны, </w:t>
            </w:r>
            <w:r w:rsidRPr="0006106D">
              <w:rPr>
                <w:rFonts w:ascii="Arial" w:eastAsiaTheme="minorHAnsi" w:hAnsi="Arial" w:cs="Arial"/>
                <w:lang w:eastAsia="en-US"/>
              </w:rPr>
              <w:br/>
              <w:t>млн</w:t>
            </w:r>
            <w:r w:rsidR="00C74B66">
              <w:rPr>
                <w:rFonts w:ascii="Arial" w:eastAsiaTheme="minorHAnsi" w:hAnsi="Arial" w:cs="Arial"/>
                <w:lang w:eastAsia="en-US"/>
              </w:rPr>
              <w:t>.</w:t>
            </w:r>
            <w:r w:rsidRPr="0006106D">
              <w:rPr>
                <w:rFonts w:ascii="Arial" w:eastAsiaTheme="minorHAnsi" w:hAnsi="Arial" w:cs="Arial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10 945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11 146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12 368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15 547</w:t>
            </w:r>
          </w:p>
        </w:tc>
      </w:tr>
      <w:tr w:rsidR="000A752B" w:rsidRPr="0006106D" w:rsidTr="000A752B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Общее количество объектов, состоящих в реестре муниципальной собственности,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27 081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25 958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25 838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25 653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26 580</w:t>
            </w:r>
          </w:p>
        </w:tc>
      </w:tr>
      <w:tr w:rsidR="000A752B" w:rsidRPr="0006106D" w:rsidTr="000A752B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6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Балансовая стоимость объектов, состоящих в реестре муниципальной собственности,</w:t>
            </w:r>
          </w:p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млн</w:t>
            </w:r>
            <w:r w:rsidR="00C74B66">
              <w:rPr>
                <w:rFonts w:ascii="Arial" w:eastAsiaTheme="minorHAnsi" w:hAnsi="Arial" w:cs="Arial"/>
                <w:lang w:eastAsia="en-US"/>
              </w:rPr>
              <w:t>.</w:t>
            </w:r>
            <w:r w:rsidRPr="0006106D">
              <w:rPr>
                <w:rFonts w:ascii="Arial" w:eastAsiaTheme="minorHAnsi" w:hAnsi="Arial" w:cs="Arial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30 765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26 880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28 367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27 227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31 633</w:t>
            </w:r>
          </w:p>
        </w:tc>
      </w:tr>
      <w:tr w:rsidR="000A752B" w:rsidRPr="0006106D" w:rsidTr="000A752B">
        <w:trPr>
          <w:trHeight w:val="1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Приватизировано объектов муниципального недвижимого имущества,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12</w:t>
            </w:r>
          </w:p>
        </w:tc>
      </w:tr>
      <w:tr w:rsidR="000A752B" w:rsidRPr="0006106D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 xml:space="preserve">Общая площадь муниципального </w:t>
            </w:r>
            <w:r w:rsidRPr="0006106D">
              <w:rPr>
                <w:rFonts w:ascii="Arial" w:eastAsia="Calibri" w:hAnsi="Arial" w:cs="Arial"/>
                <w:bCs/>
                <w:lang w:eastAsia="en-US"/>
              </w:rPr>
              <w:lastRenderedPageBreak/>
              <w:t>жилищного фонда, тыс. кв.</w:t>
            </w:r>
            <w:r w:rsidR="00C74B66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06106D">
              <w:rPr>
                <w:rFonts w:ascii="Arial" w:eastAsia="Calibri" w:hAnsi="Arial" w:cs="Arial"/>
                <w:bCs/>
                <w:lang w:eastAsia="en-US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lastRenderedPageBreak/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  <w:lang w:eastAsia="en-US"/>
              </w:rPr>
              <w:t>402</w:t>
            </w:r>
          </w:p>
        </w:tc>
      </w:tr>
      <w:tr w:rsidR="000A752B" w:rsidRPr="0006106D" w:rsidTr="000A752B">
        <w:trPr>
          <w:trHeight w:val="2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E1722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  <w:color w:val="000000"/>
              </w:rPr>
              <w:t>Общий объем поступлений в бюджет города доходов от использования имущества, находящегося </w:t>
            </w:r>
            <w:r w:rsidRPr="0006106D">
              <w:rPr>
                <w:rFonts w:ascii="Arial" w:hAnsi="Arial" w:cs="Arial"/>
                <w:color w:val="000000"/>
              </w:rPr>
              <w:br/>
              <w:t>в </w:t>
            </w:r>
            <w:r w:rsidRPr="0006106D">
              <w:rPr>
                <w:rStyle w:val="afd"/>
                <w:rFonts w:ascii="Arial" w:hAnsi="Arial" w:cs="Arial"/>
                <w:b w:val="0"/>
                <w:color w:val="000000"/>
              </w:rPr>
              <w:t>государственной и</w:t>
            </w:r>
            <w:r w:rsidRPr="0006106D">
              <w:rPr>
                <w:rFonts w:ascii="Arial" w:hAnsi="Arial" w:cs="Arial"/>
                <w:b/>
                <w:color w:val="000000"/>
              </w:rPr>
              <w:t> </w:t>
            </w:r>
            <w:r w:rsidRPr="0006106D">
              <w:rPr>
                <w:rFonts w:ascii="Arial" w:hAnsi="Arial" w:cs="Arial"/>
                <w:color w:val="000000"/>
              </w:rPr>
              <w:t>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</w:t>
            </w:r>
            <w:r w:rsidRPr="0006106D">
              <w:rPr>
                <w:rStyle w:val="afd"/>
                <w:rFonts w:ascii="Arial" w:hAnsi="Arial" w:cs="Arial"/>
                <w:b w:val="0"/>
                <w:color w:val="000000"/>
              </w:rPr>
              <w:t>ого</w:t>
            </w:r>
            <w:r w:rsidRPr="0006106D">
              <w:rPr>
                <w:rFonts w:ascii="Arial" w:hAnsi="Arial" w:cs="Arial"/>
                <w:color w:val="000000"/>
              </w:rPr>
              <w:t> округ</w:t>
            </w:r>
            <w:r w:rsidRPr="0006106D">
              <w:rPr>
                <w:rStyle w:val="afd"/>
                <w:rFonts w:ascii="Arial" w:hAnsi="Arial" w:cs="Arial"/>
                <w:b w:val="0"/>
                <w:color w:val="000000"/>
              </w:rPr>
              <w:t>а</w:t>
            </w:r>
            <w:r w:rsidRPr="0006106D">
              <w:rPr>
                <w:rStyle w:val="afd"/>
                <w:rFonts w:ascii="Arial" w:hAnsi="Arial" w:cs="Arial"/>
                <w:color w:val="000000"/>
              </w:rPr>
              <w:br/>
            </w:r>
            <w:r w:rsidRPr="0006106D">
              <w:rPr>
                <w:rStyle w:val="afd"/>
                <w:rFonts w:ascii="Arial" w:hAnsi="Arial" w:cs="Arial"/>
                <w:b w:val="0"/>
                <w:color w:val="000000"/>
              </w:rPr>
              <w:t>Иваново</w:t>
            </w:r>
            <w:r w:rsidRPr="0006106D">
              <w:rPr>
                <w:rFonts w:ascii="Arial" w:hAnsi="Arial" w:cs="Arial"/>
                <w:color w:val="000000"/>
              </w:rPr>
              <w:t>, млн</w:t>
            </w:r>
            <w:r w:rsidR="00C74B66">
              <w:rPr>
                <w:rFonts w:ascii="Arial" w:hAnsi="Arial" w:cs="Arial"/>
                <w:color w:val="000000"/>
              </w:rPr>
              <w:t>.</w:t>
            </w:r>
            <w:r w:rsidRPr="0006106D">
              <w:rPr>
                <w:rFonts w:ascii="Arial" w:hAnsi="Arial" w:cs="Arial"/>
                <w:color w:val="00000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335,5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358,3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300,3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251,6</w:t>
            </w:r>
          </w:p>
        </w:tc>
      </w:tr>
      <w:tr w:rsidR="000A752B" w:rsidRPr="0006106D" w:rsidTr="000A752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Общий объем поступлений в бюджет города доходов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86,8</w:t>
            </w:r>
          </w:p>
        </w:tc>
      </w:tr>
      <w:tr w:rsidR="000A752B" w:rsidRPr="0006106D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66" w:rsidRDefault="000A752B" w:rsidP="000A752B">
            <w:pPr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 xml:space="preserve">Чистая прибыль/ убыток муниципальных предприятий, </w:t>
            </w:r>
          </w:p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млн</w:t>
            </w:r>
            <w:r w:rsidR="00C74B66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-37,53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-37,9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 xml:space="preserve">17,5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-42,04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-93,81</w:t>
            </w:r>
          </w:p>
        </w:tc>
      </w:tr>
      <w:tr w:rsidR="000A752B" w:rsidRPr="0006106D" w:rsidTr="000A75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B66" w:rsidRDefault="000A752B" w:rsidP="000A752B">
            <w:pPr>
              <w:rPr>
                <w:rFonts w:ascii="Arial" w:hAnsi="Arial" w:cs="Arial"/>
              </w:rPr>
            </w:pPr>
            <w:r w:rsidRPr="0006106D">
              <w:rPr>
                <w:rFonts w:ascii="Arial" w:hAnsi="Arial" w:cs="Arial"/>
              </w:rPr>
              <w:t xml:space="preserve">Чистая прибыль/ убыток хозяйственных обществ, акции (доли) которых являются муниципальной собственностью, </w:t>
            </w:r>
          </w:p>
          <w:p w:rsidR="000A752B" w:rsidRPr="0006106D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06106D">
              <w:rPr>
                <w:rFonts w:ascii="Arial" w:hAnsi="Arial" w:cs="Arial"/>
              </w:rPr>
              <w:t>млн</w:t>
            </w:r>
            <w:r w:rsidR="00C74B66">
              <w:rPr>
                <w:rFonts w:ascii="Arial" w:hAnsi="Arial" w:cs="Arial"/>
              </w:rPr>
              <w:t>.</w:t>
            </w:r>
            <w:r w:rsidRPr="0006106D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-82,1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="Calibri" w:hAnsi="Arial" w:cs="Arial"/>
                <w:bCs/>
              </w:rPr>
              <w:t>-86,4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 xml:space="preserve">61,9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hAnsi="Arial" w:cs="Arial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2B" w:rsidRPr="0006106D" w:rsidRDefault="000A752B" w:rsidP="000A752B">
            <w:pPr>
              <w:jc w:val="center"/>
              <w:rPr>
                <w:rFonts w:ascii="Arial" w:eastAsia="Calibri" w:hAnsi="Arial" w:cs="Arial"/>
                <w:bCs/>
              </w:rPr>
            </w:pPr>
            <w:r w:rsidRPr="0006106D">
              <w:rPr>
                <w:rFonts w:ascii="Arial" w:eastAsiaTheme="minorHAnsi" w:hAnsi="Arial" w:cs="Arial"/>
                <w:lang w:eastAsia="en-US"/>
              </w:rPr>
              <w:t>125,99</w:t>
            </w:r>
          </w:p>
        </w:tc>
      </w:tr>
    </w:tbl>
    <w:p w:rsidR="000A752B" w:rsidRPr="0006106D" w:rsidRDefault="000A752B" w:rsidP="000A752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A752B" w:rsidRPr="0006106D" w:rsidRDefault="000A752B" w:rsidP="000A752B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6106D">
        <w:rPr>
          <w:rFonts w:ascii="Arial" w:hAnsi="Arial" w:cs="Arial"/>
          <w:sz w:val="24"/>
          <w:szCs w:val="24"/>
        </w:rPr>
        <w:t>В связи с обращением Правительства Ивановской области, в целях повышения качества и доступности услуг в сфере внутреннего и въездного туризма в Ивановской области, продвижения туристского продукта Ивановской области на мировом и внутреннем туристских рынках, развития туристско-рекреационного комплекса Ивановской области в конце 2018 года Ивановской городской Думой было принято решение о безвозмездной передаче 100% акций акционерных обществ «Гостиничное хозяйство города Иванова</w:t>
      </w:r>
      <w:proofErr w:type="gramEnd"/>
      <w:r w:rsidRPr="0006106D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06106D">
        <w:rPr>
          <w:rFonts w:ascii="Arial" w:hAnsi="Arial" w:cs="Arial"/>
          <w:sz w:val="24"/>
          <w:szCs w:val="24"/>
        </w:rPr>
        <w:t>и «Гостиница «Иваново» из муниципальной собственности города Иванова в собственность Ивановской области</w:t>
      </w:r>
      <w:r w:rsidRPr="0006106D">
        <w:rPr>
          <w:rStyle w:val="af0"/>
          <w:rFonts w:ascii="Arial" w:eastAsia="Calibri" w:hAnsi="Arial" w:cs="Arial"/>
          <w:sz w:val="24"/>
          <w:szCs w:val="24"/>
          <w:lang w:eastAsia="en-US"/>
        </w:rPr>
        <w:footnoteReference w:id="27"/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.Кроме того, в 2019 году в собственность Ивановской области были переданы 75% акций акционерного общества «Водоканал» в связи с изменением областного законодательства в части полномочий по организации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lastRenderedPageBreak/>
        <w:t>водоснабжения</w:t>
      </w:r>
      <w:r w:rsidRPr="0006106D">
        <w:rPr>
          <w:rStyle w:val="af0"/>
          <w:rFonts w:ascii="Arial" w:eastAsia="Calibri" w:hAnsi="Arial" w:cs="Arial"/>
          <w:sz w:val="24"/>
          <w:szCs w:val="24"/>
          <w:lang w:eastAsia="en-US"/>
        </w:rPr>
        <w:footnoteReference w:id="28"/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06106D">
        <w:rPr>
          <w:rFonts w:ascii="Arial" w:hAnsi="Arial" w:cs="Arial"/>
          <w:sz w:val="24"/>
          <w:szCs w:val="24"/>
        </w:rPr>
        <w:t>Также в 2020 году было принято решение</w:t>
      </w:r>
      <w:r w:rsidR="00C74B66">
        <w:rPr>
          <w:rFonts w:ascii="Arial" w:hAnsi="Arial" w:cs="Arial"/>
          <w:sz w:val="24"/>
          <w:szCs w:val="24"/>
        </w:rPr>
        <w:t xml:space="preserve"> </w:t>
      </w:r>
      <w:r w:rsidRPr="0006106D">
        <w:rPr>
          <w:rFonts w:ascii="Arial" w:hAnsi="Arial" w:cs="Arial"/>
          <w:sz w:val="24"/>
          <w:szCs w:val="24"/>
        </w:rPr>
        <w:t>о приватизации акционерного общества «</w:t>
      </w:r>
      <w:proofErr w:type="spellStart"/>
      <w:r w:rsidRPr="0006106D">
        <w:rPr>
          <w:rFonts w:ascii="Arial" w:hAnsi="Arial" w:cs="Arial"/>
          <w:sz w:val="24"/>
          <w:szCs w:val="24"/>
        </w:rPr>
        <w:t>Ивгорэлектросеть</w:t>
      </w:r>
      <w:proofErr w:type="spellEnd"/>
      <w:r w:rsidRPr="0006106D">
        <w:rPr>
          <w:rFonts w:ascii="Arial" w:hAnsi="Arial" w:cs="Arial"/>
          <w:sz w:val="24"/>
          <w:szCs w:val="24"/>
        </w:rPr>
        <w:t>»</w:t>
      </w:r>
      <w:r w:rsidRPr="0006106D">
        <w:rPr>
          <w:rStyle w:val="af0"/>
          <w:rFonts w:ascii="Arial" w:eastAsia="Calibri" w:hAnsi="Arial" w:cs="Arial"/>
          <w:sz w:val="24"/>
          <w:szCs w:val="24"/>
          <w:lang w:eastAsia="en-US"/>
        </w:rPr>
        <w:footnoteReference w:id="29"/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End"/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Муниципальные унитарные предприятия, осуществляющие деятельность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на товарных рынках, находящихся в условиях конкуренции, подлежат ликвидации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br/>
        <w:t>или реорганизации по решению учредителя в срок до 01.01.2025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 в соответствии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br/>
        <w:t>с требованиями федерального законодательства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06106D">
        <w:rPr>
          <w:rFonts w:ascii="Arial" w:eastAsiaTheme="minorHAnsi" w:hAnsi="Arial" w:cs="Arial"/>
          <w:sz w:val="24"/>
          <w:szCs w:val="24"/>
          <w:lang w:eastAsia="en-US"/>
        </w:rPr>
        <w:t>В связи с этим в 2020 году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 был принят план реформирования муниципальных предприятий города Иванова</w:t>
      </w:r>
      <w:r w:rsidRPr="0006106D">
        <w:rPr>
          <w:rStyle w:val="af0"/>
          <w:rFonts w:ascii="Arial" w:eastAsia="Calibri" w:hAnsi="Arial" w:cs="Arial"/>
          <w:sz w:val="24"/>
          <w:szCs w:val="24"/>
          <w:lang w:eastAsia="en-US"/>
        </w:rPr>
        <w:footnoteReference w:id="30"/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. Указанным планом предусмотрено, что 2 муниципальных предприятия </w:t>
      </w:r>
      <w:r w:rsidR="00C74B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(МУП «Редакция газеты «Рабочий край» г. Иваново и МУП «Специализированная автобаза жилищного хозяйства города Иванова») будут преобразованы </w:t>
      </w:r>
      <w:r w:rsidR="00C74B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в муниципальные учреждения, 5 муниципальных предприятий </w:t>
      </w:r>
      <w:r w:rsidR="00C74B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(МУП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Муниципальная управляющая организация», МП «Городской оздоровительный центр», МУП «Комбинат школьного питания «Школьник», </w:t>
      </w:r>
      <w:r w:rsidR="00C74B66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>МП «Комбинат</w:t>
      </w:r>
      <w:proofErr w:type="gramEnd"/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 школьного питания Октябрьского района», МП «Столовая «Школьная № 33») будут преобразованы в акционерные общества, </w:t>
      </w:r>
      <w:r w:rsidR="00C74B6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>1 муниципальное предприятие (МУП «Ивановский пассажирский транспорт») сохранит свою организационно-правовую форму.</w:t>
      </w:r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6106D">
        <w:rPr>
          <w:rFonts w:ascii="Arial" w:eastAsia="Calibri" w:hAnsi="Arial" w:cs="Arial"/>
          <w:sz w:val="24"/>
          <w:szCs w:val="24"/>
          <w:lang w:eastAsia="en-US"/>
        </w:rPr>
        <w:t>Сфера управления муниципальным имуществом характеризуется исчерпанием поте</w:t>
      </w:r>
      <w:r w:rsidR="000E1722">
        <w:rPr>
          <w:rFonts w:ascii="Arial" w:eastAsia="Calibri" w:hAnsi="Arial" w:cs="Arial"/>
          <w:sz w:val="24"/>
          <w:szCs w:val="24"/>
          <w:lang w:eastAsia="en-US"/>
        </w:rPr>
        <w:t>нциала приватизации, что повлече</w:t>
      </w:r>
      <w:r w:rsidRPr="0006106D">
        <w:rPr>
          <w:rFonts w:ascii="Arial" w:eastAsia="Calibri" w:hAnsi="Arial" w:cs="Arial"/>
          <w:sz w:val="24"/>
          <w:szCs w:val="24"/>
          <w:lang w:eastAsia="en-US"/>
        </w:rPr>
        <w:t xml:space="preserve">т в ближайшей перспективе ожидаемое снижение поступлений в бюджет города доходов от продажи имущества. Кроме того, наблюдается рост задолженности по арендной плате за земельные участки, государственная собственность на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которые не разграничена, и земельные участки, находящиеся в муниципальной собственности, расположенные на территории города Иванова. Одной из </w:t>
      </w:r>
      <w:r w:rsidR="00313409">
        <w:rPr>
          <w:rFonts w:ascii="Arial" w:eastAsiaTheme="minorHAnsi" w:hAnsi="Arial" w:cs="Arial"/>
          <w:sz w:val="24"/>
          <w:szCs w:val="24"/>
          <w:lang w:eastAsia="en-US"/>
        </w:rPr>
        <w:t xml:space="preserve">ключевых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>проблем проводимой претензионной работы в отношении накопленных долгов</w:t>
      </w:r>
      <w:r w:rsidR="00C74B6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6106D">
        <w:rPr>
          <w:rFonts w:ascii="Arial" w:eastAsiaTheme="minorHAnsi" w:hAnsi="Arial" w:cs="Arial"/>
          <w:sz w:val="24"/>
          <w:szCs w:val="24"/>
          <w:lang w:eastAsia="en-US"/>
        </w:rPr>
        <w:t xml:space="preserve">и взыскания их в судебном порядке является несостоятельность (банкротство) должников. </w:t>
      </w:r>
    </w:p>
    <w:p w:rsidR="000A752B" w:rsidRPr="0006106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6106D">
        <w:rPr>
          <w:rFonts w:ascii="Arial" w:hAnsi="Arial" w:cs="Arial"/>
          <w:b/>
          <w:sz w:val="24"/>
          <w:szCs w:val="24"/>
        </w:rPr>
        <w:br w:type="page"/>
      </w:r>
    </w:p>
    <w:p w:rsidR="000A752B" w:rsidRPr="00A15346" w:rsidRDefault="000A752B" w:rsidP="000A752B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A15346">
        <w:rPr>
          <w:rFonts w:ascii="Arial" w:hAnsi="Arial" w:cs="Arial"/>
          <w:b/>
          <w:sz w:val="24"/>
          <w:szCs w:val="24"/>
        </w:rPr>
        <w:lastRenderedPageBreak/>
        <w:t>1.2. Анализ показателей социально-экономического развития  городского округа Иваново в сравнении с показателями развития городов ЦФО</w:t>
      </w:r>
      <w:r w:rsidRPr="00A15346">
        <w:rPr>
          <w:rStyle w:val="af0"/>
          <w:rFonts w:ascii="Arial" w:hAnsi="Arial" w:cs="Arial"/>
          <w:b/>
          <w:sz w:val="24"/>
          <w:szCs w:val="24"/>
        </w:rPr>
        <w:footnoteReference w:id="31"/>
      </w:r>
    </w:p>
    <w:p w:rsidR="000A752B" w:rsidRPr="00A15346" w:rsidRDefault="000A752B" w:rsidP="00530882">
      <w:pPr>
        <w:autoSpaceDE w:val="0"/>
        <w:autoSpaceDN w:val="0"/>
        <w:adjustRightInd w:val="0"/>
        <w:spacing w:before="12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bCs/>
          <w:sz w:val="24"/>
          <w:szCs w:val="24"/>
          <w:lang w:eastAsia="en-US"/>
        </w:rPr>
        <w:t>Основные показатели социально-экономического развития городов ЦФО</w:t>
      </w:r>
      <w:r w:rsidR="00A1534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bCs/>
          <w:sz w:val="24"/>
          <w:szCs w:val="24"/>
          <w:lang w:eastAsia="en-US"/>
        </w:rPr>
        <w:t>по итогам 2019 года представлены в таблице 18.</w:t>
      </w:r>
    </w:p>
    <w:p w:rsidR="000A752B" w:rsidRDefault="000A752B" w:rsidP="000A752B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bCs/>
          <w:sz w:val="24"/>
          <w:szCs w:val="24"/>
          <w:lang w:eastAsia="en-US"/>
        </w:rPr>
        <w:t>Таблица 18</w:t>
      </w:r>
    </w:p>
    <w:p w:rsidR="00A15346" w:rsidRPr="00A15346" w:rsidRDefault="00A15346" w:rsidP="000A752B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418"/>
        <w:gridCol w:w="1559"/>
        <w:gridCol w:w="1701"/>
        <w:gridCol w:w="1701"/>
      </w:tblGrid>
      <w:tr w:rsidR="000A752B" w:rsidRPr="00A15346" w:rsidTr="000A752B">
        <w:trPr>
          <w:trHeight w:val="64"/>
        </w:trPr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15346">
              <w:rPr>
                <w:rFonts w:ascii="Arial" w:hAnsi="Arial" w:cs="Arial"/>
                <w:sz w:val="18"/>
                <w:szCs w:val="18"/>
              </w:rPr>
              <w:t>Област</w:t>
            </w:r>
            <w:r w:rsidR="004E4EAA">
              <w:rPr>
                <w:rFonts w:ascii="Arial" w:hAnsi="Arial" w:cs="Arial"/>
                <w:sz w:val="18"/>
                <w:szCs w:val="18"/>
              </w:rPr>
              <w:t>-</w:t>
            </w:r>
            <w:r w:rsidRPr="00A15346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A15346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Коэффициент рождаемости, промилле</w:t>
            </w:r>
          </w:p>
        </w:tc>
        <w:tc>
          <w:tcPr>
            <w:tcW w:w="1418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Коэффициент смертности, промилле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Среднемесяч</w:t>
            </w:r>
            <w:r w:rsidR="004E4EAA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ная</w:t>
            </w:r>
            <w:proofErr w:type="spellEnd"/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заработная плата, руб.</w:t>
            </w:r>
            <w:r w:rsidRPr="00A15346">
              <w:rPr>
                <w:rStyle w:val="af0"/>
                <w:rFonts w:ascii="Arial" w:eastAsiaTheme="minorHAnsi" w:hAnsi="Arial" w:cs="Arial"/>
                <w:bCs/>
                <w:sz w:val="18"/>
                <w:szCs w:val="18"/>
              </w:rPr>
              <w:footnoteReference w:id="32"/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Стоимость минимального набора продуктов питания, руб.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Уровень безработицы, %</w:t>
            </w:r>
          </w:p>
        </w:tc>
      </w:tr>
      <w:tr w:rsidR="000A752B" w:rsidRPr="00A15346" w:rsidTr="000A752B">
        <w:trPr>
          <w:trHeight w:val="406"/>
        </w:trPr>
        <w:tc>
          <w:tcPr>
            <w:tcW w:w="9640" w:type="dxa"/>
            <w:gridSpan w:val="7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Уровень жизни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8,7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10,6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39 876,0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3 395,0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13,4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36 482,0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3 975,0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0,49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12,4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39 466,0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3 959,0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41 902,0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3 686,0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1,2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13,9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35 023,2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4 096,0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0,3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14,3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47 088,0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3 892,0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37 020,8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3 896,0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0,44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12,1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35 225,0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3 441,0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12,5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43 665,0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3 419,0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0,32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7,6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35 072,0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3 763,0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8,9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12,7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41 777,0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3 611,0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0,27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37 396,0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4 093,0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0,7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34 069,0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3 590,0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0,45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9,7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43 537,0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4 059,0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0,24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7,4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15,1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46 297,0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4 222,0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0,29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A15346" w:rsidRDefault="000A752B" w:rsidP="00A15346">
            <w:pPr>
              <w:autoSpaceDE w:val="0"/>
              <w:autoSpaceDN w:val="0"/>
              <w:adjustRightInd w:val="0"/>
              <w:ind w:right="-108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43 551,0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3 881,0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0,8</w:t>
            </w:r>
          </w:p>
        </w:tc>
      </w:tr>
      <w:tr w:rsidR="000A752B" w:rsidRPr="00A15346" w:rsidTr="000A752B">
        <w:trPr>
          <w:trHeight w:val="64"/>
        </w:trPr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9,1</w:t>
            </w:r>
          </w:p>
        </w:tc>
        <w:tc>
          <w:tcPr>
            <w:tcW w:w="1418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13,0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39 834,6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3 811,1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0,5</w:t>
            </w:r>
          </w:p>
        </w:tc>
      </w:tr>
      <w:tr w:rsidR="000A752B" w:rsidRPr="00A15346" w:rsidTr="000A752B">
        <w:trPr>
          <w:trHeight w:val="334"/>
        </w:trPr>
        <w:tc>
          <w:tcPr>
            <w:tcW w:w="9640" w:type="dxa"/>
            <w:gridSpan w:val="7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Экономика</w:t>
            </w:r>
          </w:p>
        </w:tc>
      </w:tr>
      <w:tr w:rsidR="000A752B" w:rsidRPr="00A15346" w:rsidTr="000A752B">
        <w:tc>
          <w:tcPr>
            <w:tcW w:w="568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15346">
              <w:rPr>
                <w:rFonts w:ascii="Arial" w:hAnsi="Arial" w:cs="Arial"/>
                <w:sz w:val="18"/>
                <w:szCs w:val="18"/>
              </w:rPr>
              <w:t>Област</w:t>
            </w:r>
            <w:r w:rsidR="00530882">
              <w:rPr>
                <w:rFonts w:ascii="Arial" w:hAnsi="Arial" w:cs="Arial"/>
                <w:sz w:val="18"/>
                <w:szCs w:val="18"/>
              </w:rPr>
              <w:t>-</w:t>
            </w:r>
            <w:r w:rsidRPr="00A15346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A15346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Число субъектов малого и среднего </w:t>
            </w:r>
            <w:proofErr w:type="spellStart"/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предпринима</w:t>
            </w:r>
            <w:r w:rsidR="00313409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тельства</w:t>
            </w:r>
            <w:proofErr w:type="spellEnd"/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в расчете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на 10 тыс. чел. населения, ед.</w:t>
            </w:r>
          </w:p>
        </w:tc>
        <w:tc>
          <w:tcPr>
            <w:tcW w:w="1418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Объем инвестиций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в основной капитал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в расчете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на 1 жителя, руб.</w:t>
            </w:r>
            <w:r w:rsidRPr="00A15346">
              <w:rPr>
                <w:rStyle w:val="af0"/>
                <w:rFonts w:ascii="Arial" w:eastAsiaTheme="minorHAnsi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Объем отгруженных товаров собственного производства, выполнено работ и услуг, собственными силами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по чистым видам экономической деятельности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расчете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на 1 жителя,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руб.</w:t>
            </w:r>
            <w:r w:rsidRPr="00A15346">
              <w:rPr>
                <w:rStyle w:val="af0"/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налоговых</w:t>
            </w:r>
            <w:proofErr w:type="gramEnd"/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и неналоговых доходов местного бюджета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(за исключением поступлений налоговых доходов по дополнительным нормативам отчислений)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общем объеме собственных доходов бюджета муниципального образования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(без учета субвенций),</w:t>
            </w:r>
            <w:r w:rsid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 xml:space="preserve">Доля среднесписочной численности работников </w:t>
            </w:r>
          </w:p>
          <w:p w:rsidR="000A752B" w:rsidRPr="00A15346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 xml:space="preserve">(без внешних совместителей) малых и средних предприятий </w:t>
            </w:r>
          </w:p>
          <w:p w:rsidR="000A752B" w:rsidRPr="00A15346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 xml:space="preserve">в среднесписочной численности работников </w:t>
            </w:r>
          </w:p>
          <w:p w:rsidR="000A752B" w:rsidRPr="00A15346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(без внешних совместителей) всех предприятий</w:t>
            </w:r>
          </w:p>
          <w:p w:rsidR="000A752B" w:rsidRPr="00A15346" w:rsidRDefault="000A752B" w:rsidP="000A752B">
            <w:pPr>
              <w:pStyle w:val="af9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и организаций,</w:t>
            </w:r>
            <w:r w:rsidR="00A153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534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629,3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70 455,7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243 886,5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68,7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36,7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474,0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50 496,9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271 194,7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35,0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39,4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590,4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60 308,8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301 212,9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75,4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34,0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517,6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103 655,2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167 144,4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53,8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35,8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661,9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24 528,0</w:t>
            </w:r>
            <w:r w:rsidRPr="00A15346">
              <w:rPr>
                <w:rStyle w:val="af0"/>
                <w:rFonts w:ascii="Arial" w:eastAsiaTheme="minorHAnsi" w:hAnsi="Arial" w:cs="Arial"/>
                <w:b/>
                <w:bCs/>
                <w:sz w:val="18"/>
                <w:szCs w:val="18"/>
              </w:rPr>
              <w:footnoteReference w:id="33"/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153 293,3</w:t>
            </w: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64,3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49,5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506,5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95 498,7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1 223 076,0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52,9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26,7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496,0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39 299,5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248 501,6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60,4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28,4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483,2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33 437,9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211 263,7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25,9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432,9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119 482,9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1 068 920,0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47,4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29,5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444,7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37 979,2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181 504,7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52,2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27,5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495,8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51 255,4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434 328,3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66,5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33,3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A15346" w:rsidRDefault="000A752B" w:rsidP="00A153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Смоленс</w:t>
            </w:r>
            <w:r w:rsidR="00A15346" w:rsidRPr="00A15346"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663,0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30 480,3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219 788,4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68,7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32,5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471,6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71 101,4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222 000,0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48,1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43,8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598,8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43 878,0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405 546,6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60,8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36,3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600,5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137 030,5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654 989,6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86,8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25,3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A15346" w:rsidRDefault="000A752B" w:rsidP="00A1534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489,7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64 049,3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356 219,4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74,2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19,9</w:t>
            </w:r>
          </w:p>
        </w:tc>
      </w:tr>
      <w:tr w:rsidR="000A752B" w:rsidRPr="00A15346" w:rsidTr="000A752B">
        <w:trPr>
          <w:trHeight w:val="64"/>
        </w:trPr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534,7</w:t>
            </w:r>
          </w:p>
        </w:tc>
        <w:tc>
          <w:tcPr>
            <w:tcW w:w="1418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64 558,7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397 680,0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59,9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FB7B2B" w:rsidRPr="00A15346" w:rsidRDefault="000A752B" w:rsidP="00FB7B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32,8</w:t>
            </w:r>
          </w:p>
        </w:tc>
      </w:tr>
      <w:tr w:rsidR="000A752B" w:rsidRPr="00A15346" w:rsidTr="000A752B">
        <w:trPr>
          <w:trHeight w:val="96"/>
        </w:trPr>
        <w:tc>
          <w:tcPr>
            <w:tcW w:w="9640" w:type="dxa"/>
            <w:gridSpan w:val="7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Городская среда и инфраструктура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15346">
              <w:rPr>
                <w:rFonts w:ascii="Arial" w:hAnsi="Arial" w:cs="Arial"/>
                <w:sz w:val="18"/>
                <w:szCs w:val="18"/>
              </w:rPr>
              <w:t>Област</w:t>
            </w:r>
            <w:r w:rsidR="004E4EAA">
              <w:rPr>
                <w:rFonts w:ascii="Arial" w:hAnsi="Arial" w:cs="Arial"/>
                <w:sz w:val="18"/>
                <w:szCs w:val="18"/>
              </w:rPr>
              <w:t>-</w:t>
            </w:r>
            <w:r w:rsidRPr="00A15346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A15346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Плотность населения, чел./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0A752B" w:rsidRPr="00A15346" w:rsidRDefault="000A752B" w:rsidP="004E4AE2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Площадь земельных участков, </w:t>
            </w:r>
            <w:proofErr w:type="spellStart"/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предостав</w:t>
            </w:r>
            <w:proofErr w:type="spell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-ленных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для строительства</w:t>
            </w:r>
          </w:p>
          <w:p w:rsidR="000A752B" w:rsidRPr="00A15346" w:rsidRDefault="000A752B" w:rsidP="004E4AE2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(в расчете</w:t>
            </w:r>
            <w:proofErr w:type="gramEnd"/>
          </w:p>
          <w:p w:rsidR="000A752B" w:rsidRPr="00A15346" w:rsidRDefault="000A752B" w:rsidP="004E4AE2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на 10 тыс. чел. населения),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Общая площадь жилых помещений, приходящаяся в среднем на 1 жителя, кв.</w:t>
            </w:r>
            <w:r w:rsidR="004E4AE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м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Доля протяженности автомобильных дорог, не отвечающих нормативным требованиям,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в общей протяженности автомобильных дорог общего пользования местного значения,</w:t>
            </w:r>
            <w:r w:rsidR="00FB7B2B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Индекс качества городской среды, баллы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1,02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25,32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218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0,15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31,8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181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0,91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44,5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0,08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68,58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164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sz w:val="18"/>
                <w:szCs w:val="18"/>
              </w:rPr>
              <w:t>38,0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25,28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37,55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180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21,0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3,3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4,5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198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19,0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0,89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26,06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196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1,06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0,67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28,8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32,1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200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0,18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33,9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177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0,72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29,2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46,1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189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0,52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28,3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36,0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29,0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3,43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29,7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14,5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3,4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26,8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184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37,0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30,55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19,0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202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A15346" w:rsidRDefault="000A752B" w:rsidP="00A15346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29,0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0,37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25,0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42,43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210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36,6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FB7B2B" w:rsidRPr="00A15346" w:rsidRDefault="000A752B" w:rsidP="00FB7B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187</w:t>
            </w:r>
          </w:p>
        </w:tc>
      </w:tr>
      <w:tr w:rsidR="000A752B" w:rsidRPr="00A15346" w:rsidTr="000A752B">
        <w:trPr>
          <w:trHeight w:val="96"/>
        </w:trPr>
        <w:tc>
          <w:tcPr>
            <w:tcW w:w="9640" w:type="dxa"/>
            <w:gridSpan w:val="7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Социальная сфера</w:t>
            </w:r>
          </w:p>
        </w:tc>
      </w:tr>
      <w:tr w:rsidR="000A752B" w:rsidRPr="00A15346" w:rsidTr="000A752B">
        <w:tc>
          <w:tcPr>
            <w:tcW w:w="568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п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15346">
              <w:rPr>
                <w:rFonts w:ascii="Arial" w:hAnsi="Arial" w:cs="Arial"/>
                <w:sz w:val="18"/>
                <w:szCs w:val="18"/>
              </w:rPr>
              <w:t>Област</w:t>
            </w:r>
            <w:r w:rsidR="00530882">
              <w:rPr>
                <w:rFonts w:ascii="Arial" w:hAnsi="Arial" w:cs="Arial"/>
                <w:sz w:val="18"/>
                <w:szCs w:val="18"/>
              </w:rPr>
              <w:t>-</w:t>
            </w:r>
            <w:r w:rsidRPr="00A15346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A15346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7853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Доля населения, систематически занимающегося физической культурой и спортом,</w:t>
            </w:r>
            <w:r w:rsidR="007853D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7853D2" w:rsidRPr="007853D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возрасте 3-79 лет, </w:t>
            </w:r>
            <w:r w:rsidRPr="007853D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Доля детей первой и второй групп здоровья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общей численности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обучающихся</w:t>
            </w:r>
            <w:proofErr w:type="gramEnd"/>
          </w:p>
          <w:p w:rsidR="000A752B" w:rsidRPr="00A15346" w:rsidRDefault="000A752B" w:rsidP="005308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общеобразо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вательных</w:t>
            </w:r>
            <w:proofErr w:type="spell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учреждениях,%</w:t>
            </w:r>
          </w:p>
        </w:tc>
        <w:tc>
          <w:tcPr>
            <w:tcW w:w="1559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</w:t>
            </w:r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обучающихся</w:t>
            </w:r>
            <w:proofErr w:type="gramEnd"/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>м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униципальных </w:t>
            </w:r>
            <w:proofErr w:type="spellStart"/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общеобразова</w:t>
            </w:r>
            <w:proofErr w:type="spell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-тельных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учреждениях, занимающихся во вторую (третью) смену, в общей численности обучающихся </w:t>
            </w:r>
          </w:p>
          <w:p w:rsidR="000A752B" w:rsidRPr="00A15346" w:rsidRDefault="000A752B" w:rsidP="00FB7B2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муниципальных </w:t>
            </w:r>
            <w:proofErr w:type="spellStart"/>
            <w:proofErr w:type="gramStart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общеобразова</w:t>
            </w:r>
            <w:proofErr w:type="spell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-тельных</w:t>
            </w:r>
            <w:proofErr w:type="gramEnd"/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учреждениях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>,</w:t>
            </w:r>
            <w:r w:rsidR="00FB7B2B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Уровень фактической обеспеченности парками культуры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и отдыха от нормативной потребности, %</w:t>
            </w:r>
          </w:p>
        </w:tc>
        <w:tc>
          <w:tcPr>
            <w:tcW w:w="1701" w:type="dxa"/>
            <w:vAlign w:val="center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детей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в возрасте 1 - 6 лет, получающих дошкольную образовательную услугу и (или) услугу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по их содержанию 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в муниципальных образовательных учреждениях в общей численности детей в возрасте</w:t>
            </w: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1 - 6 лет,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50,4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84,9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3,16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70,1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33,9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84,2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93,3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46,3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80,1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86,8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45,6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84,</w:t>
            </w:r>
            <w:r w:rsidRPr="00A15346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15,93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77,6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34,8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75,2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59,3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82,0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40,8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79,0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11,0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87,2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42,5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23,5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54,3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83,6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49,1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79,6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70,6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41,0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71,0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81,6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35,9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83,6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24,4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102,6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38,4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72,4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7,8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180,0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75,1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39,3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60,0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23,6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30,3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74,2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50,1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88,8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22,0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91,5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36,2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93,0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20,4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76,1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45,8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81,2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1,36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90,8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A15346" w:rsidRDefault="000A752B" w:rsidP="0053088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41,84</w:t>
            </w:r>
          </w:p>
        </w:tc>
        <w:tc>
          <w:tcPr>
            <w:tcW w:w="141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69,2</w:t>
            </w:r>
          </w:p>
        </w:tc>
        <w:tc>
          <w:tcPr>
            <w:tcW w:w="1559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17,2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200,0</w:t>
            </w:r>
          </w:p>
        </w:tc>
        <w:tc>
          <w:tcPr>
            <w:tcW w:w="1701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82,09</w:t>
            </w:r>
          </w:p>
        </w:tc>
      </w:tr>
      <w:tr w:rsidR="000A752B" w:rsidRPr="00A15346" w:rsidTr="000A752B">
        <w:tc>
          <w:tcPr>
            <w:tcW w:w="568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A752B" w:rsidRPr="00A15346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15346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418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79,2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81,2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A15346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A15346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82,8</w:t>
            </w:r>
          </w:p>
        </w:tc>
      </w:tr>
    </w:tbl>
    <w:p w:rsidR="000A752B" w:rsidRPr="00530882" w:rsidRDefault="000A752B" w:rsidP="005308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30882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Основные показатели социально-экономического развития городов ЦФО по итогам 2020 года представлены в таблице 19.</w:t>
      </w:r>
    </w:p>
    <w:p w:rsidR="000A752B" w:rsidRDefault="000A752B" w:rsidP="00530882">
      <w:pPr>
        <w:autoSpaceDE w:val="0"/>
        <w:autoSpaceDN w:val="0"/>
        <w:adjustRightInd w:val="0"/>
        <w:ind w:firstLine="709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30882">
        <w:rPr>
          <w:rFonts w:ascii="Arial" w:eastAsiaTheme="minorHAnsi" w:hAnsi="Arial" w:cs="Arial"/>
          <w:bCs/>
          <w:sz w:val="24"/>
          <w:szCs w:val="24"/>
          <w:lang w:eastAsia="en-US"/>
        </w:rPr>
        <w:t>Таблица 19</w:t>
      </w:r>
    </w:p>
    <w:p w:rsidR="00530882" w:rsidRPr="00530882" w:rsidRDefault="00530882" w:rsidP="00530882">
      <w:pPr>
        <w:autoSpaceDE w:val="0"/>
        <w:autoSpaceDN w:val="0"/>
        <w:adjustRightInd w:val="0"/>
        <w:ind w:firstLine="709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418"/>
        <w:gridCol w:w="1559"/>
        <w:gridCol w:w="1701"/>
        <w:gridCol w:w="1701"/>
      </w:tblGrid>
      <w:tr w:rsidR="000A752B" w:rsidRPr="00530882" w:rsidTr="000A752B">
        <w:trPr>
          <w:trHeight w:val="77"/>
        </w:trPr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п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hAnsi="Arial" w:cs="Arial"/>
                <w:sz w:val="18"/>
                <w:szCs w:val="18"/>
              </w:rPr>
              <w:t>Област</w:t>
            </w:r>
            <w:r w:rsidR="00530882">
              <w:rPr>
                <w:rFonts w:ascii="Arial" w:hAnsi="Arial" w:cs="Arial"/>
                <w:sz w:val="18"/>
                <w:szCs w:val="18"/>
              </w:rPr>
              <w:t>-</w:t>
            </w:r>
            <w:r w:rsidRPr="00530882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530882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Коэффициент рождаемости, промилле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Коэффициент смертности, промилле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Среднемесячная заработная плата, руб.</w:t>
            </w:r>
            <w:r w:rsidRPr="00530882">
              <w:rPr>
                <w:rStyle w:val="af0"/>
                <w:rFonts w:ascii="Arial" w:eastAsiaTheme="minorHAnsi" w:hAnsi="Arial" w:cs="Arial"/>
                <w:bCs/>
                <w:sz w:val="18"/>
                <w:szCs w:val="18"/>
              </w:rPr>
              <w:footnoteReference w:id="34"/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Стоимость минимального набора продуктов питания, руб.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зарегистри-рованной</w:t>
            </w:r>
            <w:proofErr w:type="spellEnd"/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безработицы, %</w:t>
            </w:r>
          </w:p>
        </w:tc>
      </w:tr>
      <w:tr w:rsidR="000A752B" w:rsidRPr="00530882" w:rsidTr="000A752B">
        <w:trPr>
          <w:trHeight w:val="326"/>
        </w:trPr>
        <w:tc>
          <w:tcPr>
            <w:tcW w:w="9640" w:type="dxa"/>
            <w:gridSpan w:val="7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Уровень жизни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8,1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12,6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43 157,0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3 808,0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1,44</w:t>
            </w:r>
          </w:p>
        </w:tc>
      </w:tr>
      <w:tr w:rsidR="000A752B" w:rsidRPr="00530882" w:rsidTr="000A752B">
        <w:trPr>
          <w:trHeight w:val="169"/>
        </w:trPr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9,0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16,2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38 825,0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4 289,0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8,4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15,1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41 757,0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4 460,0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3,2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9,5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14,4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45 014,0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3 884,0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3,6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37 178,0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4 512,0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4,17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10,3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17,7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49 553,0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4 450,0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1,77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9,8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39 745,0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4 391,0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4,9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8,9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14,2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37 755,0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3 813,0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3,8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8,7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16,0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46 014,0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3 907,0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1,16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7,3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17,2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37 646,0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4 186,0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8,2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15,7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44 338,0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4 101,0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2,54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8,6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15,7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38 922,0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4 379,0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4,31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8,3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15,6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35 930,0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4 005,0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15,7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46 885,0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4 468,0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3,44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7,3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18,4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49 145,0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4 877,0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530882" w:rsidRDefault="000A752B" w:rsidP="00530882">
            <w:pPr>
              <w:autoSpaceDE w:val="0"/>
              <w:autoSpaceDN w:val="0"/>
              <w:adjustRightInd w:val="0"/>
              <w:ind w:right="-108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9,0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15,7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45 902,0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4 315,0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1,7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1418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1559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42 360,4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4 240,3</w:t>
            </w:r>
          </w:p>
        </w:tc>
        <w:tc>
          <w:tcPr>
            <w:tcW w:w="1701" w:type="dxa"/>
          </w:tcPr>
          <w:p w:rsidR="00FB7B2B" w:rsidRDefault="00FB7B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2,8</w:t>
            </w:r>
          </w:p>
        </w:tc>
      </w:tr>
      <w:tr w:rsidR="000A752B" w:rsidRPr="00530882" w:rsidTr="000A752B">
        <w:trPr>
          <w:trHeight w:val="327"/>
        </w:trPr>
        <w:tc>
          <w:tcPr>
            <w:tcW w:w="9640" w:type="dxa"/>
            <w:gridSpan w:val="7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Экономика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hAnsi="Arial" w:cs="Arial"/>
                <w:sz w:val="18"/>
                <w:szCs w:val="18"/>
              </w:rPr>
              <w:t>Област</w:t>
            </w:r>
            <w:r w:rsidR="00530882">
              <w:rPr>
                <w:rFonts w:ascii="Arial" w:hAnsi="Arial" w:cs="Arial"/>
                <w:sz w:val="18"/>
                <w:szCs w:val="18"/>
              </w:rPr>
              <w:t>-</w:t>
            </w:r>
            <w:r w:rsidRPr="00530882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530882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Число субъектов малого </w:t>
            </w:r>
          </w:p>
          <w:p w:rsidR="00DB6E5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и среднего 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предпринима</w:t>
            </w:r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тельства</w:t>
            </w:r>
            <w:proofErr w:type="spell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в расчете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на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 тыс. чел. населения, ед.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Объем инвестиций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в основной капитал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в расчете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на 1 жителя, руб.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Объем отгруженных товаров собственного производства, выполнено работ и услуг, собственными силами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по чистым видам экономической деятельности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расчете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на 1 жителя,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руб.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налоговых</w:t>
            </w:r>
            <w:proofErr w:type="gramEnd"/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и неналоговых доходов местного бюджета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(за исключением поступлений налоговых доходов </w:t>
            </w:r>
            <w:proofErr w:type="gramEnd"/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по дополнительным нормативам отчислений) 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общем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объеме собственных доходов бюджета муниципального образования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(без учета субвенций),</w:t>
            </w:r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 xml:space="preserve">Доля среднесписочной численности работников </w:t>
            </w:r>
          </w:p>
          <w:p w:rsidR="000A752B" w:rsidRPr="00530882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 xml:space="preserve">(без внешних совместителей) малых и средних предприятий </w:t>
            </w:r>
          </w:p>
          <w:p w:rsidR="000A752B" w:rsidRPr="00530882" w:rsidRDefault="000A752B" w:rsidP="000A752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 xml:space="preserve">в среднесписочной численности работников </w:t>
            </w:r>
          </w:p>
          <w:p w:rsidR="000A752B" w:rsidRPr="00530882" w:rsidRDefault="000A752B" w:rsidP="000A752B">
            <w:pPr>
              <w:pStyle w:val="af9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(без внешних совместителей) всех предприятий и организаций,</w:t>
            </w:r>
            <w:r w:rsidR="005308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882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629,3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96 696,17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260 104,8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60,25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36,7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477,7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48 217,4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269 446,5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34,07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39,6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591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,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69 104,4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334 572,9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65,1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33,9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500,27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94 343,1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206 842,3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58,4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37,05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636,5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bCs/>
                <w:sz w:val="18"/>
                <w:szCs w:val="18"/>
              </w:rPr>
              <w:t>34 490,6</w:t>
            </w:r>
            <w:r w:rsidRPr="00530882">
              <w:rPr>
                <w:rStyle w:val="af0"/>
                <w:rFonts w:ascii="Arial" w:hAnsi="Arial" w:cs="Arial"/>
                <w:b/>
                <w:bCs/>
                <w:sz w:val="18"/>
                <w:szCs w:val="18"/>
              </w:rPr>
              <w:footnoteReference w:id="35"/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165 027,8</w:t>
            </w: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48,4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476,0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111 674,7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1 142 721,0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45,4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468,0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33 693,2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242 005,3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52,4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39,15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483,2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37 416,59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229 327,7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58,61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420,0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129520,7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1 130 871,0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48,53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28,8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430,2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30 198,5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194 096,4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41,4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27,5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477,0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51 186,96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451 927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62,3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30,9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594,0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34 733,9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241 609,05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61,8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32,52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45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108 522,5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233 688,9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44,0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560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,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53 193,41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409 456,2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36,3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597,6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82 589,82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836 553,02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76,5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530882" w:rsidRDefault="000A752B" w:rsidP="0053088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477,5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70 517,5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362 403,3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67,24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20,12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 xml:space="preserve">Среднее </w:t>
            </w:r>
            <w:r w:rsidRPr="00530882">
              <w:rPr>
                <w:rFonts w:ascii="Arial" w:hAnsi="Arial" w:cs="Arial"/>
                <w:b/>
                <w:sz w:val="18"/>
                <w:szCs w:val="18"/>
              </w:rPr>
              <w:lastRenderedPageBreak/>
              <w:t>значение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lastRenderedPageBreak/>
              <w:t>517,2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67 881,2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419 415,8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56,1</w:t>
            </w:r>
          </w:p>
        </w:tc>
        <w:tc>
          <w:tcPr>
            <w:tcW w:w="1701" w:type="dxa"/>
            <w:vAlign w:val="center"/>
          </w:tcPr>
          <w:p w:rsidR="000A752B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33,2</w:t>
            </w:r>
          </w:p>
          <w:p w:rsidR="00DB6E58" w:rsidRPr="00530882" w:rsidRDefault="00DB6E58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</w:tr>
      <w:tr w:rsidR="000A752B" w:rsidRPr="00530882" w:rsidTr="000A752B">
        <w:trPr>
          <w:trHeight w:val="96"/>
        </w:trPr>
        <w:tc>
          <w:tcPr>
            <w:tcW w:w="9640" w:type="dxa"/>
            <w:gridSpan w:val="7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Городская среда и инфраструктура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hAnsi="Arial" w:cs="Arial"/>
                <w:sz w:val="18"/>
                <w:szCs w:val="18"/>
              </w:rPr>
              <w:t>Област</w:t>
            </w:r>
            <w:r w:rsidR="00530882">
              <w:rPr>
                <w:rFonts w:ascii="Arial" w:hAnsi="Arial" w:cs="Arial"/>
                <w:sz w:val="18"/>
                <w:szCs w:val="18"/>
              </w:rPr>
              <w:t>-</w:t>
            </w:r>
            <w:r w:rsidRPr="00530882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530882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Плотность населения, чел./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Площадь земельных участков, 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предостав</w:t>
            </w:r>
            <w:proofErr w:type="spell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-ленных для 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строительст</w:t>
            </w:r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ва</w:t>
            </w:r>
            <w:proofErr w:type="spellEnd"/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(в расчете</w:t>
            </w:r>
            <w:proofErr w:type="gramEnd"/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на 10 тыс. чел. населения),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Общая площадь жилых помещений, приходящаяся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среднем </w:t>
            </w:r>
          </w:p>
          <w:p w:rsidR="00DB6E5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на 1 жителя,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кв.</w:t>
            </w:r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м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протяженности автомобильных дорог,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не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отвечающих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нормативным требованиям,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в общей протяженности автомобильных дорог общего пользования местного значения,</w:t>
            </w:r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Индекс качества городской среды, баллы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2,35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25,83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18,81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222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22,0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0,12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31,1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31,1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0,95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27,6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44,4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0,20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32,00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65,80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176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25,73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33,03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180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21,0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2,34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26,50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214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1,19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26,6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41,0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198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0,12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28,6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47,4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1,78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210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0,11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31,9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33,0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178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0,27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30,1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45,3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0,686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29,98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29,0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0,75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30,8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13,1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179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3,39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27,02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38,5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31,54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17,13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207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530882" w:rsidRDefault="000A752B" w:rsidP="0053088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0,34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25,72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39,23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212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24,9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28,7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193</w:t>
            </w:r>
          </w:p>
        </w:tc>
      </w:tr>
      <w:tr w:rsidR="000A752B" w:rsidRPr="00530882" w:rsidTr="000A752B">
        <w:trPr>
          <w:trHeight w:val="96"/>
        </w:trPr>
        <w:tc>
          <w:tcPr>
            <w:tcW w:w="9640" w:type="dxa"/>
            <w:gridSpan w:val="7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Социальная сфера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E4EAA" w:rsidRDefault="004E4EAA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EAA" w:rsidRDefault="004E4EAA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EAA" w:rsidRDefault="004E4EAA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EAA" w:rsidRDefault="004E4EAA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EAA" w:rsidRDefault="004E4EAA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EAA" w:rsidRDefault="004E4EAA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hAnsi="Arial" w:cs="Arial"/>
                <w:sz w:val="18"/>
                <w:szCs w:val="18"/>
              </w:rPr>
              <w:t>Област</w:t>
            </w:r>
            <w:r w:rsidR="00530882">
              <w:rPr>
                <w:rFonts w:ascii="Arial" w:hAnsi="Arial" w:cs="Arial"/>
                <w:sz w:val="18"/>
                <w:szCs w:val="18"/>
              </w:rPr>
              <w:t>-</w:t>
            </w:r>
            <w:r w:rsidRPr="00530882">
              <w:rPr>
                <w:rFonts w:ascii="Arial" w:hAnsi="Arial" w:cs="Arial"/>
                <w:sz w:val="18"/>
                <w:szCs w:val="18"/>
              </w:rPr>
              <w:t>ные</w:t>
            </w:r>
            <w:proofErr w:type="spellEnd"/>
            <w:proofErr w:type="gramEnd"/>
            <w:r w:rsidRPr="00530882">
              <w:rPr>
                <w:rFonts w:ascii="Arial" w:hAnsi="Arial" w:cs="Arial"/>
                <w:sz w:val="18"/>
                <w:szCs w:val="18"/>
              </w:rPr>
              <w:t xml:space="preserve"> столицы ЦФО</w:t>
            </w:r>
          </w:p>
        </w:tc>
        <w:tc>
          <w:tcPr>
            <w:tcW w:w="1559" w:type="dxa"/>
          </w:tcPr>
          <w:p w:rsidR="000A752B" w:rsidRPr="00530882" w:rsidRDefault="000A752B" w:rsidP="007853D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населения, систематически занимающегося физической культурой и спортом, </w:t>
            </w:r>
            <w:r w:rsidR="007853D2" w:rsidRPr="007853D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возрасте 3-79 лет, </w:t>
            </w:r>
            <w:r w:rsidRPr="007853D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41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детей первой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и второй групп здоровья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общей численности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обучающихся</w:t>
            </w:r>
            <w:proofErr w:type="gramEnd"/>
          </w:p>
          <w:p w:rsidR="000A752B" w:rsidRPr="00530882" w:rsidRDefault="000A752B" w:rsidP="005308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муниципаль-ных</w:t>
            </w:r>
            <w:proofErr w:type="spellEnd"/>
            <w:proofErr w:type="gramEnd"/>
            <w:r w:rsidR="00A15346"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общеобра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зовательных</w:t>
            </w:r>
            <w:proofErr w:type="spell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учреждениях,%</w:t>
            </w:r>
          </w:p>
        </w:tc>
        <w:tc>
          <w:tcPr>
            <w:tcW w:w="1559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обучающихся</w:t>
            </w:r>
            <w:proofErr w:type="gramEnd"/>
          </w:p>
          <w:p w:rsidR="000A752B" w:rsidRPr="00530882" w:rsidRDefault="000A752B" w:rsidP="00DB6E5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муниципальных 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общеобразова</w:t>
            </w:r>
            <w:proofErr w:type="spellEnd"/>
            <w:r w:rsidR="004E4EAA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тельных учреждениях, занимающихся во вторую (третью) смену, в общей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численности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обучающихся в муниципальных 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общеобразова</w:t>
            </w:r>
            <w:proofErr w:type="spell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-тельных учреждениях,</w:t>
            </w:r>
            <w:r w:rsidR="00DB6E58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1701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детей в возрасте 1 – 6 лет, получающих дошкольную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образователь</w:t>
            </w:r>
            <w:r w:rsidR="004E4EAA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proofErr w:type="spell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ную</w:t>
            </w:r>
            <w:proofErr w:type="spellEnd"/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услугу и (или) услугу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по их содержанию в муниципальных образовательных учреждениях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в общей численности детей в возрасте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 – 6 лет,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53,48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89,69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3,2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70,87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Брянск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34,4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84,20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12,6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93,3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49,2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80,1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88,9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Воронеж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48,40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86,20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19,10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76,50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38,44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79,05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81,0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Калуга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42,5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71,3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87,2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46,8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26,6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54,3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86,0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Курск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50,7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78,68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68,4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Липецк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44,4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77,0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83,8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Орел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83,0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28,2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102,3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Рязань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40,7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72,8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78,0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47,6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58,4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62,5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76,0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Тамбов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52,8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89,4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16,8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22,0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94,1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Тверь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39,50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93,0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20,4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77,6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Тула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48,5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81,9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1,3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44,0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91,1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0A752B" w:rsidRPr="00530882" w:rsidRDefault="000A752B" w:rsidP="00530882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43,59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69,22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21,88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200,0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77,23</w:t>
            </w:r>
          </w:p>
        </w:tc>
      </w:tr>
      <w:tr w:rsidR="000A752B" w:rsidRPr="00530882" w:rsidTr="000A752B">
        <w:tc>
          <w:tcPr>
            <w:tcW w:w="568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45,1</w:t>
            </w:r>
          </w:p>
        </w:tc>
        <w:tc>
          <w:tcPr>
            <w:tcW w:w="1418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79,6</w:t>
            </w:r>
          </w:p>
        </w:tc>
        <w:tc>
          <w:tcPr>
            <w:tcW w:w="1559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83,6</w:t>
            </w:r>
          </w:p>
        </w:tc>
        <w:tc>
          <w:tcPr>
            <w:tcW w:w="1701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83,3</w:t>
            </w:r>
          </w:p>
        </w:tc>
      </w:tr>
    </w:tbl>
    <w:p w:rsidR="000A752B" w:rsidRPr="00A15346" w:rsidRDefault="000A752B" w:rsidP="000A752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530882" w:rsidRDefault="00530882" w:rsidP="000A752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A752B" w:rsidRPr="00A15346" w:rsidRDefault="000A752B" w:rsidP="000A752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Сводная таблица показателей социально-экономического развития города Иванова за 2019-2020 гг.</w:t>
      </w:r>
      <w:r w:rsidR="00A1534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bCs/>
          <w:sz w:val="24"/>
          <w:szCs w:val="24"/>
          <w:lang w:eastAsia="en-US"/>
        </w:rPr>
        <w:t>по сравнению со средними значениями по ЦФО.</w:t>
      </w:r>
    </w:p>
    <w:p w:rsidR="00A15346" w:rsidRDefault="00A15346" w:rsidP="000A752B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A752B" w:rsidRDefault="000A752B" w:rsidP="000A752B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bCs/>
          <w:sz w:val="24"/>
          <w:szCs w:val="24"/>
          <w:lang w:eastAsia="en-US"/>
        </w:rPr>
        <w:t>Таблица 20</w:t>
      </w:r>
    </w:p>
    <w:p w:rsidR="00A15346" w:rsidRPr="00A15346" w:rsidRDefault="00A15346" w:rsidP="000A752B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134"/>
        <w:gridCol w:w="1134"/>
        <w:gridCol w:w="992"/>
        <w:gridCol w:w="1134"/>
      </w:tblGrid>
      <w:tr w:rsidR="000A752B" w:rsidRPr="00530882" w:rsidTr="000A752B">
        <w:tc>
          <w:tcPr>
            <w:tcW w:w="2943" w:type="dxa"/>
            <w:vMerge w:val="restart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Значе</w:t>
            </w:r>
            <w:r w:rsidR="004E4EAA">
              <w:rPr>
                <w:rFonts w:ascii="Arial" w:eastAsiaTheme="minorHAnsi" w:hAnsi="Arial" w:cs="Arial"/>
                <w:bCs/>
                <w:sz w:val="18"/>
                <w:szCs w:val="18"/>
              </w:rPr>
              <w:t>-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ние</w:t>
            </w:r>
            <w:proofErr w:type="spellEnd"/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по городу Иванову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Среднее по ЦФО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, +/-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Значение по городу Иванову</w:t>
            </w:r>
          </w:p>
        </w:tc>
        <w:tc>
          <w:tcPr>
            <w:tcW w:w="992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Среднее по ЦФО</w:t>
            </w:r>
          </w:p>
        </w:tc>
        <w:tc>
          <w:tcPr>
            <w:tcW w:w="1134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, +/-</w:t>
            </w:r>
          </w:p>
        </w:tc>
      </w:tr>
      <w:tr w:rsidR="000A752B" w:rsidRPr="00530882" w:rsidTr="000A752B">
        <w:tc>
          <w:tcPr>
            <w:tcW w:w="2943" w:type="dxa"/>
            <w:vMerge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2019</w:t>
            </w:r>
          </w:p>
        </w:tc>
        <w:tc>
          <w:tcPr>
            <w:tcW w:w="3260" w:type="dxa"/>
            <w:gridSpan w:val="3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2020</w:t>
            </w:r>
          </w:p>
        </w:tc>
      </w:tr>
      <w:tr w:rsidR="000A752B" w:rsidRPr="00530882" w:rsidTr="000A752B">
        <w:trPr>
          <w:trHeight w:val="77"/>
        </w:trPr>
        <w:tc>
          <w:tcPr>
            <w:tcW w:w="9464" w:type="dxa"/>
            <w:gridSpan w:val="7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Уровень жизни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Коэффициент рождаемости, ‰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9,1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7,8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-0,9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Коэффициент смертности, ‰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13,0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+0,9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15,6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-0,1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Среднемесячная заработная плата, руб.</w:t>
            </w:r>
            <w:r w:rsidRPr="00530882">
              <w:rPr>
                <w:rStyle w:val="af0"/>
                <w:rFonts w:ascii="Arial" w:eastAsiaTheme="minorHAnsi" w:hAnsi="Arial" w:cs="Arial"/>
                <w:bCs/>
                <w:sz w:val="18"/>
                <w:szCs w:val="18"/>
              </w:rPr>
              <w:footnoteReference w:id="36"/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35 023,2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39 834,6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-4 811,4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37 178,0</w:t>
            </w:r>
            <w:r w:rsidRPr="0053088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42 360,4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-5 182,4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>Стоимость минимального набора продуктов питания, руб.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4 096,0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3 811,1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+284,9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4 512,0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4 240,3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+271,7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Уровень зарегистрированной безработицы, 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4,17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2,8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+1,37</w:t>
            </w:r>
          </w:p>
        </w:tc>
      </w:tr>
      <w:tr w:rsidR="000A752B" w:rsidRPr="00530882" w:rsidTr="000A752B">
        <w:trPr>
          <w:trHeight w:val="64"/>
        </w:trPr>
        <w:tc>
          <w:tcPr>
            <w:tcW w:w="9464" w:type="dxa"/>
            <w:gridSpan w:val="7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Экономика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661,9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534,7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+127,2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636,5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517,2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+119,3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Объем инвестиций в основной капитал в расчете на 1 жителя, руб.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24 528,0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64 558,7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-40 030,7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34 490,6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67 881,2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-33 390,6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Объем отгруженных товаров собственного производства, выполнено работ и услуг, собственными силами по чистым видам экономической деятельности в расчете на 1 жителя, руб.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153 293,3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397 680,0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-244 386,7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165 027,8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419 415,8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-254 388,0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налоговых и неналоговых доходов местного бюджета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br/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</w:t>
            </w:r>
          </w:p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(без учета субвенций),</w:t>
            </w:r>
            <w:r w:rsidR="00014C6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64,3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59,9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+4,4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57,5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56,1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+1,4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530882">
              <w:rPr>
                <w:rFonts w:ascii="Arial" w:hAnsi="Arial" w:cs="Arial"/>
                <w:sz w:val="18"/>
                <w:szCs w:val="18"/>
              </w:rPr>
              <w:t xml:space="preserve">Доля среднесписочной численности работников (без внешних совместителей) малых </w:t>
            </w:r>
            <w:r w:rsidRPr="00530882">
              <w:rPr>
                <w:rFonts w:ascii="Arial" w:hAnsi="Arial" w:cs="Arial"/>
                <w:sz w:val="18"/>
                <w:szCs w:val="18"/>
              </w:rPr>
              <w:br/>
              <w:t xml:space="preserve">и средних предприятий </w:t>
            </w:r>
            <w:r w:rsidRPr="00530882">
              <w:rPr>
                <w:rFonts w:ascii="Arial" w:hAnsi="Arial" w:cs="Arial"/>
                <w:sz w:val="18"/>
                <w:szCs w:val="18"/>
              </w:rPr>
              <w:br/>
              <w:t>в среднесписочной численности работников (без внешних совместителей) всех предприятий и организаций,</w:t>
            </w:r>
            <w:r w:rsidR="005308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88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49,5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32,8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+16,7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48,4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33,2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+15,2</w:t>
            </w:r>
          </w:p>
        </w:tc>
      </w:tr>
      <w:tr w:rsidR="000A752B" w:rsidRPr="00530882" w:rsidTr="000A752B">
        <w:trPr>
          <w:trHeight w:val="77"/>
        </w:trPr>
        <w:tc>
          <w:tcPr>
            <w:tcW w:w="9464" w:type="dxa"/>
            <w:gridSpan w:val="7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Городская среда и инфраструктура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Плотность населения, чел./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38,0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+13,0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38,0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24,9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+13,1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Площадь земельных участков, предоставленных для строительства  (в расчете на 10 тыс. чел. населения),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1,03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-0,07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1,07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+0,07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14C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Общая площадь жилых помещений, приходящаяся в среднем на 1 жителя,</w:t>
            </w:r>
            <w:r w:rsidR="00014C6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 кв.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м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25,28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-2,72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25,73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28,7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-2,97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Доля протяженности автомобильных дорог, не отвечающих нормативным требованиям, в общей протяженности автомобильных дорог общего пользования местного значения,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37,55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36,6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+0,95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33,03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32,9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+0,13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Индекс качества городской среды, баллы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187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-7,0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193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-13,0</w:t>
            </w:r>
          </w:p>
        </w:tc>
      </w:tr>
      <w:tr w:rsidR="000A752B" w:rsidRPr="00530882" w:rsidTr="000A752B">
        <w:trPr>
          <w:trHeight w:val="77"/>
        </w:trPr>
        <w:tc>
          <w:tcPr>
            <w:tcW w:w="9464" w:type="dxa"/>
            <w:gridSpan w:val="7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Социальная сфера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населения,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систематически занимающегося физической культурой и спортом,</w:t>
            </w:r>
            <w:r w:rsidR="007853D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7853D2" w:rsidRPr="007853D2">
              <w:rPr>
                <w:rFonts w:ascii="Arial" w:eastAsiaTheme="minorHAnsi" w:hAnsi="Arial" w:cs="Arial"/>
                <w:bCs/>
                <w:sz w:val="18"/>
                <w:szCs w:val="18"/>
              </w:rPr>
              <w:t>в возрасте 3-79 лет, %</w:t>
            </w:r>
            <w:r w:rsidR="007853D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34,8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42,0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-7,2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38,44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45,1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-6,66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 xml:space="preserve">Доля детей первой и второй групп здоровья в общей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численности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обучающихся в муниципальных общеобразовательных учреждениях,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75,2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79,2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-4,0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79,05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79,6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-0,55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численности</w:t>
            </w:r>
            <w:proofErr w:type="gramEnd"/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обучающихся в муниципальных общеобразовательных учреждениях,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14,0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-3,1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10,8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16,1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-5,3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59,3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81,2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-21,9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61,5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83,6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-22,1</w:t>
            </w:r>
          </w:p>
        </w:tc>
      </w:tr>
      <w:tr w:rsidR="000A752B" w:rsidRPr="00530882" w:rsidTr="000A752B">
        <w:tc>
          <w:tcPr>
            <w:tcW w:w="2943" w:type="dxa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– 6 лет,</w:t>
            </w:r>
            <w:r w:rsidR="00530882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993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82,8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-0,8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81,0</w:t>
            </w:r>
          </w:p>
        </w:tc>
        <w:tc>
          <w:tcPr>
            <w:tcW w:w="992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83,3</w:t>
            </w:r>
          </w:p>
        </w:tc>
        <w:tc>
          <w:tcPr>
            <w:tcW w:w="1134" w:type="dxa"/>
            <w:vAlign w:val="center"/>
          </w:tcPr>
          <w:p w:rsidR="000A752B" w:rsidRPr="00530882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0882">
              <w:rPr>
                <w:rFonts w:ascii="Arial" w:eastAsiaTheme="minorHAnsi" w:hAnsi="Arial" w:cs="Arial"/>
                <w:bCs/>
                <w:sz w:val="18"/>
                <w:szCs w:val="18"/>
              </w:rPr>
              <w:t>-2,3</w:t>
            </w:r>
          </w:p>
        </w:tc>
      </w:tr>
    </w:tbl>
    <w:p w:rsidR="000A752B" w:rsidRPr="00A15346" w:rsidRDefault="000A752B" w:rsidP="000A752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Анализ показателей города Иванова в сравнении со средними значениями по ЦФО показывает следующие основные тенденции, которые необходимо принимать во внимание при формулировании стратегических целей и </w:t>
      </w:r>
      <w:r w:rsidR="00A15346">
        <w:rPr>
          <w:rFonts w:ascii="Arial" w:eastAsiaTheme="minorHAnsi" w:hAnsi="Arial" w:cs="Arial"/>
          <w:sz w:val="24"/>
          <w:szCs w:val="24"/>
          <w:lang w:eastAsia="en-US"/>
        </w:rPr>
        <w:t>н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аправлений развития: </w:t>
      </w:r>
    </w:p>
    <w:p w:rsidR="000A752B" w:rsidRPr="00A15346" w:rsidRDefault="0092477D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0A752B"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По разделу «Уровень жизни».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всего ЦФО наблюдается общая тенденция естественной убыли населения, при этом в Иванове уровень рождаемости по итогам 2020 года ниже среднего значения по ЦФО на 0,9 промилле, по смертности – ниже на 0,1 промилле.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По уровню среднемесячной заработной платы Иваново занимает 15 место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br/>
        <w:t>из 16 городов ЦФО, при этом ее размер на 12,2% ниже среднего значения по ЦФО.</w:t>
      </w:r>
      <w:r w:rsidR="00A153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Кроме этого, в исследуемом периоде и стоимость минимального набора продуктов питания в Иванове выше, чем в большинстве городов ЦФО, с отдельными городами разница составляет до 18% (Белгород, Воронеж, Курск).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Уровень официально зарегистрированной безработицы в Иванове по итогам 2020 года превышал среднее значение по городам ЦФО в 1,5 раза, при этом в предыдущие периоды был в 1,5 раза ниже среднего значения по ЦФО. </w:t>
      </w:r>
    </w:p>
    <w:p w:rsidR="000A752B" w:rsidRPr="00A15346" w:rsidRDefault="0092477D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0A752B" w:rsidRPr="00A15346">
        <w:rPr>
          <w:rFonts w:ascii="Arial" w:eastAsiaTheme="minorHAnsi" w:hAnsi="Arial" w:cs="Arial"/>
          <w:sz w:val="24"/>
          <w:szCs w:val="24"/>
          <w:lang w:eastAsia="en-US"/>
        </w:rPr>
        <w:t>По разделу «Экономика».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Иваново занимает первое место среди городов ЦФО по доле среднесписочной численности работников малых и средних предприятий, </w:t>
      </w:r>
      <w:proofErr w:type="gramStart"/>
      <w:r w:rsidRPr="00A15346">
        <w:rPr>
          <w:rFonts w:ascii="Arial" w:eastAsiaTheme="minorHAnsi" w:hAnsi="Arial" w:cs="Arial"/>
          <w:sz w:val="24"/>
          <w:szCs w:val="24"/>
          <w:lang w:eastAsia="en-US"/>
        </w:rPr>
        <w:t>которая</w:t>
      </w:r>
      <w:proofErr w:type="gramEnd"/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 в 1,5 раза выше среднего значения по ЦФО. Также Иваново в лидерах по количеству малых и средних предприятий в расчете на 10 тыс. населения, показатель в 1,2 раза превышает среднее значение, это говорит о том, что существенный вклад в экономику в Иванове вносит именно малое и среднее предпринимательство. Указанное обстоятельство </w:t>
      </w:r>
      <w:proofErr w:type="gramStart"/>
      <w:r w:rsidRPr="00A15346">
        <w:rPr>
          <w:rFonts w:ascii="Arial" w:eastAsiaTheme="minorHAnsi" w:hAnsi="Arial" w:cs="Arial"/>
          <w:sz w:val="24"/>
          <w:szCs w:val="24"/>
          <w:lang w:eastAsia="en-US"/>
        </w:rPr>
        <w:t>влияет</w:t>
      </w:r>
      <w:proofErr w:type="gramEnd"/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 в том числе на оценку показателей по объему инвестиций и объему отгруженной продукции,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так как официальные данные по этим показателям рассчитываются без учета малого бизнеса.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Объем инвестиций в основной капитал в расчете на 1 жителя без учета малого бизнеса в Иванове в 1,9 раза ниже, чем в среднем по городам ЦФО, объем отгруженной продукции на 1 жителя – в 2,5 раза ниже.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По доле налоговых и неналоговых доходов местного бюджета город Иваново незначительно превышает среднее значение по ЦФО. </w:t>
      </w:r>
    </w:p>
    <w:p w:rsidR="000A752B" w:rsidRPr="00A15346" w:rsidRDefault="0092477D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3.</w:t>
      </w:r>
      <w:r w:rsidR="000A752B" w:rsidRPr="00A15346">
        <w:rPr>
          <w:rFonts w:ascii="Arial" w:eastAsiaTheme="minorHAnsi" w:hAnsi="Arial" w:cs="Arial"/>
          <w:sz w:val="24"/>
          <w:szCs w:val="24"/>
          <w:lang w:eastAsia="en-US"/>
        </w:rPr>
        <w:t>По разделу «Городская среда и инфраструктура».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>По сравнению с городами ЦФО в Иванове самая высокая плотность населения (в расчете количества жителей на 1 га), которая в 1,5 раза выше среднего значения.</w:t>
      </w:r>
      <w:r w:rsidR="00A153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При этом в условиях плотной застройки в Иванове удельный показатель площади земель, предоставленных для строительства, находится практически на уровне среднего значения по ЦФО, незначительно его превышая. Выше показатели по городам, где плотность населения в 1,5 и более раз ниже, чем в Иванове.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По площади жилых помещений на 1 жителя Иваново находится на 15 месте, показатель на 11,5% ниже среднего по ЦФО.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>Доля автомобильных дорог, не отвечающих нормативным требованиям, в Иванове приближается к уровню среднего по ЦФО, при этом Иваново занимает по итогам 2020 года 9 место среди городов ЦФО по этому показателю.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>По итогам 2019 и 2020 гг. по индексу качества городской среды,</w:t>
      </w:r>
      <w:r w:rsidR="00A153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t>ежегодно формируемому Министерством строительства</w:t>
      </w:r>
      <w:r w:rsidR="00A153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A153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15346">
        <w:rPr>
          <w:rFonts w:ascii="Arial" w:eastAsiaTheme="minorHAnsi" w:hAnsi="Arial" w:cs="Arial"/>
          <w:sz w:val="24"/>
          <w:szCs w:val="24"/>
          <w:lang w:eastAsia="en-US"/>
        </w:rPr>
        <w:t> жилищно-коммунального хозяйства РФ, город Иваново занимает 11 место среди городов ЦФО. При этом показатель Иванова ниже, чем среднее значение по городам  ЦФО: в 2019 году – на 7 баллов, в 2020 году – на 13 баллов.</w:t>
      </w:r>
    </w:p>
    <w:p w:rsidR="000A752B" w:rsidRPr="00A15346" w:rsidRDefault="0092477D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0A752B" w:rsidRPr="00A15346">
        <w:rPr>
          <w:rFonts w:ascii="Arial" w:eastAsiaTheme="minorHAnsi" w:hAnsi="Arial" w:cs="Arial"/>
          <w:sz w:val="24"/>
          <w:szCs w:val="24"/>
          <w:lang w:eastAsia="en-US"/>
        </w:rPr>
        <w:t>По разделу «Социальная сфера».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Иваново занимает 15 место из 16 городов ЦФО по доле населения, занимающегося физкультурой и спортом, при этом среднее значение по ЦФО превышает показатель Иванова на 17%.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По доле здоровых детей, т.е. детей первой и второй групп здоровья, Иваново приближается к среднему значению по ЦФО.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По показателям доступности образования – в отношении дошкольного образования Иваново на 9 месте по ЦФО, при этом значение показателя приближается к среднему по городам ЦФО. В отношении общего образования – доля детей, которые занимаются во вторую (третью) смену, в Иванове данный показатель значительно (в 1,5 раза) ниже, чем в среднем по ЦФО. </w:t>
      </w:r>
    </w:p>
    <w:p w:rsidR="000A752B" w:rsidRPr="00A15346" w:rsidRDefault="000A752B" w:rsidP="00A153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15346">
        <w:rPr>
          <w:rFonts w:ascii="Arial" w:eastAsiaTheme="minorHAnsi" w:hAnsi="Arial" w:cs="Arial"/>
          <w:sz w:val="24"/>
          <w:szCs w:val="24"/>
          <w:lang w:eastAsia="en-US"/>
        </w:rPr>
        <w:t xml:space="preserve">В условиях высокой плотности населения и застройки территории по уровню обеспеченности парками культуры и отдыха Иваново на 11 месте из 16 городов ЦФО. </w:t>
      </w: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A15346" w:rsidRDefault="000A752B" w:rsidP="00A15346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3B7D5C" w:rsidRDefault="000A752B" w:rsidP="00A15346">
      <w:pPr>
        <w:spacing w:after="200" w:line="276" w:lineRule="auto"/>
        <w:ind w:firstLine="708"/>
        <w:rPr>
          <w:rFonts w:eastAsiaTheme="minorHAnsi"/>
          <w:b/>
          <w:lang w:eastAsia="en-US"/>
        </w:rPr>
        <w:sectPr w:rsidR="000A752B" w:rsidRPr="003B7D5C" w:rsidSect="000A752B">
          <w:pgSz w:w="11906" w:h="16838"/>
          <w:pgMar w:top="530" w:right="850" w:bottom="426" w:left="1701" w:header="137" w:footer="708" w:gutter="0"/>
          <w:cols w:space="708"/>
          <w:titlePg/>
          <w:docGrid w:linePitch="360"/>
        </w:sectPr>
      </w:pPr>
      <w:r w:rsidRPr="00A15346">
        <w:rPr>
          <w:rFonts w:eastAsiaTheme="minorHAnsi"/>
          <w:b/>
          <w:sz w:val="24"/>
          <w:szCs w:val="24"/>
          <w:lang w:eastAsia="en-US"/>
        </w:rPr>
        <w:tab/>
      </w:r>
    </w:p>
    <w:p w:rsidR="000A752B" w:rsidRPr="00BA7CBA" w:rsidRDefault="000A752B" w:rsidP="000A752B">
      <w:pPr>
        <w:pStyle w:val="a7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A7CBA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Анализ сильных и слабых сторон, возможностей и угроз</w:t>
      </w:r>
    </w:p>
    <w:p w:rsidR="000A752B" w:rsidRPr="00BA7CBA" w:rsidRDefault="000A752B" w:rsidP="000A752B">
      <w:pPr>
        <w:pStyle w:val="a7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A7CBA">
        <w:rPr>
          <w:rFonts w:ascii="Arial" w:eastAsiaTheme="minorHAnsi" w:hAnsi="Arial" w:cs="Arial"/>
          <w:b/>
          <w:sz w:val="24"/>
          <w:szCs w:val="24"/>
          <w:lang w:eastAsia="en-US"/>
        </w:rPr>
        <w:t>социально-экономического развития городского округа Иваново до 2030 года</w:t>
      </w:r>
    </w:p>
    <w:p w:rsidR="000A752B" w:rsidRPr="00BA7CBA" w:rsidRDefault="000A752B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A7CBA">
        <w:rPr>
          <w:rFonts w:ascii="Arial" w:eastAsiaTheme="minorHAnsi" w:hAnsi="Arial" w:cs="Arial"/>
          <w:sz w:val="24"/>
          <w:szCs w:val="24"/>
          <w:lang w:eastAsia="en-US"/>
        </w:rPr>
        <w:t>(SWOT-анализ социального экономического развития города Иванова)</w:t>
      </w:r>
    </w:p>
    <w:p w:rsidR="000A752B" w:rsidRPr="00BA7CBA" w:rsidRDefault="000A752B" w:rsidP="000A752B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A7CBA">
        <w:rPr>
          <w:rFonts w:ascii="Arial" w:eastAsiaTheme="minorHAnsi" w:hAnsi="Arial" w:cs="Arial"/>
          <w:sz w:val="24"/>
          <w:szCs w:val="24"/>
          <w:lang w:eastAsia="en-US"/>
        </w:rPr>
        <w:t>Таблица 21</w:t>
      </w:r>
    </w:p>
    <w:p w:rsidR="000A752B" w:rsidRPr="00BA7CBA" w:rsidRDefault="000A752B" w:rsidP="000A752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tbl>
      <w:tblPr>
        <w:tblW w:w="15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119"/>
        <w:gridCol w:w="3259"/>
        <w:gridCol w:w="4052"/>
        <w:gridCol w:w="2552"/>
      </w:tblGrid>
      <w:tr w:rsidR="000A752B" w:rsidRPr="00BA7CBA" w:rsidTr="000A75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8D0B51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</w:t>
            </w:r>
            <w:r w:rsidR="000A752B" w:rsidRPr="00BA7CBA">
              <w:rPr>
                <w:rFonts w:ascii="Arial" w:eastAsiaTheme="minorHAnsi" w:hAnsi="Arial" w:cs="Arial"/>
                <w:lang w:eastAsia="en-US"/>
              </w:rPr>
              <w:t>ильные стороны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8D0B51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С</w:t>
            </w:r>
            <w:r w:rsidR="000A752B" w:rsidRPr="00BA7CBA">
              <w:rPr>
                <w:rFonts w:ascii="Arial" w:eastAsiaTheme="minorHAnsi" w:hAnsi="Arial" w:cs="Arial"/>
                <w:lang w:eastAsia="en-US"/>
              </w:rPr>
              <w:t>лабые стороны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8D0B51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В</w:t>
            </w:r>
            <w:r w:rsidR="000A752B" w:rsidRPr="00BA7CBA">
              <w:rPr>
                <w:rFonts w:ascii="Arial" w:eastAsiaTheme="minorHAnsi" w:hAnsi="Arial" w:cs="Arial"/>
                <w:lang w:eastAsia="en-US"/>
              </w:rPr>
              <w:t>озможности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8D0B51" w:rsidP="000A75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У</w:t>
            </w:r>
            <w:r w:rsidR="000A752B" w:rsidRPr="00BA7CBA">
              <w:rPr>
                <w:rFonts w:ascii="Arial" w:eastAsiaTheme="minorHAnsi" w:hAnsi="Arial" w:cs="Arial"/>
                <w:lang w:eastAsia="en-US"/>
              </w:rPr>
              <w:t>грозы</w:t>
            </w:r>
          </w:p>
        </w:tc>
      </w:tr>
      <w:tr w:rsidR="000A752B" w:rsidRPr="00BA7CBA" w:rsidTr="000A75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Экономический потенциал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 Активно развивающийся малый и средний бизнес.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 Развитая структура потребительского рынка.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Высокий образовательный, научный и кадровый потенциал</w:t>
            </w:r>
            <w:r w:rsidR="008D0B51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 Удобная транспортно-логистическая развязка. Близость к Москве и другим крупным городам.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5. </w:t>
            </w:r>
            <w:proofErr w:type="gramStart"/>
            <w:r w:rsidRPr="00BA7CBA">
              <w:rPr>
                <w:rFonts w:ascii="Arial" w:eastAsiaTheme="minorHAnsi" w:hAnsi="Arial" w:cs="Arial"/>
                <w:lang w:eastAsia="en-US"/>
              </w:rPr>
              <w:t xml:space="preserve">Наличие агломерации (Иваново с близлежащими городскими округами Кохма, Тейково, Шуя и муниципальными районами (Ивановский, Комсомольский,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Лежневский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 xml:space="preserve">, Приволжский, Родниковский, Савинский,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Тейковский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 xml:space="preserve">,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Фурмановский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>, Шуйский))</w:t>
            </w:r>
            <w:r w:rsidR="008D0B51">
              <w:rPr>
                <w:rFonts w:ascii="Arial" w:eastAsiaTheme="minorHAnsi" w:hAnsi="Arial" w:cs="Arial"/>
                <w:lang w:eastAsia="en-US"/>
              </w:rPr>
              <w:t>.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 Недостаточная инвестиционная и инновационная активность.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Высокий уровень неформальной занятости.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 Ограниченное количество свободных земельных участков, которые могут быть предоставлены для реализации  инвестиционных проектов.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 Дисбаланс на рынке труда.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5. Недостаточная диверсификация отраслей промышленности.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6. Высокие затраты инвесторов на технологическое подключение к объектам инженерной инфраструктуры.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7. Высокий уровень физического и морального износа основных фондов предприятий.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 Участие в национальных проектах и  различных мероприятиях поддержки бизнеса.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2. Развитие механизмов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муниципально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>-частного партнерства и концессии.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Возможность тесного взаимодействия с региональными институтами поддержки бизнеса с учетом того, что они сконцентрированы в областном центре.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4. Развитие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цифровизации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5. Развитие креативных индустрий.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6. Создание условий для развития в городе предприятий машиностроительного комплекса, химической промышленности, энергетики.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7. Развитие экспортного потенциала бизнеса.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8. Вовлечение в хозяйственный оборот неиспользуемых промышленных территорий.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 Нестабильность общей институциональной среды в стране.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2. Усиливающаяся межрегиональная и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внутрирегиональная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 xml:space="preserve"> конкуренция среди городов за привлечение инвестиций.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Кризисные явления в российской экономике.</w:t>
            </w:r>
          </w:p>
          <w:p w:rsidR="000A752B" w:rsidRPr="00BA7CBA" w:rsidRDefault="000A752B" w:rsidP="000E66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4. Отток молодежи и квалифицированных кадров в регионы с более высоким уровнем жизни. </w:t>
            </w:r>
          </w:p>
        </w:tc>
      </w:tr>
      <w:tr w:rsidR="000A752B" w:rsidRPr="00BA7CBA" w:rsidTr="000A75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Социальная сфера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 Богатое культурно-историческое наследие.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Развитая инфраструктура сети медицинских учреждений.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 Высокий уровень образования.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 Иваново входит в маршрут Золотого кольца России.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1. Недостаточное использование имеющегося культурно-исторического потенциала для развития отрасли туризма. 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 Ухудшение демографической ситуации.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Недостаточная доступность услуг в сфере образования, культуры спорта, медицины.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 Низкий размер средней заработной платы.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5. Сохранение дефицита высококвалифицированных специалистов. 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>6. Низкий уровень доступности транспортной и социальной  инфраструктуры для инвалидов и маломобильных групп населения.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7. Необходимость обновления материально-технической базы муниципальных объектов социальной сферы.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 xml:space="preserve">1. Участие в национальных проектах </w:t>
            </w:r>
            <w:r w:rsidRPr="00BA7CBA">
              <w:rPr>
                <w:rFonts w:ascii="Arial" w:eastAsiaTheme="minorHAnsi" w:hAnsi="Arial" w:cs="Arial"/>
                <w:lang w:eastAsia="en-US"/>
              </w:rPr>
              <w:br/>
              <w:t>и  различных мероприятиях, направленных на развитие социальной инфраструктуры.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Расширение сети объектов образования, спорта, культуры и создание современных условий в действующих учреждениях.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Сохраняющийся потенциал миграции молодежи из других муниципалитетов региона.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 Развитие туристского потенциала.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5. Развитие условий для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здоровьесбережения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 xml:space="preserve">6. Развитие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цифровизации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>1. Сохранение естественной убыли населения.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Наличие городов конкурентов с более  развитой инфраструктурой.</w:t>
            </w:r>
          </w:p>
        </w:tc>
      </w:tr>
      <w:tr w:rsidR="000A752B" w:rsidRPr="00BA7CBA" w:rsidTr="000A752B"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>Городская среда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 Удобное географическое расположение по отношению к основным транспортным магистралям.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Наличие нескольких видов транспорта: автобус, троллейбус, маршрутное такси, скоростное железнодорожное сообщение с Москвой и непосредственная близость к аэропорту «Южный».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 Наличие благоустроенных комфортных городских пространств.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 Высокая плотность озеленения города.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5. Актуализированный генеральный план города под потребности бизнеса и населения.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 Недостаточный уровень обновления общественного транспорта.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Физический и моральный износ основных элементов городской инфраструктуры, инженерных коммуникаций, жилищного фонда.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3. Наличие «визуального шума». 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4. Ограниченная пропускная способность дорожно-транспортной инфраструктуры.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 Участие в национальных проектах и  различных программах, направленных на улучшение городской среды.</w:t>
            </w:r>
          </w:p>
          <w:p w:rsidR="000A752B" w:rsidRPr="00BA7CBA" w:rsidRDefault="000A752B" w:rsidP="000A752B">
            <w:pPr>
              <w:rPr>
                <w:rFonts w:ascii="Arial" w:eastAsia="Calibr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С</w:t>
            </w:r>
            <w:r w:rsidRPr="00BA7CBA">
              <w:rPr>
                <w:rFonts w:ascii="Arial" w:eastAsia="Calibri" w:hAnsi="Arial" w:cs="Arial"/>
                <w:lang w:eastAsia="en-US"/>
              </w:rPr>
              <w:t>балансированное развитие дорожно-транспортной инфраструктуры для населения и бизнеса, в том числе</w:t>
            </w:r>
            <w:r w:rsidRPr="00BA7CBA">
              <w:rPr>
                <w:rFonts w:ascii="Arial" w:eastAsiaTheme="minorHAnsi" w:hAnsi="Arial" w:cs="Arial"/>
                <w:lang w:eastAsia="en-US"/>
              </w:rPr>
              <w:t xml:space="preserve"> оптимизация маршрутно-транспортной сети города.</w:t>
            </w:r>
            <w:r w:rsidRPr="00BA7CBA">
              <w:rPr>
                <w:rFonts w:ascii="Arial" w:eastAsiaTheme="minorHAnsi" w:hAnsi="Arial" w:cs="Arial"/>
                <w:lang w:eastAsia="en-US"/>
              </w:rPr>
              <w:br/>
              <w:t>3.</w:t>
            </w:r>
            <w:r w:rsidRPr="00BA7CBA">
              <w:rPr>
                <w:rFonts w:ascii="Arial" w:eastAsia="Calibri" w:hAnsi="Arial" w:cs="Arial"/>
                <w:lang w:eastAsia="en-US"/>
              </w:rPr>
              <w:t xml:space="preserve"> Развитие жилищного строительства.</w:t>
            </w:r>
          </w:p>
          <w:p w:rsidR="000A752B" w:rsidRPr="00BA7CBA" w:rsidRDefault="000A752B" w:rsidP="000A752B">
            <w:pPr>
              <w:rPr>
                <w:rFonts w:ascii="Arial" w:eastAsia="Calibri" w:hAnsi="Arial" w:cs="Arial"/>
                <w:lang w:eastAsia="en-US"/>
              </w:rPr>
            </w:pPr>
            <w:r w:rsidRPr="00BA7CBA">
              <w:rPr>
                <w:rFonts w:ascii="Arial" w:eastAsia="Calibri" w:hAnsi="Arial" w:cs="Arial"/>
                <w:lang w:eastAsia="en-US"/>
              </w:rPr>
              <w:t>4. Повышение эффективности территориального планирования и пространственного развития города.</w:t>
            </w:r>
          </w:p>
          <w:p w:rsidR="000A752B" w:rsidRPr="00BA7CBA" w:rsidRDefault="000A752B" w:rsidP="000A752B">
            <w:pPr>
              <w:rPr>
                <w:rFonts w:ascii="Arial" w:eastAsia="Calibri" w:hAnsi="Arial" w:cs="Arial"/>
                <w:lang w:eastAsia="en-US"/>
              </w:rPr>
            </w:pPr>
            <w:r w:rsidRPr="00BA7CBA">
              <w:rPr>
                <w:rFonts w:ascii="Arial" w:eastAsia="Calibri" w:hAnsi="Arial" w:cs="Arial"/>
                <w:lang w:eastAsia="en-US"/>
              </w:rPr>
              <w:t xml:space="preserve">5. Развитие </w:t>
            </w:r>
            <w:proofErr w:type="spellStart"/>
            <w:r w:rsidRPr="00BA7CBA">
              <w:rPr>
                <w:rFonts w:ascii="Arial" w:eastAsia="Calibri" w:hAnsi="Arial" w:cs="Arial"/>
                <w:lang w:eastAsia="en-US"/>
              </w:rPr>
              <w:t>цифровизации</w:t>
            </w:r>
            <w:proofErr w:type="spellEnd"/>
            <w:r w:rsidRPr="00BA7CBA">
              <w:rPr>
                <w:rFonts w:ascii="Arial" w:eastAsia="Calibri" w:hAnsi="Arial" w:cs="Arial"/>
                <w:lang w:eastAsia="en-US"/>
              </w:rPr>
              <w:t>.</w:t>
            </w:r>
          </w:p>
          <w:p w:rsidR="000A752B" w:rsidRPr="00BA7CBA" w:rsidRDefault="000A752B" w:rsidP="000A7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 Наличие рисков природных аномалий.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Проявление вандализма.</w:t>
            </w:r>
          </w:p>
        </w:tc>
      </w:tr>
      <w:tr w:rsidR="000A752B" w:rsidRPr="00BA7CBA" w:rsidTr="000A752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BA7C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Муниципальное и общественное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 Развитая система территориального общественного самоуправления.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Наличие механизмов по вовлечению жителей в процессы принятия управленческих решений.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Прозрачность формирования и исполнения бюджета города Иванова.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 Значительный объем муниципального долга.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Низкий уровень обеспеченности муниципального бюджета собственными доходами.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 Исчерпание потенциала приватизации муниципального имущества и, как следствие, планируемое снижение поступлений в бюджет города от управления муниципальным имуществом.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>4.Рост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расположенные на территории города Иванова.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lastRenderedPageBreak/>
              <w:t>1. Использование социально-экономического потенциала Ивановской агломерации.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 xml:space="preserve">2. Развитие </w:t>
            </w:r>
            <w:proofErr w:type="spellStart"/>
            <w:r w:rsidRPr="00BA7CBA">
              <w:rPr>
                <w:rFonts w:ascii="Arial" w:eastAsiaTheme="minorHAnsi" w:hAnsi="Arial" w:cs="Arial"/>
                <w:lang w:eastAsia="en-US"/>
              </w:rPr>
              <w:t>цифровизации</w:t>
            </w:r>
            <w:proofErr w:type="spellEnd"/>
            <w:r w:rsidRPr="00BA7CBA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 Повышение эффективности системы управления муниципальным имуществом (земля, имущество).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1. Снижение поступлений налоговых/ неналоговых доходов в городской бюджет.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2. Повышение уровня инфляции.</w:t>
            </w:r>
          </w:p>
          <w:p w:rsidR="000A752B" w:rsidRPr="00BA7CBA" w:rsidRDefault="000A752B" w:rsidP="000A75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BA7CBA">
              <w:rPr>
                <w:rFonts w:ascii="Arial" w:eastAsiaTheme="minorHAnsi" w:hAnsi="Arial" w:cs="Arial"/>
                <w:lang w:eastAsia="en-US"/>
              </w:rPr>
              <w:t>3. Рост финансовой зависимости города от  вышестоящих бюджетов.</w:t>
            </w:r>
          </w:p>
        </w:tc>
      </w:tr>
    </w:tbl>
    <w:p w:rsidR="000A752B" w:rsidRPr="00BA7CBA" w:rsidRDefault="000A752B" w:rsidP="000A752B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0A752B" w:rsidRDefault="000A752B" w:rsidP="000A752B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BA7CBA">
        <w:rPr>
          <w:rFonts w:ascii="Arial" w:eastAsiaTheme="minorHAnsi" w:hAnsi="Arial" w:cs="Arial"/>
          <w:b/>
          <w:lang w:eastAsia="en-US"/>
        </w:rPr>
        <w:br w:type="page"/>
      </w:r>
    </w:p>
    <w:p w:rsidR="00BA7CBA" w:rsidRPr="003B7D5C" w:rsidRDefault="00BA7CBA" w:rsidP="000A752B">
      <w:pPr>
        <w:spacing w:after="200" w:line="276" w:lineRule="auto"/>
        <w:rPr>
          <w:rFonts w:eastAsiaTheme="minorHAnsi"/>
          <w:b/>
          <w:lang w:eastAsia="en-US"/>
        </w:rPr>
        <w:sectPr w:rsidR="00BA7CBA" w:rsidRPr="003B7D5C" w:rsidSect="00021522">
          <w:pgSz w:w="16838" w:h="11906" w:orient="landscape"/>
          <w:pgMar w:top="567" w:right="1134" w:bottom="850" w:left="426" w:header="708" w:footer="708" w:gutter="0"/>
          <w:cols w:space="708"/>
          <w:docGrid w:linePitch="360"/>
        </w:sectPr>
      </w:pPr>
    </w:p>
    <w:p w:rsidR="000A752B" w:rsidRPr="00BA7CBA" w:rsidRDefault="000A752B" w:rsidP="000A752B">
      <w:pPr>
        <w:pStyle w:val="a7"/>
        <w:numPr>
          <w:ilvl w:val="0"/>
          <w:numId w:val="13"/>
        </w:numPr>
        <w:jc w:val="center"/>
        <w:rPr>
          <w:rFonts w:ascii="Arial" w:hAnsi="Arial" w:cs="Arial"/>
          <w:b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lastRenderedPageBreak/>
        <w:t xml:space="preserve">Стратегические цели социально-экономического развития </w:t>
      </w:r>
    </w:p>
    <w:p w:rsidR="000A752B" w:rsidRPr="00BA7CBA" w:rsidRDefault="000A752B" w:rsidP="000A752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>городского округа Иваново</w:t>
      </w:r>
    </w:p>
    <w:p w:rsidR="000A752B" w:rsidRPr="00BA7CBA" w:rsidRDefault="000A752B" w:rsidP="000A752B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A752B" w:rsidRPr="00BA7CBA" w:rsidRDefault="000A752B" w:rsidP="000A752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A7CBA">
        <w:rPr>
          <w:rFonts w:ascii="Arial" w:hAnsi="Arial" w:cs="Arial"/>
          <w:color w:val="auto"/>
        </w:rPr>
        <w:t xml:space="preserve">Главной </w:t>
      </w:r>
      <w:r w:rsidRPr="00BA7CBA">
        <w:rPr>
          <w:rFonts w:ascii="Arial" w:hAnsi="Arial" w:cs="Arial"/>
          <w:b/>
          <w:color w:val="auto"/>
        </w:rPr>
        <w:t>стратегической целью</w:t>
      </w:r>
      <w:r w:rsidRPr="00BA7CBA">
        <w:rPr>
          <w:rFonts w:ascii="Arial" w:hAnsi="Arial" w:cs="Arial"/>
          <w:color w:val="auto"/>
        </w:rPr>
        <w:t xml:space="preserve"> социально-экономического развития города Иванова до 2030 года является повышение качества жизни населения города Иванова до уровня не ниже среднего по Центральному федеральному округу. </w:t>
      </w:r>
    </w:p>
    <w:p w:rsidR="000A752B" w:rsidRPr="00BA7CB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>Иерархия стратегических целей по направлениям развития.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BA7CBA">
        <w:rPr>
          <w:rFonts w:ascii="Arial" w:hAnsi="Arial" w:cs="Arial"/>
          <w:sz w:val="24"/>
          <w:szCs w:val="24"/>
        </w:rPr>
        <w:t xml:space="preserve">Повышение экономического потенциала города Иванова, создание благоприятного делового климата: </w:t>
      </w:r>
    </w:p>
    <w:p w:rsidR="000A752B" w:rsidRPr="00BA7CBA" w:rsidRDefault="003107E8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0A752B" w:rsidRPr="00BA7CBA">
        <w:rPr>
          <w:rFonts w:ascii="Arial" w:hAnsi="Arial" w:cs="Arial"/>
          <w:sz w:val="24"/>
          <w:szCs w:val="24"/>
        </w:rPr>
        <w:t xml:space="preserve">Формирование на территории города Иванова благоприятных условий для привлечения инвестиций, роста инвестиционной активности, формирования </w:t>
      </w:r>
      <w:proofErr w:type="spellStart"/>
      <w:r w:rsidR="000A752B" w:rsidRPr="00BA7CBA">
        <w:rPr>
          <w:rFonts w:ascii="Arial" w:hAnsi="Arial" w:cs="Arial"/>
          <w:sz w:val="24"/>
          <w:szCs w:val="24"/>
        </w:rPr>
        <w:t>инновационно</w:t>
      </w:r>
      <w:proofErr w:type="spellEnd"/>
      <w:r w:rsidR="009A48F5">
        <w:rPr>
          <w:rFonts w:ascii="Arial" w:hAnsi="Arial" w:cs="Arial"/>
          <w:sz w:val="24"/>
          <w:szCs w:val="24"/>
        </w:rPr>
        <w:t xml:space="preserve"> </w:t>
      </w:r>
      <w:r w:rsidR="000A752B" w:rsidRPr="00BA7CBA">
        <w:rPr>
          <w:rFonts w:ascii="Arial" w:hAnsi="Arial" w:cs="Arial"/>
          <w:sz w:val="24"/>
          <w:szCs w:val="24"/>
        </w:rPr>
        <w:t xml:space="preserve">ориентированной структуры экономики. </w:t>
      </w:r>
    </w:p>
    <w:p w:rsidR="000A752B" w:rsidRPr="00BA7CBA" w:rsidRDefault="003107E8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0A752B" w:rsidRPr="00BA7CBA">
        <w:rPr>
          <w:rFonts w:ascii="Arial" w:hAnsi="Arial" w:cs="Arial"/>
          <w:sz w:val="24"/>
          <w:szCs w:val="24"/>
        </w:rPr>
        <w:t>Совершенствование существующих механизмов и реализации новых направлений поддержки бизнеса, устранение существующих административных барьеров.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0A752B" w:rsidRPr="00BA7CBA">
        <w:rPr>
          <w:rFonts w:ascii="Arial" w:hAnsi="Arial" w:cs="Arial"/>
          <w:sz w:val="24"/>
          <w:szCs w:val="24"/>
        </w:rPr>
        <w:t xml:space="preserve">Обеспечение приоритетных отраслей экономики и социальной сферы высококвалифицированными кадрами за счет повышения качества и мобильности рабочей силы на рынке труда, совершенствования системы подготовки, распределения и </w:t>
      </w:r>
      <w:r w:rsidR="00BA7CBA">
        <w:rPr>
          <w:rFonts w:ascii="Arial" w:hAnsi="Arial" w:cs="Arial"/>
          <w:sz w:val="24"/>
          <w:szCs w:val="24"/>
        </w:rPr>
        <w:t>э</w:t>
      </w:r>
      <w:r w:rsidR="000A752B" w:rsidRPr="00BA7CBA">
        <w:rPr>
          <w:rFonts w:ascii="Arial" w:hAnsi="Arial" w:cs="Arial"/>
          <w:sz w:val="24"/>
          <w:szCs w:val="24"/>
        </w:rPr>
        <w:t>ффективного использования кадрового потенциала города Иванова, создания новых рабочих мест.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1.4.</w:t>
      </w:r>
      <w:r w:rsidR="000A752B" w:rsidRPr="00BA7CBA">
        <w:rPr>
          <w:rFonts w:ascii="Arial" w:hAnsi="Arial" w:cs="Arial"/>
          <w:sz w:val="24"/>
          <w:szCs w:val="24"/>
        </w:rPr>
        <w:t xml:space="preserve">Реанимация бренда города Иванова как текстильной столицы со сменой акцента на </w:t>
      </w:r>
      <w:proofErr w:type="spellStart"/>
      <w:r w:rsidR="000A752B" w:rsidRPr="00BA7CBA">
        <w:rPr>
          <w:rFonts w:ascii="Arial" w:hAnsi="Arial" w:cs="Arial"/>
          <w:sz w:val="24"/>
          <w:szCs w:val="24"/>
        </w:rPr>
        <w:t>фэшн</w:t>
      </w:r>
      <w:proofErr w:type="spellEnd"/>
      <w:r w:rsidR="000A752B" w:rsidRPr="00BA7CBA">
        <w:rPr>
          <w:rFonts w:ascii="Arial" w:hAnsi="Arial" w:cs="Arial"/>
          <w:sz w:val="24"/>
          <w:szCs w:val="24"/>
        </w:rPr>
        <w:t>-индустрию, достижение «цифровой зрелости» ключевых отраслей экономики и социальной сферы, развитие</w:t>
      </w:r>
      <w:r w:rsidR="000A752B" w:rsidRPr="00BA7CBA">
        <w:rPr>
          <w:rFonts w:ascii="Arial" w:eastAsia="Calibri" w:hAnsi="Arial" w:cs="Arial"/>
          <w:bCs/>
          <w:sz w:val="24"/>
          <w:szCs w:val="24"/>
        </w:rPr>
        <w:t xml:space="preserve"> отечественных решений в сфере информационных технологий.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BA7CBA">
        <w:rPr>
          <w:rFonts w:ascii="Arial" w:hAnsi="Arial" w:cs="Arial"/>
          <w:sz w:val="24"/>
          <w:szCs w:val="24"/>
        </w:rPr>
        <w:t>Развитие</w:t>
      </w:r>
      <w:r w:rsidR="000A752B" w:rsidRPr="00BA7CBA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социальной инфраструктуры: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2.1.</w:t>
      </w:r>
      <w:r w:rsidR="000A752B" w:rsidRPr="00BA7CBA">
        <w:rPr>
          <w:rFonts w:ascii="Arial" w:eastAsiaTheme="minorHAnsi" w:hAnsi="Arial" w:cs="Arial"/>
          <w:sz w:val="24"/>
          <w:szCs w:val="24"/>
          <w:lang w:eastAsia="en-US"/>
        </w:rPr>
        <w:t>Повышение качества образовательных услуг и обеспечение доступности образования.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2.2.</w:t>
      </w:r>
      <w:r w:rsidR="000A752B" w:rsidRPr="00BA7CBA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0A752B" w:rsidRPr="00BA7CBA">
        <w:rPr>
          <w:rFonts w:ascii="Arial" w:hAnsi="Arial" w:cs="Arial"/>
          <w:sz w:val="24"/>
          <w:szCs w:val="24"/>
        </w:rPr>
        <w:t>азвитие современной, эффективной и конкурентоспособной туристской индустрии, обеспечивающей широкие возможности для удовлетворения потребностей жителей города, российских и иностранных туристов, рациональное использование культурно-исторического наследия.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0A752B" w:rsidRPr="00BA7CBA">
        <w:rPr>
          <w:rFonts w:ascii="Arial" w:hAnsi="Arial" w:cs="Arial"/>
          <w:sz w:val="24"/>
          <w:szCs w:val="24"/>
        </w:rPr>
        <w:t>С</w:t>
      </w:r>
      <w:r w:rsidR="000A752B" w:rsidRPr="00BA7CBA">
        <w:rPr>
          <w:rFonts w:ascii="Arial" w:eastAsia="Calibri" w:hAnsi="Arial" w:cs="Arial"/>
          <w:sz w:val="24"/>
          <w:szCs w:val="24"/>
        </w:rPr>
        <w:t>охранение единого культурного пространства</w:t>
      </w:r>
      <w:r w:rsidR="000A752B" w:rsidRPr="00BA7CBA">
        <w:rPr>
          <w:rFonts w:ascii="Arial" w:hAnsi="Arial" w:cs="Arial"/>
          <w:sz w:val="24"/>
          <w:szCs w:val="24"/>
        </w:rPr>
        <w:t xml:space="preserve">, </w:t>
      </w:r>
      <w:r w:rsidR="000A752B" w:rsidRPr="00BA7CBA">
        <w:rPr>
          <w:rFonts w:ascii="Arial" w:eastAsia="Calibri" w:hAnsi="Arial" w:cs="Arial"/>
          <w:sz w:val="24"/>
          <w:szCs w:val="24"/>
        </w:rPr>
        <w:t xml:space="preserve">возрождение, сохранение и развитие национальных культур, обеспечение эстетических, образовательных и культурных потребностей людей, </w:t>
      </w:r>
      <w:r w:rsidR="000A752B" w:rsidRPr="00BA7CBA">
        <w:rPr>
          <w:rFonts w:ascii="Arial" w:hAnsi="Arial" w:cs="Arial"/>
          <w:sz w:val="24"/>
          <w:szCs w:val="24"/>
        </w:rPr>
        <w:t xml:space="preserve">организация на высоком уровне досуга жителей и гостей города Иванова. 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0A752B" w:rsidRPr="00BA7CBA">
        <w:rPr>
          <w:rFonts w:ascii="Arial" w:hAnsi="Arial" w:cs="Arial"/>
          <w:sz w:val="24"/>
          <w:szCs w:val="24"/>
        </w:rPr>
        <w:t xml:space="preserve">Создание условий, обеспечивающих возможность для населения города вести здоровый образ жизни, систематически заниматься физической культурой и спортом, получить доступ к развитой спортивной инфраструктуре. 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BA7CBA">
        <w:rPr>
          <w:rFonts w:ascii="Arial" w:hAnsi="Arial" w:cs="Arial"/>
          <w:sz w:val="24"/>
          <w:szCs w:val="24"/>
        </w:rPr>
        <w:t xml:space="preserve">Улучшение городской среды: </w:t>
      </w:r>
    </w:p>
    <w:p w:rsidR="000A752B" w:rsidRPr="00BA7CBA" w:rsidRDefault="003107E8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3.1.</w:t>
      </w:r>
      <w:r w:rsidR="000A752B" w:rsidRPr="00BA7CBA">
        <w:rPr>
          <w:rFonts w:ascii="Arial" w:eastAsiaTheme="minorHAnsi" w:hAnsi="Arial" w:cs="Arial"/>
          <w:sz w:val="24"/>
          <w:szCs w:val="24"/>
          <w:lang w:eastAsia="en-US"/>
        </w:rPr>
        <w:t>Обеспечение сбалансированного, перспективного развития дорожно-транспортной инфраструктуры для повышения безопасности дорожного движения, увеличения пропускной способности улиц, мостов, снижения доли дорог, не отвечающих нормативным требованиям, и повышения уровня комфорта городской среды.</w:t>
      </w:r>
    </w:p>
    <w:p w:rsidR="000A752B" w:rsidRPr="00BA7CBA" w:rsidRDefault="000A752B" w:rsidP="000A752B">
      <w:pPr>
        <w:ind w:firstLine="708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>3.2.</w:t>
      </w:r>
      <w:r w:rsidRPr="00BA7CBA">
        <w:rPr>
          <w:rFonts w:ascii="Arial" w:eastAsia="Calibri" w:hAnsi="Arial" w:cs="Arial"/>
          <w:sz w:val="24"/>
          <w:szCs w:val="24"/>
        </w:rPr>
        <w:t>Обеспечение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проживания.</w:t>
      </w:r>
    </w:p>
    <w:p w:rsidR="000A752B" w:rsidRPr="00BA7CB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>3.3.Создание качественной, современной и комфортной городской среды в городе Иванове.</w:t>
      </w:r>
    </w:p>
    <w:p w:rsidR="000A752B" w:rsidRPr="00BA7CBA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 xml:space="preserve">3.4.Обеспечение устойчивого развития муниципального образования путем комплексного решения вопросов территориального планирования, создание условий для повышения качества жизни </w:t>
      </w:r>
      <w:r w:rsidRPr="00BA7CBA">
        <w:rPr>
          <w:rFonts w:ascii="Arial" w:hAnsi="Arial" w:cs="Arial"/>
          <w:sz w:val="24"/>
          <w:szCs w:val="24"/>
        </w:rPr>
        <w:lastRenderedPageBreak/>
        <w:t xml:space="preserve">населения, повышение эффективности реализации мероприятий в сфере градостроительной деятельности, а также </w:t>
      </w:r>
      <w:r w:rsidRPr="00BA7CBA">
        <w:rPr>
          <w:rFonts w:ascii="Arial" w:hAnsi="Arial" w:cs="Arial"/>
          <w:bCs/>
          <w:sz w:val="24"/>
          <w:szCs w:val="24"/>
        </w:rPr>
        <w:t>решение проблемы повышения доступности жилья для граждан города.</w:t>
      </w:r>
    </w:p>
    <w:p w:rsidR="007853D2" w:rsidRPr="007853D2" w:rsidRDefault="007853D2" w:rsidP="007853D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853D2">
        <w:rPr>
          <w:rFonts w:ascii="Arial" w:hAnsi="Arial" w:cs="Arial"/>
          <w:bCs/>
          <w:sz w:val="24"/>
          <w:szCs w:val="24"/>
        </w:rPr>
        <w:t>3.5.</w:t>
      </w:r>
      <w:r w:rsidRPr="007853D2">
        <w:rPr>
          <w:rFonts w:ascii="Arial" w:hAnsi="Arial" w:cs="Arial"/>
          <w:sz w:val="24"/>
          <w:szCs w:val="24"/>
        </w:rPr>
        <w:t>С</w:t>
      </w:r>
      <w:r w:rsidRPr="007853D2">
        <w:rPr>
          <w:rFonts w:ascii="Arial" w:eastAsiaTheme="minorHAnsi" w:hAnsi="Arial" w:cs="Arial"/>
          <w:sz w:val="24"/>
          <w:szCs w:val="24"/>
          <w:lang w:eastAsia="en-US"/>
        </w:rPr>
        <w:t>табилизация и улучшение экологической обстановки путем снижения уровня антропогенного воздействия на окружающую среду, обеспечение экологически устойчивого развития города Иванова.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7853D2">
        <w:rPr>
          <w:rFonts w:ascii="Arial" w:hAnsi="Arial" w:cs="Arial"/>
          <w:sz w:val="24"/>
          <w:szCs w:val="24"/>
        </w:rPr>
        <w:t>4.</w:t>
      </w:r>
      <w:r w:rsidR="000A752B" w:rsidRPr="007853D2">
        <w:rPr>
          <w:rFonts w:ascii="Arial" w:hAnsi="Arial" w:cs="Arial"/>
          <w:sz w:val="24"/>
          <w:szCs w:val="24"/>
        </w:rPr>
        <w:t>Повышение эффективности муниципального и общественного</w:t>
      </w:r>
      <w:r w:rsidR="000A752B" w:rsidRPr="00BA7CBA">
        <w:rPr>
          <w:rFonts w:ascii="Arial" w:hAnsi="Arial" w:cs="Arial"/>
          <w:sz w:val="24"/>
          <w:szCs w:val="24"/>
        </w:rPr>
        <w:t xml:space="preserve"> управления:</w:t>
      </w:r>
    </w:p>
    <w:p w:rsidR="000A752B" w:rsidRPr="00BA7CBA" w:rsidRDefault="003107E8" w:rsidP="000A752B">
      <w:p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4.1.</w:t>
      </w:r>
      <w:r w:rsidR="000A752B" w:rsidRPr="00BA7CBA">
        <w:rPr>
          <w:rFonts w:ascii="Arial" w:hAnsi="Arial" w:cs="Arial"/>
          <w:sz w:val="24"/>
          <w:szCs w:val="24"/>
        </w:rPr>
        <w:t>Обеспечение эффективного управления муниципальным имуществом города Иванова.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0A752B" w:rsidRPr="00BA7CBA">
        <w:rPr>
          <w:rFonts w:ascii="Arial" w:hAnsi="Arial" w:cs="Arial"/>
          <w:sz w:val="24"/>
          <w:szCs w:val="24"/>
        </w:rPr>
        <w:t xml:space="preserve">Обеспечение сбалансированности и устойчивости бюджета города Иванова. </w:t>
      </w:r>
    </w:p>
    <w:p w:rsidR="000A752B" w:rsidRPr="00BA7CB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7CBA">
        <w:rPr>
          <w:rFonts w:ascii="Arial" w:hAnsi="Arial" w:cs="Arial"/>
          <w:sz w:val="24"/>
          <w:szCs w:val="24"/>
        </w:rPr>
        <w:t>4.3.Обеспечение открытого, ответственного и эффективного самоуправления в городе Иванове, оптимизация механизма решения вопросов местного значения, усиление влияния органов местного самоуправления на процесс становления законодательства, а также повышение эффективности деятельности органов местного самоуправления.</w:t>
      </w:r>
    </w:p>
    <w:p w:rsidR="000A752B" w:rsidRPr="00BA7CBA" w:rsidRDefault="003107E8" w:rsidP="000A752B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0A752B" w:rsidRPr="00BA7CBA">
        <w:rPr>
          <w:rFonts w:ascii="Arial" w:hAnsi="Arial" w:cs="Arial"/>
          <w:sz w:val="24"/>
          <w:szCs w:val="24"/>
        </w:rPr>
        <w:t>Внедрение современных цифровых технологий в ключевые отрасли экономики и социальной сферы.</w:t>
      </w:r>
    </w:p>
    <w:p w:rsidR="003107E8" w:rsidRDefault="003107E8" w:rsidP="000A752B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</w:p>
    <w:p w:rsidR="000A752B" w:rsidRPr="00BA7CBA" w:rsidRDefault="000A752B" w:rsidP="000A752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A7CBA">
        <w:rPr>
          <w:rFonts w:ascii="Arial" w:hAnsi="Arial" w:cs="Arial"/>
          <w:b/>
          <w:color w:val="auto"/>
        </w:rPr>
        <w:t>С</w:t>
      </w:r>
      <w:r w:rsidRPr="00BA7CBA">
        <w:rPr>
          <w:rFonts w:ascii="Arial" w:hAnsi="Arial" w:cs="Arial"/>
          <w:b/>
          <w:bCs/>
          <w:color w:val="auto"/>
        </w:rPr>
        <w:t>тратегическое видение</w:t>
      </w:r>
      <w:r w:rsidRPr="00BA7CBA">
        <w:rPr>
          <w:rFonts w:ascii="Arial" w:hAnsi="Arial" w:cs="Arial"/>
          <w:b/>
          <w:color w:val="auto"/>
        </w:rPr>
        <w:t xml:space="preserve"> желаемого будущего</w:t>
      </w:r>
      <w:r w:rsidR="00BA7CBA">
        <w:rPr>
          <w:rFonts w:ascii="Arial" w:hAnsi="Arial" w:cs="Arial"/>
          <w:b/>
          <w:color w:val="auto"/>
        </w:rPr>
        <w:t xml:space="preserve"> </w:t>
      </w:r>
      <w:r w:rsidRPr="00BA7CBA">
        <w:rPr>
          <w:rFonts w:ascii="Arial" w:hAnsi="Arial" w:cs="Arial"/>
          <w:b/>
          <w:color w:val="auto"/>
        </w:rPr>
        <w:t>городского округа Иваново</w:t>
      </w:r>
      <w:r w:rsidR="00BA7CBA">
        <w:rPr>
          <w:rFonts w:ascii="Arial" w:hAnsi="Arial" w:cs="Arial"/>
          <w:b/>
          <w:color w:val="auto"/>
        </w:rPr>
        <w:t xml:space="preserve"> </w:t>
      </w:r>
      <w:r w:rsidRPr="00BA7CBA">
        <w:rPr>
          <w:rFonts w:ascii="Arial" w:hAnsi="Arial" w:cs="Arial"/>
          <w:b/>
          <w:color w:val="auto"/>
        </w:rPr>
        <w:t>к 2030 году</w:t>
      </w:r>
      <w:r w:rsidRPr="00BA7CBA">
        <w:rPr>
          <w:rFonts w:ascii="Arial" w:hAnsi="Arial" w:cs="Arial"/>
          <w:color w:val="auto"/>
        </w:rPr>
        <w:t xml:space="preserve">: </w:t>
      </w:r>
    </w:p>
    <w:p w:rsidR="000A752B" w:rsidRPr="00BA7CBA" w:rsidRDefault="00BA7CBA" w:rsidP="000A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0A752B" w:rsidRPr="00BA7CBA">
        <w:rPr>
          <w:rFonts w:ascii="Arial" w:hAnsi="Arial" w:cs="Arial"/>
          <w:sz w:val="24"/>
          <w:szCs w:val="24"/>
        </w:rPr>
        <w:t>центр агломерации с комфортной городской средой и развитыми рекреационными зонами, сочетающий в себе высокотехнологичную инфраструктуру «умного города», конкурентоспособный деловой климат, эффективную систему управления и высокое качество жизни;</w:t>
      </w:r>
    </w:p>
    <w:p w:rsidR="000A752B" w:rsidRPr="00BA7CBA" w:rsidRDefault="00BA7CBA" w:rsidP="000A75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0A752B" w:rsidRPr="00BA7CBA">
        <w:rPr>
          <w:rFonts w:ascii="Arial" w:hAnsi="Arial" w:cs="Arial"/>
          <w:sz w:val="24"/>
          <w:szCs w:val="24"/>
        </w:rPr>
        <w:t xml:space="preserve">современный растущий город, привлекательный для инвестирования и создания высокотехнологичного бизнеса, способствующего развитию в разнообразных сферах, снижению оттока населения; </w:t>
      </w:r>
    </w:p>
    <w:p w:rsidR="000A752B" w:rsidRPr="00BA7CBA" w:rsidRDefault="000A752B" w:rsidP="000A75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7CBA">
        <w:rPr>
          <w:rFonts w:ascii="Arial" w:hAnsi="Arial" w:cs="Arial"/>
          <w:b/>
          <w:bCs/>
          <w:sz w:val="24"/>
          <w:szCs w:val="24"/>
        </w:rPr>
        <w:tab/>
      </w:r>
      <w:r w:rsidR="00BA7CBA">
        <w:rPr>
          <w:rFonts w:ascii="Arial" w:hAnsi="Arial" w:cs="Arial"/>
          <w:sz w:val="24"/>
          <w:szCs w:val="24"/>
        </w:rPr>
        <w:t>-</w:t>
      </w:r>
      <w:r w:rsidRPr="00BA7CBA">
        <w:rPr>
          <w:rFonts w:ascii="Arial" w:hAnsi="Arial" w:cs="Arial"/>
          <w:sz w:val="24"/>
          <w:szCs w:val="24"/>
        </w:rPr>
        <w:t>локация с развитой сферой гостеприимства и туризма, разнообразной культурной жизнью.</w:t>
      </w:r>
    </w:p>
    <w:p w:rsidR="003107E8" w:rsidRDefault="003107E8" w:rsidP="000A752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A7CBA" w:rsidRDefault="000A752B" w:rsidP="000A75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A7CBA">
        <w:rPr>
          <w:rFonts w:ascii="Arial" w:hAnsi="Arial" w:cs="Arial"/>
          <w:b/>
          <w:sz w:val="24"/>
          <w:szCs w:val="24"/>
        </w:rPr>
        <w:t xml:space="preserve">Позиционирование городского округа Иваново. </w:t>
      </w:r>
    </w:p>
    <w:p w:rsidR="000A752B" w:rsidRPr="00BA7CBA" w:rsidRDefault="000A752B" w:rsidP="000A75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A7CBA">
        <w:rPr>
          <w:rFonts w:ascii="Arial" w:hAnsi="Arial" w:cs="Arial"/>
          <w:bCs/>
          <w:sz w:val="24"/>
          <w:szCs w:val="24"/>
        </w:rPr>
        <w:t>Принимая во внимание социально-экономический потенциал, сильные стороны и уникальные характеристики города Иванова, его позиционирование на международном и национальном уровнях будет направлено на создание имиджа (образа) в следующих аспектах:</w:t>
      </w:r>
    </w:p>
    <w:p w:rsidR="000A752B" w:rsidRPr="00BA7CBA" w:rsidRDefault="003107E8" w:rsidP="003107E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BA7CBA">
        <w:rPr>
          <w:rFonts w:ascii="Arial" w:hAnsi="Arial" w:cs="Arial"/>
          <w:bCs/>
          <w:sz w:val="24"/>
          <w:szCs w:val="24"/>
        </w:rPr>
        <w:t xml:space="preserve">Иваново – это </w:t>
      </w:r>
      <w:proofErr w:type="spellStart"/>
      <w:r w:rsidR="000A752B" w:rsidRPr="00BA7CBA">
        <w:rPr>
          <w:rFonts w:ascii="Arial" w:hAnsi="Arial" w:cs="Arial"/>
          <w:bCs/>
          <w:sz w:val="24"/>
          <w:szCs w:val="24"/>
        </w:rPr>
        <w:t>инновационно</w:t>
      </w:r>
      <w:proofErr w:type="spellEnd"/>
      <w:r w:rsidR="000A752B" w:rsidRPr="00BA7CBA">
        <w:rPr>
          <w:rFonts w:ascii="Arial" w:hAnsi="Arial" w:cs="Arial"/>
          <w:bCs/>
          <w:sz w:val="24"/>
          <w:szCs w:val="24"/>
        </w:rPr>
        <w:t xml:space="preserve">-индустриальный город; </w:t>
      </w:r>
    </w:p>
    <w:p w:rsidR="000A752B" w:rsidRPr="00BA7CBA" w:rsidRDefault="003107E8" w:rsidP="003107E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BA7CBA">
        <w:rPr>
          <w:rFonts w:ascii="Arial" w:hAnsi="Arial" w:cs="Arial"/>
          <w:bCs/>
          <w:sz w:val="24"/>
          <w:szCs w:val="24"/>
        </w:rPr>
        <w:t xml:space="preserve">международный центр </w:t>
      </w:r>
      <w:proofErr w:type="spellStart"/>
      <w:r w:rsidR="000A752B" w:rsidRPr="00BA7CBA">
        <w:rPr>
          <w:rFonts w:ascii="Arial" w:hAnsi="Arial" w:cs="Arial"/>
          <w:bCs/>
          <w:sz w:val="24"/>
          <w:szCs w:val="24"/>
        </w:rPr>
        <w:t>фэшн</w:t>
      </w:r>
      <w:proofErr w:type="spellEnd"/>
      <w:r w:rsidR="000A752B" w:rsidRPr="00BA7CBA">
        <w:rPr>
          <w:rFonts w:ascii="Arial" w:hAnsi="Arial" w:cs="Arial"/>
          <w:bCs/>
          <w:sz w:val="24"/>
          <w:szCs w:val="24"/>
        </w:rPr>
        <w:t xml:space="preserve">-индустрии; </w:t>
      </w:r>
    </w:p>
    <w:p w:rsidR="000A752B" w:rsidRPr="00BA7CBA" w:rsidRDefault="003107E8" w:rsidP="003107E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BA7CBA">
        <w:rPr>
          <w:rFonts w:ascii="Arial" w:hAnsi="Arial" w:cs="Arial"/>
          <w:bCs/>
          <w:sz w:val="24"/>
          <w:szCs w:val="24"/>
        </w:rPr>
        <w:t>университетская территория.</w:t>
      </w:r>
    </w:p>
    <w:p w:rsidR="000A752B" w:rsidRPr="003B7D5C" w:rsidRDefault="000A752B" w:rsidP="003107E8">
      <w:pPr>
        <w:ind w:firstLine="709"/>
        <w:jc w:val="both"/>
        <w:rPr>
          <w:b/>
          <w:bCs/>
        </w:rPr>
      </w:pPr>
    </w:p>
    <w:p w:rsidR="000A752B" w:rsidRPr="003B7D5C" w:rsidRDefault="000A752B" w:rsidP="000A752B">
      <w:pPr>
        <w:spacing w:after="200" w:line="276" w:lineRule="auto"/>
        <w:rPr>
          <w:b/>
        </w:rPr>
      </w:pPr>
      <w:r w:rsidRPr="003B7D5C">
        <w:rPr>
          <w:b/>
        </w:rPr>
        <w:br w:type="page"/>
      </w:r>
    </w:p>
    <w:p w:rsidR="000A752B" w:rsidRPr="009A48F5" w:rsidRDefault="000A752B" w:rsidP="000A752B">
      <w:pPr>
        <w:pStyle w:val="a7"/>
        <w:widowControl w:val="0"/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lastRenderedPageBreak/>
        <w:t>4. Приоритетные направления социально-экономического развития городского округа Иваново</w:t>
      </w:r>
    </w:p>
    <w:p w:rsidR="000A752B" w:rsidRPr="009A48F5" w:rsidRDefault="000A752B" w:rsidP="000A752B">
      <w:pPr>
        <w:pStyle w:val="a7"/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0A752B" w:rsidRPr="009A48F5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Стратегическая цель будет достигаться путем реализации приоритетных направлений развития:</w:t>
      </w:r>
    </w:p>
    <w:p w:rsidR="000A752B" w:rsidRPr="009A48F5" w:rsidRDefault="000A752B" w:rsidP="000A752B">
      <w:pPr>
        <w:pStyle w:val="a7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Повышение экономического потенциала города Иванова, создание благоприятного делового климата: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Разв</w:t>
      </w:r>
      <w:r w:rsidR="003107E8">
        <w:rPr>
          <w:rFonts w:ascii="Arial" w:hAnsi="Arial" w:cs="Arial"/>
          <w:sz w:val="24"/>
          <w:szCs w:val="24"/>
        </w:rPr>
        <w:t>итие инвестиционного потенциала.</w:t>
      </w:r>
    </w:p>
    <w:p w:rsidR="000A752B" w:rsidRPr="009A48F5" w:rsidRDefault="003107E8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кадрового потенциала.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Создание благоприятных условий для развития приоритетных отраслей эконо</w:t>
      </w:r>
      <w:r w:rsidR="003107E8">
        <w:rPr>
          <w:rFonts w:ascii="Arial" w:hAnsi="Arial" w:cs="Arial"/>
          <w:sz w:val="24"/>
          <w:szCs w:val="24"/>
        </w:rPr>
        <w:t>мики, малого и среднего бизнеса.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Развитие креативных индустрий.</w:t>
      </w:r>
    </w:p>
    <w:p w:rsidR="000A752B" w:rsidRPr="009A48F5" w:rsidRDefault="000A752B" w:rsidP="000A752B">
      <w:pPr>
        <w:pStyle w:val="a7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Развитие</w:t>
      </w:r>
      <w:r w:rsidRPr="009A48F5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социальной инфраструктуры: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eastAsiaTheme="minorHAnsi" w:hAnsi="Arial" w:cs="Arial"/>
          <w:sz w:val="24"/>
          <w:szCs w:val="24"/>
          <w:lang w:eastAsia="en-US"/>
        </w:rPr>
        <w:t>Повышение доступности и качества образования</w:t>
      </w:r>
      <w:r w:rsidR="003107E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752B" w:rsidRPr="009A48F5" w:rsidRDefault="003107E8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Развитие сферы культуры.</w:t>
      </w:r>
    </w:p>
    <w:p w:rsidR="000A752B" w:rsidRPr="009A48F5" w:rsidRDefault="003107E8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Развитие туристского потенциала.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Создание условий для формирования здорового образа жизни населения.</w:t>
      </w:r>
    </w:p>
    <w:p w:rsidR="000A752B" w:rsidRPr="009A48F5" w:rsidRDefault="000A752B" w:rsidP="000A752B">
      <w:pPr>
        <w:pStyle w:val="a7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Улучшение городской среды: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Развитие доро</w:t>
      </w:r>
      <w:r w:rsidR="003107E8">
        <w:rPr>
          <w:rFonts w:ascii="Arial" w:hAnsi="Arial" w:cs="Arial"/>
          <w:sz w:val="24"/>
          <w:szCs w:val="24"/>
        </w:rPr>
        <w:t>жно-транспортной инфраструктуры.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Совершенствование инфраструктуры </w:t>
      </w:r>
      <w:r w:rsidR="003107E8">
        <w:rPr>
          <w:rFonts w:ascii="Arial" w:hAnsi="Arial" w:cs="Arial"/>
          <w:sz w:val="24"/>
          <w:szCs w:val="24"/>
        </w:rPr>
        <w:t>жилищно-коммунального хозяйства.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Благоустройство и комфо</w:t>
      </w:r>
      <w:r w:rsidR="003107E8">
        <w:rPr>
          <w:rFonts w:ascii="Arial" w:hAnsi="Arial" w:cs="Arial"/>
          <w:sz w:val="24"/>
          <w:szCs w:val="24"/>
        </w:rPr>
        <w:t>ртные общественные пространства.</w:t>
      </w:r>
    </w:p>
    <w:p w:rsidR="000A752B" w:rsidRPr="009A48F5" w:rsidRDefault="003107E8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Экология.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Градостроительное развитие, повышение доступности жилья.</w:t>
      </w:r>
    </w:p>
    <w:p w:rsidR="000A752B" w:rsidRPr="009A48F5" w:rsidRDefault="000A752B" w:rsidP="000A752B">
      <w:pPr>
        <w:pStyle w:val="a7"/>
        <w:numPr>
          <w:ilvl w:val="0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Повышение эффективности муниципального и общественного самоуправления: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Совершенствование системы упра</w:t>
      </w:r>
      <w:r w:rsidR="003107E8">
        <w:rPr>
          <w:rFonts w:ascii="Arial" w:hAnsi="Arial" w:cs="Arial"/>
          <w:sz w:val="24"/>
          <w:szCs w:val="24"/>
        </w:rPr>
        <w:t>вления муниципальным имуществом.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Совер</w:t>
      </w:r>
      <w:r w:rsidR="003107E8">
        <w:rPr>
          <w:rFonts w:ascii="Arial" w:hAnsi="Arial" w:cs="Arial"/>
          <w:sz w:val="24"/>
          <w:szCs w:val="24"/>
        </w:rPr>
        <w:t>шенствование бюджетной политики.</w:t>
      </w:r>
    </w:p>
    <w:p w:rsidR="003107E8" w:rsidRPr="003107E8" w:rsidRDefault="000A752B" w:rsidP="003107E8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Развитие общественного самоуправления, международного </w:t>
      </w:r>
      <w:r w:rsidRPr="009A48F5">
        <w:rPr>
          <w:rFonts w:ascii="Arial" w:hAnsi="Arial" w:cs="Arial"/>
          <w:sz w:val="24"/>
          <w:szCs w:val="24"/>
        </w:rPr>
        <w:br/>
        <w:t>и межмуниципального сотрудничества</w:t>
      </w:r>
      <w:r w:rsidR="003107E8">
        <w:rPr>
          <w:rFonts w:ascii="Arial" w:hAnsi="Arial" w:cs="Arial"/>
          <w:sz w:val="24"/>
          <w:szCs w:val="24"/>
        </w:rPr>
        <w:t>.</w:t>
      </w:r>
    </w:p>
    <w:p w:rsidR="000A752B" w:rsidRPr="009A48F5" w:rsidRDefault="000A752B" w:rsidP="000A752B">
      <w:pPr>
        <w:pStyle w:val="a7"/>
        <w:numPr>
          <w:ilvl w:val="1"/>
          <w:numId w:val="25"/>
        </w:numPr>
        <w:jc w:val="both"/>
        <w:textAlignment w:val="baseline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Pr="009A48F5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9A48F5">
        <w:rPr>
          <w:rFonts w:ascii="Arial" w:hAnsi="Arial" w:cs="Arial"/>
          <w:sz w:val="24"/>
          <w:szCs w:val="24"/>
        </w:rPr>
        <w:t>.</w:t>
      </w:r>
    </w:p>
    <w:p w:rsidR="000A752B" w:rsidRPr="009A48F5" w:rsidRDefault="000A752B" w:rsidP="000A752B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A48F5">
        <w:rPr>
          <w:rFonts w:ascii="Arial" w:hAnsi="Arial" w:cs="Arial"/>
          <w:sz w:val="24"/>
          <w:szCs w:val="24"/>
        </w:rPr>
        <w:br w:type="page"/>
      </w:r>
    </w:p>
    <w:p w:rsidR="000A752B" w:rsidRPr="009A48F5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lastRenderedPageBreak/>
        <w:t xml:space="preserve">4.1. Повышение экономического потенциала города Иванова, создание </w:t>
      </w:r>
      <w:r w:rsidR="00E77499">
        <w:rPr>
          <w:rFonts w:ascii="Arial" w:hAnsi="Arial" w:cs="Arial"/>
          <w:b/>
          <w:sz w:val="24"/>
          <w:szCs w:val="24"/>
        </w:rPr>
        <w:t>благоприятного делового климата</w:t>
      </w:r>
    </w:p>
    <w:p w:rsidR="000A752B" w:rsidRPr="009A48F5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</w:p>
    <w:p w:rsidR="000A752B" w:rsidRPr="009A48F5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t>4.1.1. Развитие инвестиционного потенциала</w:t>
      </w:r>
    </w:p>
    <w:p w:rsidR="000A752B" w:rsidRPr="009A48F5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</w:p>
    <w:p w:rsidR="000A752B" w:rsidRPr="009A48F5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t>Стратегическая цель</w:t>
      </w:r>
      <w:r w:rsidRPr="009A48F5">
        <w:rPr>
          <w:rFonts w:ascii="Arial" w:hAnsi="Arial" w:cs="Arial"/>
          <w:sz w:val="24"/>
          <w:szCs w:val="24"/>
        </w:rPr>
        <w:t xml:space="preserve"> – формирование на территории города Иванова благоприятных условий для привлечения инвестиций, </w:t>
      </w:r>
      <w:r w:rsidR="000E6649">
        <w:rPr>
          <w:rFonts w:ascii="Arial" w:hAnsi="Arial" w:cs="Arial"/>
          <w:sz w:val="24"/>
          <w:szCs w:val="24"/>
        </w:rPr>
        <w:t xml:space="preserve">                  </w:t>
      </w:r>
      <w:r w:rsidRPr="009A48F5">
        <w:rPr>
          <w:rFonts w:ascii="Arial" w:hAnsi="Arial" w:cs="Arial"/>
          <w:sz w:val="24"/>
          <w:szCs w:val="24"/>
        </w:rPr>
        <w:t xml:space="preserve">роста инвестиционной активности, формирования </w:t>
      </w:r>
      <w:proofErr w:type="spellStart"/>
      <w:r w:rsidRPr="009A48F5">
        <w:rPr>
          <w:rFonts w:ascii="Arial" w:hAnsi="Arial" w:cs="Arial"/>
          <w:sz w:val="24"/>
          <w:szCs w:val="24"/>
        </w:rPr>
        <w:t>инновационно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ориентированной структуры экономики. </w:t>
      </w:r>
    </w:p>
    <w:p w:rsidR="000A752B" w:rsidRPr="009A48F5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Для достижения стратегической цели необходимо решение следующих проблем:</w:t>
      </w:r>
    </w:p>
    <w:p w:rsidR="000A752B" w:rsidRPr="009A48F5" w:rsidRDefault="000E6649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ограниченное количество свободных земельных участков, которые могут быть предоставлены для реализации инвестиционных проектов, недостаточная обеспеченность имеющихся площадок инженерной инфраструктурой; </w:t>
      </w:r>
    </w:p>
    <w:p w:rsidR="000A752B" w:rsidRPr="009A48F5" w:rsidRDefault="000E6649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высокие затраты инвесторов на технологическое подключение к объектам инженерной инфраструктуры;</w:t>
      </w:r>
    </w:p>
    <w:p w:rsidR="000A752B" w:rsidRPr="009A48F5" w:rsidRDefault="000E6649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дисбаланс на рынке труда;</w:t>
      </w:r>
    </w:p>
    <w:p w:rsidR="000A752B" w:rsidRPr="009A48F5" w:rsidRDefault="000E6649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отсутствие устоявшейся практики применения механизмов 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0A752B" w:rsidRPr="009A48F5">
        <w:rPr>
          <w:rFonts w:ascii="Arial" w:hAnsi="Arial" w:cs="Arial"/>
          <w:sz w:val="24"/>
          <w:szCs w:val="24"/>
        </w:rPr>
        <w:t>-частного партнерства и недостаточно развитая практика заключения концессионных соглашений.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9A48F5">
        <w:rPr>
          <w:rFonts w:ascii="Arial" w:hAnsi="Arial" w:cs="Arial"/>
          <w:b/>
          <w:sz w:val="24"/>
          <w:szCs w:val="24"/>
        </w:rPr>
        <w:t>направлений</w:t>
      </w:r>
      <w:r w:rsidRPr="009A48F5">
        <w:rPr>
          <w:rFonts w:ascii="Arial" w:hAnsi="Arial" w:cs="Arial"/>
          <w:sz w:val="24"/>
          <w:szCs w:val="24"/>
        </w:rPr>
        <w:t>:</w:t>
      </w:r>
    </w:p>
    <w:p w:rsidR="002C3D43" w:rsidRPr="00C567D7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C3D43">
        <w:rPr>
          <w:rFonts w:ascii="Arial" w:hAnsi="Arial" w:cs="Arial"/>
          <w:sz w:val="24"/>
          <w:szCs w:val="24"/>
        </w:rPr>
        <w:t xml:space="preserve">Содействие реализации инвестиционных проектов и их сопровождение (подбор и подготовка земельных участков, содействие </w:t>
      </w:r>
      <w:r w:rsidRPr="002C3D43">
        <w:rPr>
          <w:rFonts w:ascii="Arial" w:hAnsi="Arial" w:cs="Arial"/>
          <w:sz w:val="24"/>
          <w:szCs w:val="24"/>
        </w:rPr>
        <w:br/>
        <w:t>в подключении к сетям инженерной инфраструктуры, проработка вопросов в части возможности предоставления преференций и мер поддержки и др.), привлечение инвестиций в приоритетные сферы экономики города Иванова, в том числе с участием организаций, образующих инфраструктуру поддержки предпринимательства.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Перспективными сферами привлечения инвестиций в Иваново являются: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A48F5">
        <w:rPr>
          <w:rFonts w:ascii="Arial" w:hAnsi="Arial" w:cs="Arial"/>
          <w:sz w:val="24"/>
          <w:szCs w:val="24"/>
        </w:rPr>
        <w:t>современные высокотехнологичные и наукоемкие производства в легкой промышленности (синтетические волокна и нити, нетканые материалы, новые технологичные виды текстильных изделий и т.д.). Высокая концентрация учебных заведений и наличие необходимых компетенций, а также плотность застройки в черте города оказывают влияние на привлечение наукоемких отраслей экономики,</w:t>
      </w:r>
      <w:r>
        <w:rPr>
          <w:rFonts w:ascii="Arial" w:hAnsi="Arial" w:cs="Arial"/>
          <w:sz w:val="24"/>
          <w:szCs w:val="24"/>
        </w:rPr>
        <w:t xml:space="preserve"> </w:t>
      </w:r>
      <w:r w:rsidRPr="009A48F5">
        <w:rPr>
          <w:rFonts w:ascii="Arial" w:hAnsi="Arial" w:cs="Arial"/>
          <w:sz w:val="24"/>
          <w:szCs w:val="24"/>
        </w:rPr>
        <w:t xml:space="preserve">для организации производств этого типа не требуются земельные участки большой площади; 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A48F5">
        <w:rPr>
          <w:rFonts w:ascii="Arial" w:hAnsi="Arial" w:cs="Arial"/>
          <w:sz w:val="24"/>
          <w:szCs w:val="24"/>
        </w:rPr>
        <w:t>промышленные машины и оборудование, производство энергетического оборудования;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A48F5">
        <w:rPr>
          <w:rFonts w:ascii="Arial" w:hAnsi="Arial" w:cs="Arial"/>
          <w:sz w:val="24"/>
          <w:szCs w:val="24"/>
        </w:rPr>
        <w:t xml:space="preserve">креативные индустрии, в том числе сфера информационных технологий, </w:t>
      </w:r>
      <w:proofErr w:type="spellStart"/>
      <w:r w:rsidRPr="009A48F5">
        <w:rPr>
          <w:rFonts w:ascii="Arial" w:hAnsi="Arial" w:cs="Arial"/>
          <w:sz w:val="24"/>
          <w:szCs w:val="24"/>
        </w:rPr>
        <w:t>цифровизация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электроэнергетики и </w:t>
      </w:r>
      <w:proofErr w:type="spellStart"/>
      <w:r w:rsidRPr="009A48F5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9A48F5">
        <w:rPr>
          <w:rFonts w:ascii="Arial" w:hAnsi="Arial" w:cs="Arial"/>
          <w:sz w:val="24"/>
          <w:szCs w:val="24"/>
        </w:rPr>
        <w:t>;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A48F5">
        <w:rPr>
          <w:rFonts w:ascii="Arial" w:hAnsi="Arial" w:cs="Arial"/>
          <w:sz w:val="24"/>
          <w:szCs w:val="24"/>
        </w:rPr>
        <w:t>логистика и сервисная экономика;</w:t>
      </w:r>
    </w:p>
    <w:p w:rsidR="002C3D43" w:rsidRPr="009A48F5" w:rsidRDefault="002C3D43" w:rsidP="002C3D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A48F5">
        <w:rPr>
          <w:rFonts w:ascii="Arial" w:hAnsi="Arial" w:cs="Arial"/>
          <w:sz w:val="24"/>
          <w:szCs w:val="24"/>
        </w:rPr>
        <w:t xml:space="preserve">жилищное строительство и комплексное развитие территорий и др. </w:t>
      </w:r>
    </w:p>
    <w:p w:rsidR="000A752B" w:rsidRPr="009A48F5" w:rsidRDefault="00816372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9A48F5">
        <w:rPr>
          <w:rFonts w:ascii="Arial" w:hAnsi="Arial" w:cs="Arial"/>
          <w:sz w:val="24"/>
          <w:szCs w:val="24"/>
        </w:rPr>
        <w:t>Вовлечение в хозяйственный оборот существующих неиспользуемых территорий и объектов капитального строительства, находящихся в частной, муниципальной собственности, а также земельных участков, государственная собственность на которые не разграничена. 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 xml:space="preserve">В этих целях необходимо осуществление сбора сведений о земельных участках, находящихся в муниципальной и частной собственности, о нежилом фонде (производственные, спортивные, складские, торговые, офисные и иные помещения) с целью размещения инвестиционных проектов на этих земельных участках и объектах, организация работы по привлечению инвесторов на указанные </w:t>
      </w:r>
      <w:r w:rsidR="000A752B" w:rsidRPr="009A48F5">
        <w:rPr>
          <w:rFonts w:ascii="Arial" w:hAnsi="Arial" w:cs="Arial"/>
          <w:sz w:val="24"/>
          <w:szCs w:val="24"/>
        </w:rPr>
        <w:lastRenderedPageBreak/>
        <w:t>территории, включающей взаимодействие с собственниками зданий (помещений), разработку предложения, поиск инвесторов (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соинвесторов</w:t>
      </w:r>
      <w:proofErr w:type="spellEnd"/>
      <w:r w:rsidR="000A752B" w:rsidRPr="009A48F5">
        <w:rPr>
          <w:rFonts w:ascii="Arial" w:hAnsi="Arial" w:cs="Arial"/>
          <w:sz w:val="24"/>
          <w:szCs w:val="24"/>
        </w:rPr>
        <w:t>) и т.д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>.</w:t>
      </w:r>
    </w:p>
    <w:p w:rsidR="000A752B" w:rsidRPr="009A48F5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48F5">
        <w:rPr>
          <w:rFonts w:ascii="Arial" w:hAnsi="Arial" w:cs="Arial"/>
          <w:sz w:val="24"/>
          <w:szCs w:val="24"/>
        </w:rPr>
        <w:t xml:space="preserve">Одними из перспективных для развития города являются неактивные территории бывших промышленных предприятий, неэффективно используемые промышленные площадки (набережная </w:t>
      </w:r>
      <w:r w:rsidR="00556F44">
        <w:rPr>
          <w:rFonts w:ascii="Arial" w:hAnsi="Arial" w:cs="Arial"/>
          <w:sz w:val="24"/>
          <w:szCs w:val="24"/>
        </w:rPr>
        <w:t xml:space="preserve">             </w:t>
      </w:r>
      <w:r w:rsidRPr="009A48F5">
        <w:rPr>
          <w:rFonts w:ascii="Arial" w:hAnsi="Arial" w:cs="Arial"/>
          <w:sz w:val="24"/>
          <w:szCs w:val="24"/>
        </w:rPr>
        <w:t xml:space="preserve">р. </w:t>
      </w:r>
      <w:proofErr w:type="spellStart"/>
      <w:r w:rsidRPr="009A48F5">
        <w:rPr>
          <w:rFonts w:ascii="Arial" w:hAnsi="Arial" w:cs="Arial"/>
          <w:sz w:val="24"/>
          <w:szCs w:val="24"/>
        </w:rPr>
        <w:t>Уводь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9A48F5">
        <w:rPr>
          <w:rFonts w:ascii="Arial" w:hAnsi="Arial" w:cs="Arial"/>
          <w:sz w:val="24"/>
          <w:szCs w:val="24"/>
        </w:rPr>
        <w:t>Соковского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моста до улицы Суворова и др.), заброшенные фабрики (квартал Ивановских мануфактур и др.), Рабочие поселки (жилые дома, построенные в 20</w:t>
      </w:r>
      <w:r w:rsidR="000E6649">
        <w:rPr>
          <w:rFonts w:ascii="Arial" w:hAnsi="Arial" w:cs="Arial"/>
          <w:sz w:val="24"/>
          <w:szCs w:val="24"/>
        </w:rPr>
        <w:t>-</w:t>
      </w:r>
      <w:r w:rsidRPr="009A48F5">
        <w:rPr>
          <w:rFonts w:ascii="Arial" w:hAnsi="Arial" w:cs="Arial"/>
          <w:sz w:val="24"/>
          <w:szCs w:val="24"/>
        </w:rPr>
        <w:t>х гг. 20 века по концепции «город-сад»).</w:t>
      </w:r>
      <w:proofErr w:type="gramEnd"/>
    </w:p>
    <w:p w:rsidR="000A752B" w:rsidRPr="009A48F5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A48F5">
        <w:rPr>
          <w:rFonts w:ascii="Arial" w:hAnsi="Arial" w:cs="Arial"/>
          <w:sz w:val="24"/>
          <w:szCs w:val="24"/>
        </w:rPr>
        <w:t xml:space="preserve">Кроме того, одним из масштабных направлений по вовлечению в оборот неиспользуемых земель на территории областного центра является создание особой экономической зоны промышленно-производственного типа в районе ул. Фрунзе (ОЭЗ ППТ «Иваново»), что предполагает обеспечение комфортных условий ведения экономической деятельности частным инвесторам за счет предоставления налоговых </w:t>
      </w:r>
      <w:r w:rsidRPr="009A48F5">
        <w:rPr>
          <w:rFonts w:ascii="Arial" w:hAnsi="Arial" w:cs="Arial"/>
          <w:sz w:val="24"/>
          <w:szCs w:val="24"/>
        </w:rPr>
        <w:br/>
        <w:t>и таможенных льгот резидентам ОЭЗ, обеспечения их инженерной и транспортной инфраструктурой, содействия резидентам в решении организационных</w:t>
      </w:r>
      <w:proofErr w:type="gramEnd"/>
      <w:r w:rsidRPr="009A48F5">
        <w:rPr>
          <w:rFonts w:ascii="Arial" w:hAnsi="Arial" w:cs="Arial"/>
          <w:sz w:val="24"/>
          <w:szCs w:val="24"/>
        </w:rPr>
        <w:t xml:space="preserve"> вопросов.</w:t>
      </w:r>
    </w:p>
    <w:p w:rsidR="000E6649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3.Развитие инженерных инфраструктур, в том числе строительство и ремонт дорог к имеющимся инвестиционным площадкам и перспективным для привлечения инвесторов территориям. </w:t>
      </w:r>
    </w:p>
    <w:p w:rsidR="000A752B" w:rsidRPr="009A48F5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Кроме того, важно увеличивать пропускную способность городских улиц и дорог, обеспечивать возможность подъездов по автомобильным дорогам с усовершенствованным покрытием ко всем объектам социальной и деловой инфраструктуры, предприятиям, инвестиционным площадкам, расположенным на территории города. Способствовать решению данной задачи будет участие областного центра в региональных и национальных проектах, в том числе «Безопасные </w:t>
      </w:r>
      <w:r w:rsidRPr="009A48F5">
        <w:rPr>
          <w:rFonts w:ascii="Arial" w:hAnsi="Arial" w:cs="Arial"/>
          <w:sz w:val="24"/>
          <w:szCs w:val="24"/>
        </w:rPr>
        <w:br/>
        <w:t>и качественные дороги».</w:t>
      </w:r>
    </w:p>
    <w:p w:rsidR="000A752B" w:rsidRPr="009A48F5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4.Развитие кадрового потенциала города Иванова для обеспечения потребностей предприятий и организаций квалифицированными кадрами. Для формирования и развития кадрового потенциала в условиях конкурентной борьбы необходимо совершенствовать организацию труда работников, внедряя инновационные методы работ, организовывать своевременное обучение и повышение квалификации работников, анализировать мотивирующие факторы и внедрять современные системы стимулирования, создавая новые рабочие места.</w:t>
      </w:r>
    </w:p>
    <w:p w:rsidR="000A752B" w:rsidRPr="009A48F5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5.Обеспечение информационной открытости инвестиционной деятельности в городе Иванове, эффективного взаимодействия органов власти с субъектами инвестиционной деятельности. Для информационного обеспечения инвестиционной деятельности продолжит развиваться инвестиционный портал города Иванова,  информационная система обеспечения градостроительной деятельности и т.д. </w:t>
      </w:r>
    </w:p>
    <w:p w:rsidR="000A752B" w:rsidRPr="009A48F5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6.Активизация применения механизмов </w:t>
      </w:r>
      <w:proofErr w:type="spellStart"/>
      <w:r w:rsidRPr="009A48F5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9A48F5">
        <w:rPr>
          <w:rFonts w:ascii="Arial" w:hAnsi="Arial" w:cs="Arial"/>
          <w:sz w:val="24"/>
          <w:szCs w:val="24"/>
        </w:rPr>
        <w:t>-частного партнерства и концессии. Перспективными проектами с применением указанных механизмов могут стать: строительство школы на территории квартала Ивановских мануфактур</w:t>
      </w:r>
      <w:r w:rsidR="00556F44">
        <w:rPr>
          <w:rFonts w:ascii="Arial" w:hAnsi="Arial" w:cs="Arial"/>
          <w:sz w:val="24"/>
          <w:szCs w:val="24"/>
        </w:rPr>
        <w:t xml:space="preserve"> </w:t>
      </w:r>
      <w:r w:rsidRPr="009A48F5">
        <w:rPr>
          <w:rFonts w:ascii="Arial" w:hAnsi="Arial" w:cs="Arial"/>
          <w:sz w:val="24"/>
          <w:szCs w:val="24"/>
        </w:rPr>
        <w:t>либо в радиусе нормативной доступности от этой территории; проектирование, строительство и содержание линий наружного освещения (для неосвещенных улиц); мероприятия, направленные на энергосбережение и повышение энергетической эффективности в дошкольных образовательных учреждениях и др.</w:t>
      </w:r>
    </w:p>
    <w:p w:rsidR="000A752B" w:rsidRPr="009A48F5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7.Совершенствование нормативно-правовой базы города Иванова, регулирующей инвестиционную деятельность,</w:t>
      </w:r>
      <w:r w:rsidR="00556F44">
        <w:rPr>
          <w:rFonts w:ascii="Arial" w:hAnsi="Arial" w:cs="Arial"/>
          <w:sz w:val="24"/>
          <w:szCs w:val="24"/>
        </w:rPr>
        <w:t xml:space="preserve"> </w:t>
      </w:r>
      <w:r w:rsidRPr="009A48F5">
        <w:rPr>
          <w:rFonts w:ascii="Arial" w:hAnsi="Arial" w:cs="Arial"/>
          <w:sz w:val="24"/>
          <w:szCs w:val="24"/>
        </w:rPr>
        <w:t xml:space="preserve">административные </w:t>
      </w:r>
      <w:r w:rsidRPr="009A48F5">
        <w:rPr>
          <w:rFonts w:ascii="Arial" w:hAnsi="Arial" w:cs="Arial"/>
          <w:sz w:val="24"/>
          <w:szCs w:val="24"/>
        </w:rPr>
        <w:lastRenderedPageBreak/>
        <w:t xml:space="preserve">процедуры, необходимые для реализации инвестиционных проектов и прохождения согласовательных процедур. </w:t>
      </w:r>
    </w:p>
    <w:p w:rsidR="000A752B" w:rsidRPr="009A48F5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8.Повышение эффективности и результативности взаимодействия </w:t>
      </w:r>
      <w:r w:rsidRPr="009A48F5">
        <w:rPr>
          <w:rFonts w:ascii="Arial" w:hAnsi="Arial" w:cs="Arial"/>
          <w:sz w:val="24"/>
          <w:szCs w:val="24"/>
        </w:rPr>
        <w:br/>
        <w:t xml:space="preserve">с региональными институтами поддержки по привлечению инвестиций. </w:t>
      </w:r>
    </w:p>
    <w:p w:rsidR="00E77499" w:rsidRDefault="00E77499" w:rsidP="000A75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77499" w:rsidRDefault="000A752B" w:rsidP="00E7749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t xml:space="preserve">Ожидаемые результаты до 2030 года: </w:t>
      </w:r>
    </w:p>
    <w:p w:rsidR="000A752B" w:rsidRPr="009A48F5" w:rsidRDefault="00E77499" w:rsidP="00E774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повышение инвестиционной привлекательности города Иванова, увеличение объема инвестиций в основной капитал без учета бюджетных средств;</w:t>
      </w:r>
    </w:p>
    <w:p w:rsidR="000A752B" w:rsidRPr="009A48F5" w:rsidRDefault="00E77499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рост объема инвестиций в основной капитал в расчете на душу населения не менее чем в 2 раза;</w:t>
      </w:r>
    </w:p>
    <w:p w:rsidR="000A752B" w:rsidRPr="009A48F5" w:rsidRDefault="00E77499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создание новых рабочих мест, снижение уровня безработицы до уровня не выше среднего по ЦФО. </w:t>
      </w:r>
    </w:p>
    <w:p w:rsidR="00390FC5" w:rsidRDefault="00390FC5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390FC5" w:rsidRDefault="00390FC5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0A752B" w:rsidRPr="009A48F5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br w:type="page"/>
      </w:r>
    </w:p>
    <w:p w:rsidR="000A752B" w:rsidRPr="009A48F5" w:rsidRDefault="000A752B" w:rsidP="000A75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lastRenderedPageBreak/>
        <w:t>4.1.2. Создание благоприятных условий для развития приоритетных отраслей экономики, малого и среднего бизнеса</w:t>
      </w:r>
    </w:p>
    <w:p w:rsidR="000A752B" w:rsidRPr="009A48F5" w:rsidRDefault="000A752B" w:rsidP="000A75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A48F5">
        <w:rPr>
          <w:rFonts w:ascii="Arial" w:hAnsi="Arial" w:cs="Arial"/>
          <w:b/>
          <w:sz w:val="24"/>
          <w:szCs w:val="24"/>
        </w:rPr>
        <w:t>Стратегическая цель</w:t>
      </w:r>
      <w:r w:rsidRPr="009A48F5">
        <w:rPr>
          <w:rFonts w:ascii="Arial" w:hAnsi="Arial" w:cs="Arial"/>
          <w:sz w:val="24"/>
          <w:szCs w:val="24"/>
        </w:rPr>
        <w:t xml:space="preserve"> в сфере развития приоритетных отраслей экономики, малого и среднего бизнеса тесно взаимоувязана с целями, определенными в Стратегии социально-экономического развития Ивановской области до 2024 года, а также национальным проектом «Малое и среднее предпринимательство и поддержка индивидуальной предпринимательской инициативы» и направлена на совершенствование существующих механизмов и реализации новых направлений поддержки бизнеса, устранение существующих административных барьеров.</w:t>
      </w:r>
      <w:proofErr w:type="gramEnd"/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A48F5">
        <w:rPr>
          <w:rFonts w:ascii="Arial" w:hAnsi="Arial" w:cs="Arial"/>
          <w:sz w:val="24"/>
          <w:szCs w:val="24"/>
        </w:rPr>
        <w:t>В Иванове сосредоточена сеть организаций, образующих инфраструктуру информационно-консультационной, имущественной и финансовой поддержки предпринимательства, работающие на базе АНО «Центр развития предпринимательства</w:t>
      </w:r>
      <w:r w:rsidR="00556F44">
        <w:rPr>
          <w:rFonts w:ascii="Arial" w:hAnsi="Arial" w:cs="Arial"/>
          <w:sz w:val="24"/>
          <w:szCs w:val="24"/>
        </w:rPr>
        <w:t xml:space="preserve"> </w:t>
      </w:r>
      <w:r w:rsidRPr="009A48F5">
        <w:rPr>
          <w:rFonts w:ascii="Arial" w:hAnsi="Arial" w:cs="Arial"/>
          <w:sz w:val="24"/>
          <w:szCs w:val="24"/>
        </w:rPr>
        <w:t xml:space="preserve">и поддержки экспорта» (центр «Мой бизнес», Центр поддержки экспорта, Региональный центр инжиниринга, Некоммерческая </w:t>
      </w:r>
      <w:proofErr w:type="spellStart"/>
      <w:r w:rsidRPr="009A48F5">
        <w:rPr>
          <w:rFonts w:ascii="Arial" w:hAnsi="Arial" w:cs="Arial"/>
          <w:sz w:val="24"/>
          <w:szCs w:val="24"/>
        </w:rPr>
        <w:t>микрокредитная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компания «Ивановский фонд поддержки предпринимательства», Центр компетенций по содействию в подключении (техническом присоединении) к сетям инженерно-технического обеспечения), Региональный фонд развития промышленности, АНО «Агентство по привлечению инвестиций</w:t>
      </w:r>
      <w:proofErr w:type="gramEnd"/>
      <w:r w:rsidRPr="009A48F5">
        <w:rPr>
          <w:rFonts w:ascii="Arial" w:hAnsi="Arial" w:cs="Arial"/>
          <w:sz w:val="24"/>
          <w:szCs w:val="24"/>
        </w:rPr>
        <w:t xml:space="preserve"> в Ивановскую область», МБУ «Инвестиционный центр» и др. 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Реализация стратегической цели в долгосрочной перспективе будет осуществляться посредством формирования инвестиционного характера развития субъектов малого предпринимательства и </w:t>
      </w:r>
      <w:r w:rsidR="00390FC5">
        <w:rPr>
          <w:rFonts w:ascii="Arial" w:hAnsi="Arial" w:cs="Arial"/>
          <w:sz w:val="24"/>
          <w:szCs w:val="24"/>
        </w:rPr>
        <w:t>о</w:t>
      </w:r>
      <w:r w:rsidRPr="009A48F5">
        <w:rPr>
          <w:rFonts w:ascii="Arial" w:hAnsi="Arial" w:cs="Arial"/>
          <w:sz w:val="24"/>
          <w:szCs w:val="24"/>
        </w:rPr>
        <w:t xml:space="preserve">беспечения условий и благоприятной конкурентной среды </w:t>
      </w:r>
      <w:r w:rsidRPr="009A48F5">
        <w:rPr>
          <w:rFonts w:ascii="Arial" w:hAnsi="Arial" w:cs="Arial"/>
          <w:sz w:val="24"/>
          <w:szCs w:val="24"/>
        </w:rPr>
        <w:br/>
        <w:t>для дальнейшего развития и поддержки субъектов малого предпринимательства.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Со стороны муниципалитета основными </w:t>
      </w:r>
      <w:r w:rsidRPr="009A48F5">
        <w:rPr>
          <w:rFonts w:ascii="Arial" w:hAnsi="Arial" w:cs="Arial"/>
          <w:b/>
          <w:sz w:val="24"/>
          <w:szCs w:val="24"/>
        </w:rPr>
        <w:t>задачами</w:t>
      </w:r>
      <w:r w:rsidRPr="009A48F5">
        <w:rPr>
          <w:rFonts w:ascii="Arial" w:hAnsi="Arial" w:cs="Arial"/>
          <w:sz w:val="24"/>
          <w:szCs w:val="24"/>
        </w:rPr>
        <w:t xml:space="preserve"> для достижения стратегической цели являются:</w:t>
      </w:r>
    </w:p>
    <w:p w:rsidR="000A752B" w:rsidRPr="009A48F5" w:rsidRDefault="00556F44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популяризация предпринимательства, существующих мер поддержки, и разработка новых механизмов с учетом потребностей бизнеса, реализация муниципальных программ, направленных на развитие малого и среднего предпринимательства; </w:t>
      </w:r>
    </w:p>
    <w:p w:rsidR="000A752B" w:rsidRPr="009A48F5" w:rsidRDefault="00556F44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содействие организациям инфраструктуры поддержки бизнеса в продвижении программ развития;</w:t>
      </w:r>
    </w:p>
    <w:p w:rsidR="00390FC5" w:rsidRDefault="00556F44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создание условий для диверсификации экономики городского округа Иваново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9A48F5">
        <w:rPr>
          <w:rFonts w:ascii="Arial" w:hAnsi="Arial" w:cs="Arial"/>
          <w:sz w:val="24"/>
          <w:szCs w:val="24"/>
        </w:rPr>
        <w:t xml:space="preserve">на основе использования кадрового и научно-технического потенциала университетов и научно-исследовательских центров города; </w:t>
      </w:r>
    </w:p>
    <w:p w:rsidR="000A752B" w:rsidRPr="009A48F5" w:rsidRDefault="00390FC5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создание благоприятных условий для развития новых высокотехнологичных и наукоемких компаний, поддержка сформировавшихся на территории города индустрий: легкой промышленности, машиностроения, пищевой промышленности, химической промышленности</w:t>
      </w:r>
      <w:r>
        <w:rPr>
          <w:rFonts w:ascii="Arial" w:hAnsi="Arial" w:cs="Arial"/>
          <w:sz w:val="24"/>
          <w:szCs w:val="24"/>
        </w:rPr>
        <w:t>;</w:t>
      </w:r>
    </w:p>
    <w:p w:rsidR="000A752B" w:rsidRPr="009A48F5" w:rsidRDefault="00556F44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эффективное использование имеющихся в городе резервов, </w:t>
      </w:r>
      <w:r w:rsidR="000A752B" w:rsidRPr="009A48F5">
        <w:rPr>
          <w:rFonts w:ascii="Arial" w:hAnsi="Arial" w:cs="Arial"/>
          <w:sz w:val="24"/>
          <w:szCs w:val="24"/>
        </w:rPr>
        <w:br/>
        <w:t xml:space="preserve">в том числе муниципального имущества и земель; </w:t>
      </w:r>
    </w:p>
    <w:p w:rsidR="000A752B" w:rsidRPr="009A48F5" w:rsidRDefault="00556F44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сохранение стабильности условий деятельности СМСП и устранение существующих барьеров;</w:t>
      </w:r>
    </w:p>
    <w:p w:rsidR="000A752B" w:rsidRPr="009A48F5" w:rsidRDefault="00556F44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развитие многофункциональных центров предоставления государственных и муниципальных услуг для бизнеса, реализация принципа «одного окна» при предоставлении услуг и сопровождении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бизнес-проектов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и бизнес-идей;</w:t>
      </w:r>
    </w:p>
    <w:p w:rsidR="000A752B" w:rsidRPr="009A48F5" w:rsidRDefault="00556F44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консолидация с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бизнес-сообществом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, инфраструктурой поддержки малого и среднего предпринимательства, общественными организациями для решения актуальных социально-экономических проблем города, подготовки совместных предложений по </w:t>
      </w:r>
      <w:r w:rsidR="000A752B" w:rsidRPr="009A48F5">
        <w:rPr>
          <w:rFonts w:ascii="Arial" w:hAnsi="Arial" w:cs="Arial"/>
          <w:sz w:val="24"/>
          <w:szCs w:val="24"/>
        </w:rPr>
        <w:lastRenderedPageBreak/>
        <w:t>совершенствованию нормативно-правовой базы в сфере малого и среднего предпринимательства и др.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На муниципальном уровне продолжит реализацию муниципальная программа «Развитие субъектов малого и среднего предпринимательства в городе Иванове», включающая финансовые, консультационные и имущественные меры поддержки бизнеса. 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Финансовые инструменты направлены на популяризацию ивановских предпринимателей на региональных, межрегиональных и международных рынках, развитие производственной сферы в предпринимательстве, снижению затрат СМСП по использованию привлеченных средств (кредитов). Вместе с тем, финансовые инструменты муниципалитета ограничены возможностями бюджета города Иванова</w:t>
      </w:r>
      <w:r w:rsidR="00556F44">
        <w:rPr>
          <w:rFonts w:ascii="Arial" w:hAnsi="Arial" w:cs="Arial"/>
          <w:sz w:val="24"/>
          <w:szCs w:val="24"/>
        </w:rPr>
        <w:t xml:space="preserve">. </w:t>
      </w:r>
      <w:r w:rsidRPr="009A48F5">
        <w:rPr>
          <w:rFonts w:ascii="Arial" w:hAnsi="Arial" w:cs="Arial"/>
          <w:sz w:val="24"/>
          <w:szCs w:val="24"/>
        </w:rPr>
        <w:t xml:space="preserve">В связи с этим проблему недостатка собственных финансовых ресурсов бизнеса требуется решать совместно с федеральными и региональными институтами развития. На уровне региона реализуются и продолжат свою реализацию ряд масштабных программ финансовой поддержки, в рамках которых предприниматели имеют возможность получать субсидию для возмещения затрат на ведение бизнеса, </w:t>
      </w:r>
      <w:proofErr w:type="spellStart"/>
      <w:r w:rsidRPr="009A48F5">
        <w:rPr>
          <w:rFonts w:ascii="Arial" w:hAnsi="Arial" w:cs="Arial"/>
          <w:sz w:val="24"/>
          <w:szCs w:val="24"/>
        </w:rPr>
        <w:t>микрозаймы</w:t>
      </w:r>
      <w:proofErr w:type="spellEnd"/>
      <w:r w:rsidRPr="009A48F5">
        <w:rPr>
          <w:rFonts w:ascii="Arial" w:hAnsi="Arial" w:cs="Arial"/>
          <w:sz w:val="24"/>
          <w:szCs w:val="24"/>
        </w:rPr>
        <w:t>, гарантию по кредиту или кредит на льготных условиях, а также программы по продвижению местных брендов.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На решение проблем финансовой грамотности, недостатка у предпринимателей навыков ведения бизнеса, опыта управления направлены различные образовательные программы, обучающие мероприятия, тематические встречи и </w:t>
      </w:r>
      <w:proofErr w:type="spellStart"/>
      <w:r w:rsidRPr="009A48F5">
        <w:rPr>
          <w:rFonts w:ascii="Arial" w:hAnsi="Arial" w:cs="Arial"/>
          <w:sz w:val="24"/>
          <w:szCs w:val="24"/>
        </w:rPr>
        <w:t>вебинары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на базе центра «Мой бизнес», обладающего для этого необходимыми компетенциями. Задача муниципалитета </w:t>
      </w:r>
      <w:r w:rsidR="00390FC5">
        <w:rPr>
          <w:rFonts w:ascii="Arial" w:hAnsi="Arial" w:cs="Arial"/>
          <w:sz w:val="24"/>
          <w:szCs w:val="24"/>
        </w:rPr>
        <w:t xml:space="preserve">- </w:t>
      </w:r>
      <w:r w:rsidRPr="009A48F5">
        <w:rPr>
          <w:rFonts w:ascii="Arial" w:hAnsi="Arial" w:cs="Arial"/>
          <w:sz w:val="24"/>
          <w:szCs w:val="24"/>
        </w:rPr>
        <w:t>также активно продвигать это направление через имеющиеся ресурсы</w:t>
      </w:r>
      <w:r w:rsidR="00390FC5">
        <w:rPr>
          <w:rFonts w:ascii="Arial" w:hAnsi="Arial" w:cs="Arial"/>
          <w:sz w:val="24"/>
          <w:szCs w:val="24"/>
        </w:rPr>
        <w:t xml:space="preserve">: </w:t>
      </w:r>
      <w:r w:rsidRPr="009A48F5">
        <w:rPr>
          <w:rFonts w:ascii="Arial" w:hAnsi="Arial" w:cs="Arial"/>
          <w:sz w:val="24"/>
          <w:szCs w:val="24"/>
        </w:rPr>
        <w:t xml:space="preserve">официальные порталы, консультирование и информирование предпринимателей. Для </w:t>
      </w:r>
      <w:proofErr w:type="gramStart"/>
      <w:r w:rsidRPr="009A48F5">
        <w:rPr>
          <w:rFonts w:ascii="Arial" w:hAnsi="Arial" w:cs="Arial"/>
          <w:sz w:val="24"/>
          <w:szCs w:val="24"/>
        </w:rPr>
        <w:t>этого</w:t>
      </w:r>
      <w:proofErr w:type="gramEnd"/>
      <w:r w:rsidRPr="009A48F5">
        <w:rPr>
          <w:rFonts w:ascii="Arial" w:hAnsi="Arial" w:cs="Arial"/>
          <w:sz w:val="24"/>
          <w:szCs w:val="24"/>
        </w:rPr>
        <w:t xml:space="preserve"> в том числе продолжит работу бизнес-гид, оказывающий наряду с МБУ «Инвестиционный центр» консультационную и информационную поддержку. 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A48F5">
        <w:rPr>
          <w:rFonts w:ascii="Arial" w:hAnsi="Arial" w:cs="Arial"/>
          <w:sz w:val="24"/>
          <w:szCs w:val="24"/>
        </w:rPr>
        <w:t>В целях создания условий для развития конкуренции на товарных рынках в соответствии с соглашением</w:t>
      </w:r>
      <w:proofErr w:type="gramEnd"/>
      <w:r w:rsidRPr="009A48F5">
        <w:rPr>
          <w:rFonts w:ascii="Arial" w:hAnsi="Arial" w:cs="Arial"/>
          <w:sz w:val="24"/>
          <w:szCs w:val="24"/>
        </w:rPr>
        <w:t xml:space="preserve"> между Правительством Ивановской области и Администрацией города Иванова продолжит реализацию план мероприятий («дорожная карта») по содействию развитию конкуренции в городе Иванове. Задача муниципалитета</w:t>
      </w:r>
      <w:r w:rsidR="00390FC5">
        <w:rPr>
          <w:rFonts w:ascii="Arial" w:hAnsi="Arial" w:cs="Arial"/>
          <w:sz w:val="24"/>
          <w:szCs w:val="24"/>
        </w:rPr>
        <w:t xml:space="preserve"> -</w:t>
      </w:r>
      <w:r w:rsidRPr="009A48F5">
        <w:rPr>
          <w:rFonts w:ascii="Arial" w:hAnsi="Arial" w:cs="Arial"/>
          <w:sz w:val="24"/>
          <w:szCs w:val="24"/>
        </w:rPr>
        <w:t xml:space="preserve"> </w:t>
      </w:r>
      <w:r w:rsidRPr="009A48F5">
        <w:rPr>
          <w:rFonts w:ascii="Arial" w:hAnsi="Arial" w:cs="Arial"/>
          <w:sz w:val="24"/>
          <w:szCs w:val="24"/>
        </w:rPr>
        <w:br/>
        <w:t xml:space="preserve">в перспективе сохранить лидирующие позиции в рейтинге муниципальных образований Ивановской области по итогам оценки содействию развитию конкуренции и достигнуть целевых показателей дорожной карты. </w:t>
      </w:r>
    </w:p>
    <w:p w:rsidR="000A752B" w:rsidRPr="009A48F5" w:rsidRDefault="000A752B" w:rsidP="000A752B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Учитывая, что порядка 70% малого и среднего бизнеса города занято в сфере торговли, стимулирование развития этого сектора является одной из задач путем расширения применения цифровых технологий в розничной торговле, новых цифровых инструментов продаж, развития сервисов доставки товаров и услуг общественного питания, а также развития малого бизнеса в нестационарной торговле. Развитию нестационарной торговли разных форматов будет способствовать поддержание в актуальном состоянии созданной интерактивной карты нестационарных торговых объектов (далее </w:t>
      </w:r>
      <w:proofErr w:type="gramStart"/>
      <w:r w:rsidRPr="009A48F5">
        <w:rPr>
          <w:rFonts w:ascii="Arial" w:hAnsi="Arial" w:cs="Arial"/>
          <w:sz w:val="24"/>
          <w:szCs w:val="24"/>
        </w:rPr>
        <w:t>–Н</w:t>
      </w:r>
      <w:proofErr w:type="gramEnd"/>
      <w:r w:rsidRPr="009A48F5">
        <w:rPr>
          <w:rFonts w:ascii="Arial" w:hAnsi="Arial" w:cs="Arial"/>
          <w:sz w:val="24"/>
          <w:szCs w:val="24"/>
        </w:rPr>
        <w:t>ТО), а также проведение аукционов в электронной форме, что приведет к большему информированию и равному доступу хозяйствующих субъектов к возможностям размещения НТО на территории города Иванова, и, соответственно, к увеличению количества НТО, а также к росту доходной части бюджета города. Кроме этого, появилась возможность размещения на территории города новых типов НТО: круглогодичного нестационарного кафе и отдельно стоящего сезонного (летнего) кафе.</w:t>
      </w:r>
    </w:p>
    <w:p w:rsidR="000A752B" w:rsidRPr="009A48F5" w:rsidRDefault="000A752B" w:rsidP="000A752B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lastRenderedPageBreak/>
        <w:t>Ожидаемые результаты до 2030 года: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увеличение доли и количества СМСП в приоритетных сферах экономики города: легкой промышленности, программном обеспечении, туризме, сфере потребительского рынка и социальных услуг;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увеличение оборота СМСП;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повышение доступности финансовой и имущественной поддержки СМСП;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сокращение доли неформального сектора экономики, в том числе за счет увеличения количества 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самозанятых</w:t>
      </w:r>
      <w:proofErr w:type="spellEnd"/>
      <w:r w:rsidR="000A752B" w:rsidRPr="009A48F5">
        <w:rPr>
          <w:rFonts w:ascii="Arial" w:hAnsi="Arial" w:cs="Arial"/>
          <w:sz w:val="24"/>
          <w:szCs w:val="24"/>
        </w:rPr>
        <w:t>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расширение присутствия ивановских производителей на электронных торговых площадках (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маркетплейсах</w:t>
      </w:r>
      <w:proofErr w:type="spellEnd"/>
      <w:r w:rsidR="000A752B" w:rsidRPr="009A48F5">
        <w:rPr>
          <w:rFonts w:ascii="Arial" w:hAnsi="Arial" w:cs="Arial"/>
          <w:sz w:val="24"/>
          <w:szCs w:val="24"/>
        </w:rPr>
        <w:t>);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увеличение количества СМСП - экспортеров;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повышение уровня финансовой грамотности СМСП, профессиональной подготовки кадров;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расширение применения цифровых технологий в розничной торговле, новых цифровых инструментов продаж, развитие сервисов доставки товаров и услуг общественного питания; </w:t>
      </w:r>
    </w:p>
    <w:p w:rsidR="000A752B" w:rsidRPr="009A48F5" w:rsidRDefault="00E77499" w:rsidP="000A752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совершенствование института оценки регулирующего воздействия, повышение вовлеченности бизнеса в решение актуальных социально-экономических проблем города. </w:t>
      </w:r>
    </w:p>
    <w:p w:rsidR="000A752B" w:rsidRPr="009A48F5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br w:type="page"/>
      </w:r>
    </w:p>
    <w:p w:rsidR="000A752B" w:rsidRPr="009A48F5" w:rsidRDefault="000A752B" w:rsidP="000A752B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A48F5">
        <w:rPr>
          <w:rFonts w:ascii="Arial" w:eastAsia="Calibri" w:hAnsi="Arial" w:cs="Arial"/>
          <w:b/>
          <w:bCs/>
          <w:sz w:val="24"/>
          <w:szCs w:val="24"/>
        </w:rPr>
        <w:lastRenderedPageBreak/>
        <w:t>4.1.3. Развитие кадрового потенциала</w:t>
      </w:r>
    </w:p>
    <w:p w:rsidR="000A752B" w:rsidRPr="009A48F5" w:rsidRDefault="000A752B" w:rsidP="000A752B">
      <w:pPr>
        <w:jc w:val="center"/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0A752B" w:rsidRPr="009A48F5" w:rsidRDefault="000A752B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t>Стратегическая цель</w:t>
      </w:r>
      <w:r w:rsidRPr="009A48F5">
        <w:rPr>
          <w:rFonts w:ascii="Arial" w:hAnsi="Arial" w:cs="Arial"/>
          <w:sz w:val="24"/>
          <w:szCs w:val="24"/>
        </w:rPr>
        <w:t xml:space="preserve"> – обеспечение приоритетных отраслей экономики и социальной сферы высококвалифицированными кадрами за счет повышения качества</w:t>
      </w:r>
      <w:r w:rsidR="00556F44">
        <w:rPr>
          <w:rFonts w:ascii="Arial" w:hAnsi="Arial" w:cs="Arial"/>
          <w:sz w:val="24"/>
          <w:szCs w:val="24"/>
        </w:rPr>
        <w:t xml:space="preserve"> </w:t>
      </w:r>
      <w:r w:rsidRPr="009A48F5">
        <w:rPr>
          <w:rFonts w:ascii="Arial" w:hAnsi="Arial" w:cs="Arial"/>
          <w:sz w:val="24"/>
          <w:szCs w:val="24"/>
        </w:rPr>
        <w:t xml:space="preserve">и мобильности рабочей силы на рынке труда, совершенствования системы подготовки, распределения и эффективного использования кадрового потенциала города Иванова, создания новых рабочих мест.  </w:t>
      </w:r>
    </w:p>
    <w:p w:rsidR="000A752B" w:rsidRPr="009A48F5" w:rsidRDefault="000A752B" w:rsidP="00786E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>Для достижения стратегической цели необходимо решение следующих проблем: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низкий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в основных сферах экономики и социальной сферы, недостаток привлекательных рабочих мест;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несоответствие структуры подготовки кадров потребностям экономики, дефицит кадров ведущих профессий; 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сокращение численности трудоспособного населения, усиливающиеся миграционные процессы;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отсутствие комплексной системы профориентации детей и молодежи;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 xml:space="preserve">недостаточно развитая городская инфраструктура, влияющая на комфортность проживания. </w:t>
      </w:r>
    </w:p>
    <w:p w:rsidR="000A752B" w:rsidRPr="009A48F5" w:rsidRDefault="000A752B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9A48F5">
        <w:rPr>
          <w:rFonts w:ascii="Arial" w:hAnsi="Arial" w:cs="Arial"/>
          <w:b/>
          <w:sz w:val="24"/>
          <w:szCs w:val="24"/>
        </w:rPr>
        <w:t>направлений</w:t>
      </w:r>
      <w:r w:rsidRPr="009A48F5">
        <w:rPr>
          <w:rFonts w:ascii="Arial" w:hAnsi="Arial" w:cs="Arial"/>
          <w:sz w:val="24"/>
          <w:szCs w:val="24"/>
        </w:rPr>
        <w:t>: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9A48F5">
        <w:rPr>
          <w:rFonts w:ascii="Arial" w:hAnsi="Arial" w:cs="Arial"/>
          <w:sz w:val="24"/>
          <w:szCs w:val="24"/>
        </w:rPr>
        <w:t xml:space="preserve">Содействие реализации инвестиционных проектов для создания рабочих мест с достойным уровнем оплаты труда. Указанное направление планируется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реализовывать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в том числе путем подбора и подготовки земельных участков для инвесторов, содействия в подключении к сетям инженерной инфраструктуры, предоставления преференций и мер поддержки и др.</w:t>
      </w:r>
    </w:p>
    <w:p w:rsidR="000A752B" w:rsidRPr="009A48F5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9A48F5">
        <w:rPr>
          <w:rFonts w:ascii="Arial" w:hAnsi="Arial" w:cs="Arial"/>
          <w:sz w:val="24"/>
          <w:szCs w:val="24"/>
        </w:rPr>
        <w:t xml:space="preserve">Профориентация школьников и молодежи, популяризация рабочих профессий, адаптация образовательных программ подготовки кадров под потребности бизнеса. Указанное направление планируется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реализовывать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в том числе путем участия обучающихся общеобразовательных организаций в движении «Молодые профессионалы «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WorldSkillsRussia</w:t>
      </w:r>
      <w:proofErr w:type="spellEnd"/>
      <w:r w:rsidR="000A752B" w:rsidRPr="009A48F5">
        <w:rPr>
          <w:rFonts w:ascii="Arial" w:hAnsi="Arial" w:cs="Arial"/>
          <w:sz w:val="24"/>
          <w:szCs w:val="24"/>
        </w:rPr>
        <w:t xml:space="preserve">», проведения открытых уроков в школах, взаимодействия с Департаментом образования Ивановской области, образовательными организациями высшего и среднего профессионального образования, а также предприятиями, которые заинтересованы в кадрах, в проведении целевых ярмарок вакансий, целевого обучения, организации практики на производстве и т.д. 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9A48F5">
        <w:rPr>
          <w:rFonts w:ascii="Arial" w:hAnsi="Arial" w:cs="Arial"/>
          <w:sz w:val="24"/>
          <w:szCs w:val="24"/>
        </w:rPr>
        <w:t xml:space="preserve">Ориентация образовательных организаций на внедрение новых компетенций. Это направление необходимо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развивать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в том числе путем стимулирования приоритетных для нужд экономики сфер частного дополнительного образования. 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9A48F5">
        <w:rPr>
          <w:rFonts w:ascii="Arial" w:hAnsi="Arial" w:cs="Arial"/>
          <w:sz w:val="24"/>
          <w:szCs w:val="24"/>
        </w:rPr>
        <w:t>Повышение квалификации муниципальных служащих, а также содействие развитию целевого обучения граждан.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9A48F5">
        <w:rPr>
          <w:rFonts w:ascii="Arial" w:hAnsi="Arial" w:cs="Arial"/>
          <w:sz w:val="24"/>
          <w:szCs w:val="24"/>
        </w:rPr>
        <w:t>Совершенствование городской среды, в том числе путем создания новых объектов социальной и туристкой инфраструктуры, комфортных условий пребывания граждан в общественных местах.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9A48F5">
        <w:rPr>
          <w:rFonts w:ascii="Arial" w:hAnsi="Arial" w:cs="Arial"/>
          <w:sz w:val="24"/>
          <w:szCs w:val="24"/>
        </w:rPr>
        <w:t>Реализация Плана мероприятий по увеличению количества  рабочих мест в городском округе Иваново.</w:t>
      </w:r>
    </w:p>
    <w:p w:rsidR="000A752B" w:rsidRPr="009A48F5" w:rsidRDefault="000A752B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Создание комфортных условий пребывания граждан в общественных местах на территории города Иванова </w:t>
      </w:r>
      <w:proofErr w:type="gramStart"/>
      <w:r w:rsidRPr="009A48F5">
        <w:rPr>
          <w:rFonts w:ascii="Arial" w:hAnsi="Arial" w:cs="Arial"/>
          <w:sz w:val="24"/>
          <w:szCs w:val="24"/>
        </w:rPr>
        <w:t>планируется</w:t>
      </w:r>
      <w:proofErr w:type="gramEnd"/>
      <w:r w:rsidRPr="009A48F5">
        <w:rPr>
          <w:rFonts w:ascii="Arial" w:hAnsi="Arial" w:cs="Arial"/>
          <w:sz w:val="24"/>
          <w:szCs w:val="24"/>
        </w:rPr>
        <w:t xml:space="preserve"> в том числе путем реализации проектов благоустройства общественных территорий в рамках муниципальной программы «Формирование современной городской среды» с привлечением средств регионального </w:t>
      </w:r>
      <w:r w:rsidRPr="009A48F5">
        <w:rPr>
          <w:rFonts w:ascii="Arial" w:hAnsi="Arial" w:cs="Arial"/>
          <w:sz w:val="24"/>
          <w:szCs w:val="24"/>
        </w:rPr>
        <w:br/>
        <w:t xml:space="preserve">и федерального бюджета. 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0A752B" w:rsidRPr="009A48F5">
        <w:rPr>
          <w:rFonts w:ascii="Arial" w:hAnsi="Arial" w:cs="Arial"/>
          <w:sz w:val="24"/>
          <w:szCs w:val="24"/>
        </w:rPr>
        <w:t>Поддержка семей, имеющих детей, пропаганда семейных ценностей и института семьи, улучшение жилищных условий граждан.</w:t>
      </w:r>
    </w:p>
    <w:p w:rsidR="00786E43" w:rsidRDefault="00786E43" w:rsidP="00786E4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752B" w:rsidRPr="009A48F5" w:rsidRDefault="000A752B" w:rsidP="00786E4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A48F5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увеличение размера среднемесячной заработной платы работников до уровня</w:t>
      </w:r>
      <w:r w:rsidR="00556F44">
        <w:rPr>
          <w:rFonts w:ascii="Arial" w:hAnsi="Arial" w:cs="Arial"/>
          <w:sz w:val="24"/>
          <w:szCs w:val="24"/>
        </w:rPr>
        <w:t xml:space="preserve"> </w:t>
      </w:r>
      <w:r w:rsidR="000A752B" w:rsidRPr="009A48F5">
        <w:rPr>
          <w:rFonts w:ascii="Arial" w:hAnsi="Arial" w:cs="Arial"/>
          <w:sz w:val="24"/>
          <w:szCs w:val="24"/>
        </w:rPr>
        <w:t xml:space="preserve">не ниже среднего по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городам-областным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центрам ЦФО;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сокращение миграции, в том числе молодежи;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эффективная система профориентации школьников и молодежи;</w:t>
      </w:r>
    </w:p>
    <w:p w:rsidR="000A752B" w:rsidRPr="009A48F5" w:rsidRDefault="00786E43" w:rsidP="00786E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обеспечение потребностей предприятий и организаций квалифицированными кадрами.</w:t>
      </w:r>
      <w:r w:rsidR="000A752B" w:rsidRPr="009A48F5">
        <w:rPr>
          <w:rFonts w:ascii="Arial" w:hAnsi="Arial" w:cs="Arial"/>
          <w:sz w:val="24"/>
          <w:szCs w:val="24"/>
        </w:rPr>
        <w:br w:type="page"/>
      </w:r>
    </w:p>
    <w:p w:rsidR="000A752B" w:rsidRPr="009A48F5" w:rsidRDefault="000A752B" w:rsidP="000A752B">
      <w:pPr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A48F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4.1.4. Развитие креативных индустрий </w:t>
      </w:r>
    </w:p>
    <w:p w:rsidR="000A752B" w:rsidRPr="009A48F5" w:rsidRDefault="000A752B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Мода, </w:t>
      </w:r>
      <w:r w:rsidRPr="009A48F5">
        <w:rPr>
          <w:rFonts w:ascii="Arial" w:eastAsia="Calibri" w:hAnsi="Arial" w:cs="Arial"/>
          <w:bCs/>
          <w:sz w:val="24"/>
          <w:szCs w:val="24"/>
        </w:rPr>
        <w:t xml:space="preserve">дизайн и </w:t>
      </w:r>
      <w:r w:rsidRPr="009A48F5">
        <w:rPr>
          <w:rFonts w:ascii="Arial" w:eastAsia="Calibri" w:hAnsi="Arial" w:cs="Arial"/>
          <w:bCs/>
          <w:sz w:val="24"/>
          <w:szCs w:val="24"/>
          <w:lang w:val="en-US"/>
        </w:rPr>
        <w:t>IT</w:t>
      </w:r>
      <w:r w:rsidRPr="009A48F5">
        <w:rPr>
          <w:rFonts w:ascii="Arial" w:eastAsia="Calibri" w:hAnsi="Arial" w:cs="Arial"/>
          <w:bCs/>
          <w:sz w:val="24"/>
          <w:szCs w:val="24"/>
        </w:rPr>
        <w:t>-технологии, как элементы креативных индустрий, являются активно</w:t>
      </w:r>
      <w:r w:rsidRPr="009A48F5">
        <w:rPr>
          <w:rFonts w:ascii="Arial" w:hAnsi="Arial" w:cs="Arial"/>
          <w:sz w:val="24"/>
          <w:szCs w:val="24"/>
        </w:rPr>
        <w:t xml:space="preserve"> развивающимися и перспективными сегментами экономики.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A752B" w:rsidRPr="00513813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13813">
        <w:rPr>
          <w:rFonts w:ascii="Arial" w:eastAsia="Calibri" w:hAnsi="Arial" w:cs="Arial"/>
          <w:b/>
          <w:bCs/>
          <w:sz w:val="24"/>
          <w:szCs w:val="24"/>
        </w:rPr>
        <w:t>Мода и дизайн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>Основными факторами, способствующими развитию сферы моды и дизайна, являются: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сильная школа ивановского художественного дизайна на базе кафедры дизайна костюма и текстиля кафедры конструирования швейных изделий в </w:t>
      </w:r>
      <w:hyperlink r:id="rId10" w:history="1">
        <w:r w:rsidR="000A752B" w:rsidRPr="009A48F5">
          <w:rPr>
            <w:rFonts w:ascii="Arial" w:eastAsia="Calibri" w:hAnsi="Arial" w:cs="Arial"/>
            <w:sz w:val="24"/>
            <w:szCs w:val="24"/>
          </w:rPr>
          <w:t>Ивановском государственном политехническом университете, наличие необходимых компетенций;</w:t>
        </w:r>
      </w:hyperlink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традиционная отрасль текстиля и швейного производс</w:t>
      </w:r>
      <w:r w:rsidR="003844EC">
        <w:rPr>
          <w:rFonts w:ascii="Arial" w:eastAsia="Calibri" w:hAnsi="Arial" w:cs="Arial"/>
          <w:bCs/>
          <w:sz w:val="24"/>
          <w:szCs w:val="24"/>
        </w:rPr>
        <w:t xml:space="preserve">тва, развивающаяся </w:t>
      </w:r>
      <w:proofErr w:type="spellStart"/>
      <w:r w:rsidR="003844EC">
        <w:rPr>
          <w:rFonts w:ascii="Arial" w:eastAsia="Calibri" w:hAnsi="Arial" w:cs="Arial"/>
          <w:bCs/>
          <w:sz w:val="24"/>
          <w:szCs w:val="24"/>
        </w:rPr>
        <w:t>кастомизация</w:t>
      </w:r>
      <w:proofErr w:type="spellEnd"/>
      <w:r w:rsidR="003844EC">
        <w:rPr>
          <w:rFonts w:ascii="Arial" w:eastAsia="Calibri" w:hAnsi="Arial" w:cs="Arial"/>
          <w:bCs/>
          <w:sz w:val="24"/>
          <w:szCs w:val="24"/>
        </w:rPr>
        <w:t>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внедрение искусственного интеллекта для прогнозирования модных трендов, повышения эффективности производства и персонализации массовой продукции и т.д.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 xml:space="preserve">Основная </w:t>
      </w:r>
      <w:r w:rsidRPr="009A48F5">
        <w:rPr>
          <w:rFonts w:ascii="Arial" w:eastAsia="Calibri" w:hAnsi="Arial" w:cs="Arial"/>
          <w:b/>
          <w:bCs/>
          <w:sz w:val="24"/>
          <w:szCs w:val="24"/>
        </w:rPr>
        <w:t>стратегическая цель</w:t>
      </w:r>
      <w:r w:rsidRPr="009A48F5">
        <w:rPr>
          <w:rFonts w:ascii="Arial" w:eastAsia="Calibri" w:hAnsi="Arial" w:cs="Arial"/>
          <w:bCs/>
          <w:sz w:val="24"/>
          <w:szCs w:val="24"/>
        </w:rPr>
        <w:t xml:space="preserve"> в сфере моды и дизайна – реанимация бренда города Иванова как текстильной столицы со сменой акцента на </w:t>
      </w:r>
      <w:proofErr w:type="spellStart"/>
      <w:r w:rsidRPr="009A48F5">
        <w:rPr>
          <w:rFonts w:ascii="Arial" w:eastAsia="Calibri" w:hAnsi="Arial" w:cs="Arial"/>
          <w:bCs/>
          <w:sz w:val="24"/>
          <w:szCs w:val="24"/>
        </w:rPr>
        <w:t>фэшн</w:t>
      </w:r>
      <w:proofErr w:type="spellEnd"/>
      <w:r w:rsidRPr="009A48F5">
        <w:rPr>
          <w:rFonts w:ascii="Arial" w:eastAsia="Calibri" w:hAnsi="Arial" w:cs="Arial"/>
          <w:bCs/>
          <w:sz w:val="24"/>
          <w:szCs w:val="24"/>
        </w:rPr>
        <w:t>-индустрию.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>Для достижения этой цели необходим комплекс мероприятий, который включает следующие основные направления: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продвижение брендов местных дизайнеров, </w:t>
      </w:r>
      <w:proofErr w:type="gramStart"/>
      <w:r w:rsidR="000A752B" w:rsidRPr="009A48F5">
        <w:rPr>
          <w:rFonts w:ascii="Arial" w:eastAsia="Calibri" w:hAnsi="Arial" w:cs="Arial"/>
          <w:bCs/>
          <w:sz w:val="24"/>
          <w:szCs w:val="24"/>
        </w:rPr>
        <w:t>направленных</w:t>
      </w:r>
      <w:proofErr w:type="gramEnd"/>
      <w:r w:rsidR="00F011FF">
        <w:rPr>
          <w:rFonts w:ascii="Arial" w:eastAsia="Calibri" w:hAnsi="Arial" w:cs="Arial"/>
          <w:bCs/>
          <w:sz w:val="24"/>
          <w:szCs w:val="24"/>
        </w:rPr>
        <w:t xml:space="preserve"> в том числе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 на повышение узнаваемости, поиск целевой аудитории и раскрутку торговой марки, выход на 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маркетплейсы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>, регистрацию торгового знака. Соответствующая программа начала свою реализацию на базе центра «Мой бизнес» и будет тиражироваться</w:t>
      </w:r>
      <w:r w:rsidR="003844E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в дальнейшей перспективе;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создание портала молодых дизайнеров, организация ярмарок молодых дизайнеров на регулярной основе;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позиционирование города Иванова как центра моды и дизайна, в том числе путем смены формата проведения традиционного фестиваля «Текстильный салон»;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поддержка инновационных компаний, внедряющих современные технологии, в том числе в производстве одежды и др.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0A752B" w:rsidRPr="00513813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13813">
        <w:rPr>
          <w:rFonts w:ascii="Arial" w:eastAsia="Calibri" w:hAnsi="Arial" w:cs="Arial"/>
          <w:b/>
          <w:bCs/>
          <w:sz w:val="24"/>
          <w:szCs w:val="24"/>
          <w:lang w:val="en-US"/>
        </w:rPr>
        <w:t>IT</w:t>
      </w:r>
      <w:r w:rsidRPr="00513813">
        <w:rPr>
          <w:rFonts w:ascii="Arial" w:eastAsia="Calibri" w:hAnsi="Arial" w:cs="Arial"/>
          <w:b/>
          <w:bCs/>
          <w:sz w:val="24"/>
          <w:szCs w:val="24"/>
        </w:rPr>
        <w:t>-технологии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 xml:space="preserve">Основными факторами, способствующими развитию сферы </w:t>
      </w:r>
      <w:r w:rsidR="003844EC">
        <w:rPr>
          <w:rFonts w:ascii="Arial" w:eastAsia="Calibri" w:hAnsi="Arial" w:cs="Arial"/>
          <w:bCs/>
          <w:sz w:val="24"/>
          <w:szCs w:val="24"/>
        </w:rPr>
        <w:t xml:space="preserve">                  </w:t>
      </w:r>
      <w:r w:rsidRPr="009A48F5">
        <w:rPr>
          <w:rFonts w:ascii="Arial" w:eastAsia="Calibri" w:hAnsi="Arial" w:cs="Arial"/>
          <w:bCs/>
          <w:sz w:val="24"/>
          <w:szCs w:val="24"/>
          <w:lang w:val="en-US"/>
        </w:rPr>
        <w:t>IT</w:t>
      </w:r>
      <w:r w:rsidRPr="009A48F5">
        <w:rPr>
          <w:rFonts w:ascii="Arial" w:eastAsia="Calibri" w:hAnsi="Arial" w:cs="Arial"/>
          <w:bCs/>
          <w:sz w:val="24"/>
          <w:szCs w:val="24"/>
        </w:rPr>
        <w:t>-технологий,  являются: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имеющаяся многоступенчатая подготовка профессионалов в сфере IT-технологий, профильные кафедры в средних специальных учебных заведениях и таких вузах, как ИЭГУ и ИВГПУ;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hAnsi="Arial" w:cs="Arial"/>
          <w:sz w:val="24"/>
          <w:szCs w:val="24"/>
        </w:rPr>
        <w:t>центры технического и цифрового образования детей (детские технопарки «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Кванториум</w:t>
      </w:r>
      <w:proofErr w:type="spellEnd"/>
      <w:r w:rsidR="000A752B" w:rsidRPr="009A48F5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0A752B" w:rsidRPr="009A48F5">
        <w:rPr>
          <w:rFonts w:ascii="Arial" w:hAnsi="Arial" w:cs="Arial"/>
          <w:sz w:val="24"/>
          <w:szCs w:val="24"/>
        </w:rPr>
        <w:t>технической</w:t>
      </w:r>
      <w:proofErr w:type="gramEnd"/>
      <w:r w:rsidR="000A752B" w:rsidRPr="009A48F5">
        <w:rPr>
          <w:rFonts w:ascii="Arial" w:hAnsi="Arial" w:cs="Arial"/>
          <w:sz w:val="24"/>
          <w:szCs w:val="24"/>
        </w:rPr>
        <w:t xml:space="preserve"> и естественнонаучной </w:t>
      </w:r>
      <w:proofErr w:type="spellStart"/>
      <w:r w:rsidR="000A752B" w:rsidRPr="009A48F5">
        <w:rPr>
          <w:rFonts w:ascii="Arial" w:hAnsi="Arial" w:cs="Arial"/>
          <w:sz w:val="24"/>
          <w:szCs w:val="24"/>
        </w:rPr>
        <w:t>направленности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и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 т.д.);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крупные российские и международные компании в сфере </w:t>
      </w:r>
      <w:r w:rsidR="003844EC">
        <w:rPr>
          <w:rFonts w:ascii="Arial" w:eastAsia="Calibri" w:hAnsi="Arial" w:cs="Arial"/>
          <w:bCs/>
          <w:sz w:val="24"/>
          <w:szCs w:val="24"/>
        </w:rPr>
        <w:t xml:space="preserve">                      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IT-технологий, разрабатывающие игровой контент, локальные компании, разрабатывающие программные решения для машиностроения, компании-разработчики высокотехнологичных решений</w:t>
      </w:r>
      <w:r w:rsidR="00556F4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>и оборудования для медицинской диагностики и анализа данных и т.д.</w:t>
      </w:r>
      <w:proofErr w:type="gram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 (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Playrix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CSoft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Involta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Garpix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Нейрософт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 и др.);</w:t>
      </w:r>
    </w:p>
    <w:p w:rsidR="000A752B" w:rsidRPr="009A48F5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необходимость </w:t>
      </w:r>
      <w:proofErr w:type="spellStart"/>
      <w:r w:rsidR="000A752B" w:rsidRPr="009A48F5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="000A752B" w:rsidRPr="009A48F5">
        <w:rPr>
          <w:rFonts w:ascii="Arial" w:eastAsia="Calibri" w:hAnsi="Arial" w:cs="Arial"/>
          <w:bCs/>
          <w:sz w:val="24"/>
          <w:szCs w:val="24"/>
        </w:rPr>
        <w:t xml:space="preserve"> городской среды, в том числе услуг и сервисов, каналов продаж и т.д.</w:t>
      </w:r>
    </w:p>
    <w:p w:rsidR="000A752B" w:rsidRPr="009A48F5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 xml:space="preserve">Основная </w:t>
      </w:r>
      <w:r w:rsidRPr="009A48F5">
        <w:rPr>
          <w:rFonts w:ascii="Arial" w:eastAsia="Calibri" w:hAnsi="Arial" w:cs="Arial"/>
          <w:b/>
          <w:bCs/>
          <w:sz w:val="24"/>
          <w:szCs w:val="24"/>
        </w:rPr>
        <w:t>стратегическая цель</w:t>
      </w:r>
      <w:r w:rsidRPr="009A48F5">
        <w:rPr>
          <w:rFonts w:ascii="Arial" w:eastAsia="Calibri" w:hAnsi="Arial" w:cs="Arial"/>
          <w:bCs/>
          <w:sz w:val="24"/>
          <w:szCs w:val="24"/>
        </w:rPr>
        <w:t xml:space="preserve"> города Иванова в сфере </w:t>
      </w:r>
      <w:r w:rsidR="00556F44">
        <w:rPr>
          <w:rFonts w:ascii="Arial" w:eastAsia="Calibri" w:hAnsi="Arial" w:cs="Arial"/>
          <w:bCs/>
          <w:sz w:val="24"/>
          <w:szCs w:val="24"/>
        </w:rPr>
        <w:t xml:space="preserve">                      </w:t>
      </w:r>
      <w:r w:rsidRPr="009A48F5">
        <w:rPr>
          <w:rFonts w:ascii="Arial" w:eastAsia="Calibri" w:hAnsi="Arial" w:cs="Arial"/>
          <w:bCs/>
          <w:sz w:val="24"/>
          <w:szCs w:val="24"/>
        </w:rPr>
        <w:t xml:space="preserve">IT-технологий увязана с национальными целями развития Российской Федерации на период до 2030 года и направлена в первую очередь на достижение «цифровой зрелости» ключевых отраслей экономики и </w:t>
      </w:r>
      <w:r w:rsidRPr="009A48F5">
        <w:rPr>
          <w:rFonts w:ascii="Arial" w:eastAsia="Calibri" w:hAnsi="Arial" w:cs="Arial"/>
          <w:bCs/>
          <w:sz w:val="24"/>
          <w:szCs w:val="24"/>
        </w:rPr>
        <w:lastRenderedPageBreak/>
        <w:t>социальной сферы, развитие отечественных решений в сфере информационных технологий.</w:t>
      </w:r>
    </w:p>
    <w:p w:rsidR="000A752B" w:rsidRPr="009A48F5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>Для достижения стратегической цели необходимо внедрение новых цифровых технологий в приоритетные отрасли и сферы.</w:t>
      </w:r>
    </w:p>
    <w:p w:rsidR="000A752B" w:rsidRPr="009A48F5" w:rsidRDefault="000A752B" w:rsidP="000A752B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Одной из перспективных территорий, освоение которых даст толчок развитию креативных индустрий, является квартал Ивановских мануфактур (территория от площади Пушкина до улицы </w:t>
      </w:r>
      <w:proofErr w:type="spellStart"/>
      <w:r w:rsidRPr="009A48F5">
        <w:rPr>
          <w:rFonts w:ascii="Arial" w:hAnsi="Arial" w:cs="Arial"/>
          <w:sz w:val="24"/>
          <w:szCs w:val="24"/>
        </w:rPr>
        <w:t>Громобоя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вдоль берега реки </w:t>
      </w:r>
      <w:proofErr w:type="spellStart"/>
      <w:r w:rsidRPr="009A48F5">
        <w:rPr>
          <w:rFonts w:ascii="Arial" w:hAnsi="Arial" w:cs="Arial"/>
          <w:sz w:val="24"/>
          <w:szCs w:val="24"/>
        </w:rPr>
        <w:t>Уводь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). Правительством Ивановской области при поддержке федеральных структур проводится работа по привлечению финансирования на </w:t>
      </w:r>
      <w:proofErr w:type="spellStart"/>
      <w:r w:rsidRPr="009A48F5">
        <w:rPr>
          <w:rFonts w:ascii="Arial" w:hAnsi="Arial" w:cs="Arial"/>
          <w:sz w:val="24"/>
          <w:szCs w:val="24"/>
        </w:rPr>
        <w:t>ревитализацию</w:t>
      </w:r>
      <w:proofErr w:type="spellEnd"/>
      <w:r w:rsidRPr="009A48F5">
        <w:rPr>
          <w:rFonts w:ascii="Arial" w:hAnsi="Arial" w:cs="Arial"/>
          <w:sz w:val="24"/>
          <w:szCs w:val="24"/>
        </w:rPr>
        <w:t xml:space="preserve"> указанной территории. Здесь предполагается сформировать среду для развития креативных индустрий: современные офисы, выставочные пространства, шоу-</w:t>
      </w:r>
      <w:proofErr w:type="spellStart"/>
      <w:r w:rsidRPr="009A48F5">
        <w:rPr>
          <w:rFonts w:ascii="Arial" w:hAnsi="Arial" w:cs="Arial"/>
          <w:sz w:val="24"/>
          <w:szCs w:val="24"/>
        </w:rPr>
        <w:t>румы</w:t>
      </w:r>
      <w:proofErr w:type="spellEnd"/>
      <w:r w:rsidRPr="009A48F5">
        <w:rPr>
          <w:rFonts w:ascii="Arial" w:hAnsi="Arial" w:cs="Arial"/>
          <w:sz w:val="24"/>
          <w:szCs w:val="24"/>
        </w:rPr>
        <w:t>, гостиницы, арендное жиль</w:t>
      </w:r>
      <w:r w:rsidR="00556F44">
        <w:rPr>
          <w:rFonts w:ascii="Arial" w:hAnsi="Arial" w:cs="Arial"/>
          <w:sz w:val="24"/>
          <w:szCs w:val="24"/>
        </w:rPr>
        <w:t>е</w:t>
      </w:r>
      <w:r w:rsidRPr="009A48F5">
        <w:rPr>
          <w:rFonts w:ascii="Arial" w:hAnsi="Arial" w:cs="Arial"/>
          <w:sz w:val="24"/>
          <w:szCs w:val="24"/>
        </w:rPr>
        <w:t>, частные школы и детские сады, представительства ВУЗов и т.д.</w:t>
      </w:r>
    </w:p>
    <w:p w:rsidR="000A752B" w:rsidRPr="009A48F5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Для бизнеса и креативного сообщества территория должна стать местом выработки и реализации новых идей. В перспективе территория заброшенных мануфактур станет живым пространством современной индустрии, дизайна, IT, образования, местом досуга для горожан. </w:t>
      </w:r>
    </w:p>
    <w:p w:rsidR="000A752B" w:rsidRPr="009A48F5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t xml:space="preserve">Также важным направлением </w:t>
      </w:r>
      <w:r w:rsidRPr="009A48F5">
        <w:rPr>
          <w:rFonts w:ascii="Arial" w:eastAsia="Calibri" w:hAnsi="Arial" w:cs="Arial"/>
          <w:bCs/>
          <w:sz w:val="24"/>
          <w:szCs w:val="24"/>
        </w:rPr>
        <w:t>является создание энергетического кластера при Ивановском государственном энергетическом университете (ИГЭУ)</w:t>
      </w:r>
      <w:r w:rsidR="00556F4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A48F5">
        <w:rPr>
          <w:rFonts w:ascii="Arial" w:eastAsia="Calibri" w:hAnsi="Arial" w:cs="Arial"/>
          <w:bCs/>
          <w:sz w:val="24"/>
          <w:szCs w:val="24"/>
        </w:rPr>
        <w:t xml:space="preserve">совместно с крупнейшими энергетическими компаниями – научно-технологической долины, проект направлен на консолидацию ряда перспективных разработок в сфере электроэнергетики </w:t>
      </w:r>
      <w:r w:rsidRPr="009A48F5">
        <w:rPr>
          <w:rFonts w:ascii="Arial" w:eastAsia="Calibri" w:hAnsi="Arial" w:cs="Arial"/>
          <w:bCs/>
          <w:sz w:val="24"/>
          <w:szCs w:val="24"/>
        </w:rPr>
        <w:br/>
        <w:t xml:space="preserve">с последующим их коммерческим использованием. </w:t>
      </w:r>
    </w:p>
    <w:p w:rsidR="000A752B" w:rsidRPr="009A48F5" w:rsidRDefault="000A752B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9A48F5">
        <w:rPr>
          <w:rFonts w:ascii="Arial" w:eastAsia="Calibri" w:hAnsi="Arial" w:cs="Arial"/>
          <w:bCs/>
          <w:sz w:val="24"/>
          <w:szCs w:val="24"/>
        </w:rPr>
        <w:t xml:space="preserve">Для реализации комплексного подхода </w:t>
      </w:r>
      <w:proofErr w:type="spellStart"/>
      <w:r w:rsidRPr="009A48F5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Pr="009A48F5">
        <w:rPr>
          <w:rFonts w:ascii="Arial" w:eastAsia="Calibri" w:hAnsi="Arial" w:cs="Arial"/>
          <w:bCs/>
          <w:sz w:val="24"/>
          <w:szCs w:val="24"/>
        </w:rPr>
        <w:t xml:space="preserve"> городской среды с учетом потребностей жителей и бизнеса необходимо в первую очередь завершить мероприятия по переводу предоставления муниципальных услуг в электронный вид, а также внедрение цифровых сервисов в транспортную систему, внедрение систем интеллектуального учета коммунальных ресурсов, развитие системы автоматической фот</w:t>
      </w:r>
      <w:proofErr w:type="gramStart"/>
      <w:r w:rsidRPr="009A48F5">
        <w:rPr>
          <w:rFonts w:ascii="Arial" w:eastAsia="Calibri" w:hAnsi="Arial" w:cs="Arial"/>
          <w:bCs/>
          <w:sz w:val="24"/>
          <w:szCs w:val="24"/>
        </w:rPr>
        <w:t>о-</w:t>
      </w:r>
      <w:proofErr w:type="gramEnd"/>
      <w:r w:rsidRPr="009A48F5">
        <w:rPr>
          <w:rFonts w:ascii="Arial" w:eastAsia="Calibri" w:hAnsi="Arial" w:cs="Arial"/>
          <w:bCs/>
          <w:sz w:val="24"/>
          <w:szCs w:val="24"/>
        </w:rPr>
        <w:t xml:space="preserve"> и </w:t>
      </w:r>
      <w:proofErr w:type="spellStart"/>
      <w:r w:rsidRPr="009A48F5">
        <w:rPr>
          <w:rFonts w:ascii="Arial" w:eastAsia="Calibri" w:hAnsi="Arial" w:cs="Arial"/>
          <w:bCs/>
          <w:sz w:val="24"/>
          <w:szCs w:val="24"/>
        </w:rPr>
        <w:t>видеофиксации</w:t>
      </w:r>
      <w:proofErr w:type="spellEnd"/>
      <w:r w:rsidRPr="009A48F5">
        <w:rPr>
          <w:rFonts w:ascii="Arial" w:eastAsia="Calibri" w:hAnsi="Arial" w:cs="Arial"/>
          <w:bCs/>
          <w:sz w:val="24"/>
          <w:szCs w:val="24"/>
        </w:rPr>
        <w:t xml:space="preserve"> нарушений правил дорожного движения, интеллектуальное управление городским общественным транспортом, развитие </w:t>
      </w:r>
      <w:proofErr w:type="spellStart"/>
      <w:r w:rsidRPr="009A48F5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Pr="009A48F5">
        <w:rPr>
          <w:rFonts w:ascii="Arial" w:eastAsia="Calibri" w:hAnsi="Arial" w:cs="Arial"/>
          <w:bCs/>
          <w:sz w:val="24"/>
          <w:szCs w:val="24"/>
        </w:rPr>
        <w:t xml:space="preserve"> в наружной рекламе и оформлении города, торговле и т.д.</w:t>
      </w:r>
    </w:p>
    <w:p w:rsidR="000A752B" w:rsidRPr="009A48F5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A48F5">
        <w:rPr>
          <w:rFonts w:ascii="Arial" w:hAnsi="Arial" w:cs="Arial"/>
          <w:sz w:val="24"/>
          <w:szCs w:val="24"/>
        </w:rPr>
        <w:br w:type="page"/>
      </w:r>
    </w:p>
    <w:p w:rsidR="000A752B" w:rsidRPr="006A0BAD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lastRenderedPageBreak/>
        <w:t>4.2. Развитие социальной инфраструктуры</w:t>
      </w:r>
    </w:p>
    <w:p w:rsidR="000A752B" w:rsidRPr="006A0BAD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</w:p>
    <w:p w:rsidR="000A752B" w:rsidRPr="006A0BAD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4.2.1. Повышение доступности и качества образования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BAD">
        <w:rPr>
          <w:rFonts w:ascii="Arial" w:hAnsi="Arial" w:cs="Arial"/>
          <w:b/>
          <w:sz w:val="24"/>
          <w:szCs w:val="24"/>
        </w:rPr>
        <w:t>Стратегическая цель</w:t>
      </w:r>
      <w:r w:rsidRPr="006A0BAD">
        <w:rPr>
          <w:rFonts w:ascii="Arial" w:hAnsi="Arial" w:cs="Arial"/>
          <w:sz w:val="24"/>
          <w:szCs w:val="24"/>
        </w:rPr>
        <w:t xml:space="preserve"> в сфере образования муниципалитета тесно взаимоувязана со стратегической целью региона и направлена на 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>повышение качества образовательных услуг и обеспечение доступности образования.</w:t>
      </w:r>
    </w:p>
    <w:p w:rsidR="000A752B" w:rsidRPr="006A0BA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Достижению данной стратегической цели будет способствовать реализация следующих </w:t>
      </w:r>
      <w:r w:rsidRPr="006A0BAD">
        <w:rPr>
          <w:rFonts w:ascii="Arial" w:eastAsiaTheme="minorHAnsi" w:hAnsi="Arial" w:cs="Arial"/>
          <w:b/>
          <w:sz w:val="24"/>
          <w:szCs w:val="24"/>
          <w:lang w:eastAsia="en-US"/>
        </w:rPr>
        <w:t>направлений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0A752B" w:rsidRPr="006A0BAD" w:rsidRDefault="00786E43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Повышение доступности образования за счет строительства образовательных учреждений и оптимизации сети школ и дошкольных учреждений с целью наиболее полного удовлетворения запросов населения, в том числе путем </w:t>
      </w:r>
      <w:r w:rsidR="000A752B" w:rsidRPr="006A0BAD">
        <w:rPr>
          <w:rFonts w:ascii="Arial" w:hAnsi="Arial" w:cs="Arial"/>
          <w:sz w:val="24"/>
          <w:szCs w:val="24"/>
        </w:rPr>
        <w:t>переоборудования помещений под детские сады в районах плотной сформировавшейся застройки.</w:t>
      </w:r>
    </w:p>
    <w:p w:rsidR="000A752B" w:rsidRPr="006A0BAD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Реализация данного направления планируется как с привлечением средств вышестоящих бюджетов в рамках национальных и региональных проектов, так и путем активизации применения механизмов </w:t>
      </w:r>
      <w:proofErr w:type="spellStart"/>
      <w:r w:rsidRPr="006A0BAD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-частного партнерства. </w:t>
      </w:r>
    </w:p>
    <w:p w:rsidR="000A752B" w:rsidRPr="006A0BAD" w:rsidRDefault="00786E43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Создание современных условий в образовательных учреждениях за счет </w:t>
      </w:r>
      <w:r w:rsidR="000A752B" w:rsidRPr="006A0BAD">
        <w:rPr>
          <w:rFonts w:ascii="Arial" w:hAnsi="Arial" w:cs="Arial"/>
          <w:sz w:val="24"/>
          <w:szCs w:val="24"/>
        </w:rPr>
        <w:t>совершенствования материально-технической и учебно-методической базы, развития инфраструктуры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 образования и кадровой обеспеченности.</w:t>
      </w:r>
    </w:p>
    <w:p w:rsidR="000A752B" w:rsidRPr="006A0BAD" w:rsidRDefault="00786E43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>Развитие единого информационного пространства образовательной системы города, создание современной цифровой образовательной среды.</w:t>
      </w:r>
    </w:p>
    <w:p w:rsidR="000A752B" w:rsidRPr="006A0BAD" w:rsidRDefault="00786E43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6A0BAD">
        <w:rPr>
          <w:rFonts w:ascii="Arial" w:hAnsi="Arial" w:cs="Arial"/>
          <w:sz w:val="24"/>
          <w:szCs w:val="24"/>
        </w:rPr>
        <w:t>Повышение конкурентоспособности школ и преодоление дифференциации школ</w:t>
      </w:r>
      <w:r w:rsidR="00513813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по качеству образования, переход к организации обучения в общеобразовательных школах на основе индивидуальных учебных планов для повышения качества образования и дифференциации обучения.</w:t>
      </w:r>
    </w:p>
    <w:p w:rsidR="000A752B" w:rsidRPr="006A0BAD" w:rsidRDefault="00786E43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5.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>Создание инфраструктуры поддержки детского научно-технического, научно-исследовательского и художественного творчества, в том числе организация работы межшкольных ресурсных центров естественно-научной направленности, р</w:t>
      </w:r>
      <w:r w:rsidR="000A752B" w:rsidRPr="006A0BAD">
        <w:rPr>
          <w:rFonts w:ascii="Arial" w:hAnsi="Arial" w:cs="Arial"/>
          <w:sz w:val="24"/>
          <w:szCs w:val="24"/>
        </w:rPr>
        <w:t xml:space="preserve">асширение спектра общеразвивающих дополнительных образовательных программ, внедрение и отработка моделей сетевого взаимодействия образовательных учреждений с предприятиями, образовательными организациями высшего и среднего профессионального образования, </w:t>
      </w:r>
      <w:r w:rsidR="00513813">
        <w:rPr>
          <w:rFonts w:ascii="Arial" w:hAnsi="Arial" w:cs="Arial"/>
          <w:sz w:val="24"/>
          <w:szCs w:val="24"/>
        </w:rPr>
        <w:t xml:space="preserve">                    </w:t>
      </w:r>
      <w:r w:rsidR="000A752B" w:rsidRPr="006A0BAD">
        <w:rPr>
          <w:rFonts w:ascii="Arial" w:hAnsi="Arial" w:cs="Arial"/>
          <w:sz w:val="24"/>
          <w:szCs w:val="24"/>
        </w:rPr>
        <w:t>в том числе для профориентации школьников и развития кадрового потенциала города.</w:t>
      </w:r>
      <w:proofErr w:type="gramEnd"/>
    </w:p>
    <w:p w:rsidR="000A752B" w:rsidRPr="006A0BAD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В ближайшей перспективе (до 2023 года) будет создан еще один детский технопарк «</w:t>
      </w:r>
      <w:proofErr w:type="spellStart"/>
      <w:r w:rsidRPr="006A0BAD">
        <w:rPr>
          <w:rFonts w:ascii="Arial" w:hAnsi="Arial" w:cs="Arial"/>
          <w:sz w:val="24"/>
          <w:szCs w:val="24"/>
        </w:rPr>
        <w:t>Кванториум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», финансирование на эти цели уже запланировано в рамках 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Регионального проекта «Современная школа». </w:t>
      </w:r>
    </w:p>
    <w:p w:rsidR="000A752B" w:rsidRPr="006A0BAD" w:rsidRDefault="00786E43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6A0BAD">
        <w:rPr>
          <w:rFonts w:ascii="Arial" w:hAnsi="Arial" w:cs="Arial"/>
          <w:sz w:val="24"/>
          <w:szCs w:val="24"/>
        </w:rPr>
        <w:t xml:space="preserve">Создание универсальной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безбарьерной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среды для обеспечения доступности получения образования и интеграции в общество детей с ограниченными возможностями здоровья.</w:t>
      </w:r>
    </w:p>
    <w:p w:rsidR="000A752B" w:rsidRPr="006A0BAD" w:rsidRDefault="00786E43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A752B" w:rsidRPr="006A0BAD">
        <w:rPr>
          <w:rFonts w:ascii="Arial" w:hAnsi="Arial" w:cs="Arial"/>
          <w:sz w:val="24"/>
          <w:szCs w:val="24"/>
        </w:rPr>
        <w:t>Повышение эффективности психолого-педагогической поддержки уязвимых категорий детей, находящихся в социально опасном положении, для их социализации и здорового образа жизни.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BAD">
        <w:rPr>
          <w:rFonts w:ascii="Arial" w:eastAsiaTheme="minorHAnsi" w:hAnsi="Arial" w:cs="Arial"/>
          <w:sz w:val="24"/>
          <w:szCs w:val="24"/>
          <w:lang w:eastAsia="en-US"/>
        </w:rPr>
        <w:t>8.</w:t>
      </w:r>
      <w:r w:rsidR="00786E43">
        <w:rPr>
          <w:rFonts w:ascii="Arial" w:eastAsiaTheme="minorHAnsi" w:hAnsi="Arial" w:cs="Arial"/>
          <w:sz w:val="24"/>
          <w:szCs w:val="24"/>
          <w:lang w:eastAsia="en-US"/>
        </w:rPr>
        <w:t>Ра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>сширение общественного участия в управлении образованием, повышение уровня открытости образовательной системы к запросам граждан.</w:t>
      </w:r>
    </w:p>
    <w:p w:rsidR="000A752B" w:rsidRPr="006A0BAD" w:rsidRDefault="00786E43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9.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Развитие негосударственных услуг в сфере образования и поддержка частных образовательных организаций. Реализация этого направления продолжится в том числе путем предоставления указанным организациям субсидий на возмещение затрат, включая расходы на 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оплату труда, приобретение учебников и учебных пособий, средств обучения, игр, игрушек.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10.Повышение социального статуса, материального состояния, профессионального уровня педагогических кадров за счет </w:t>
      </w:r>
      <w:proofErr w:type="gramStart"/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внедрения </w:t>
      </w:r>
      <w:r w:rsidRPr="006A0BAD">
        <w:rPr>
          <w:rFonts w:ascii="Arial" w:hAnsi="Arial" w:cs="Arial"/>
          <w:sz w:val="24"/>
          <w:szCs w:val="24"/>
        </w:rPr>
        <w:t>новой модели системы повышения квалификации педагогических</w:t>
      </w:r>
      <w:proofErr w:type="gramEnd"/>
      <w:r w:rsidRPr="006A0BAD">
        <w:rPr>
          <w:rFonts w:ascii="Arial" w:hAnsi="Arial" w:cs="Arial"/>
          <w:sz w:val="24"/>
          <w:szCs w:val="24"/>
        </w:rPr>
        <w:t xml:space="preserve"> кадров, работы с молодыми специалистами; подготовка резерва руководящих работников, осуществление </w:t>
      </w:r>
      <w:proofErr w:type="spellStart"/>
      <w:r w:rsidRPr="006A0BAD">
        <w:rPr>
          <w:rFonts w:ascii="Arial" w:hAnsi="Arial" w:cs="Arial"/>
          <w:sz w:val="24"/>
          <w:szCs w:val="24"/>
        </w:rPr>
        <w:t>грантовой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 поддержки лучших педагогов и образовательных организаций.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BAD">
        <w:rPr>
          <w:rFonts w:ascii="Arial" w:eastAsiaTheme="minorHAnsi" w:hAnsi="Arial" w:cs="Arial"/>
          <w:sz w:val="24"/>
          <w:szCs w:val="24"/>
          <w:lang w:eastAsia="en-US"/>
        </w:rPr>
        <w:t>11.Совершенствование системы воспитания в образовательных учреждениях гармонично развитой и социально ответственной личности.</w:t>
      </w:r>
    </w:p>
    <w:p w:rsidR="00786E43" w:rsidRDefault="00786E43" w:rsidP="000A752B">
      <w:pPr>
        <w:ind w:firstLine="708"/>
        <w:rPr>
          <w:rFonts w:ascii="Arial" w:hAnsi="Arial" w:cs="Arial"/>
          <w:b/>
          <w:sz w:val="24"/>
          <w:szCs w:val="24"/>
        </w:rPr>
      </w:pPr>
    </w:p>
    <w:p w:rsidR="000A752B" w:rsidRPr="006A0BAD" w:rsidRDefault="000A752B" w:rsidP="00786E43">
      <w:pPr>
        <w:ind w:firstLine="708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повышение доступности дошкольного образования детей;</w:t>
      </w:r>
    </w:p>
    <w:p w:rsidR="000A752B" w:rsidRPr="006A0BAD" w:rsidRDefault="00786E43" w:rsidP="00786E4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решение проблемы обучения детей в две смены; 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повышение доли детей первой и второй групп здоровья в общей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численности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обучающихся в муниципальных общеобразовательных учреждениях до уровня, не ниже среднего по ЦФО;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во всех образовательных учреждениях условий, соответствующих современным требованиям к организации образовательного процесса;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снижение доли выпускников школ, не получивших аттестат о среднем общем образовании по завершении освоения программ среднего общего образования;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снижение разрыва в качестве образовательных результатов между общеобразовательными организациями по итогам обучения; </w:t>
      </w:r>
    </w:p>
    <w:p w:rsidR="000A752B" w:rsidRPr="006A0BAD" w:rsidRDefault="00786E43" w:rsidP="00786E4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</w:t>
      </w:r>
      <w:r w:rsidR="000A752B" w:rsidRPr="006A0BAD">
        <w:rPr>
          <w:rFonts w:ascii="Arial" w:eastAsiaTheme="minorHAnsi" w:hAnsi="Arial" w:cs="Arial"/>
          <w:sz w:val="24"/>
          <w:szCs w:val="24"/>
          <w:lang w:eastAsia="en-US"/>
        </w:rPr>
        <w:t>бновление педагогического корпуса системы образования, повышение уровня профессиональной подготовки педагогов в условиях стандартизации образования, формирования национальной системы учительского роста;</w:t>
      </w:r>
    </w:p>
    <w:p w:rsidR="000A752B" w:rsidRPr="006A0BAD" w:rsidRDefault="00786E43" w:rsidP="00786E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внедрение цифрового профиля 100%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обучающихся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>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сохранение доли детей, охваченных дополнительными образовательными программами, внедрение дополнительных образовательных программ и технологий дополнительного образования в соответствии с запросами детей и родителей;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увеличение доли детей 8-11 классов, участвующих в реализации сетевых программ профильного обучения;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увеличение доли негосударственного сектора в предоставлении услуг в сфере образования детей;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повышение уровня удовлетворенности населения условиями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независимой оценки качества;</w:t>
      </w:r>
    </w:p>
    <w:p w:rsidR="000A752B" w:rsidRPr="006A0BAD" w:rsidRDefault="00786E43" w:rsidP="00786E4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увеличение доли детей, вовлеченных в систему духовно-нравственного и патриотического воспитания.</w:t>
      </w:r>
    </w:p>
    <w:p w:rsidR="000A752B" w:rsidRPr="006A0BAD" w:rsidRDefault="000A752B" w:rsidP="00786E43">
      <w:pPr>
        <w:ind w:firstLine="708"/>
        <w:rPr>
          <w:rFonts w:ascii="Arial" w:hAnsi="Arial" w:cs="Arial"/>
          <w:sz w:val="24"/>
          <w:szCs w:val="24"/>
        </w:rPr>
      </w:pPr>
    </w:p>
    <w:p w:rsidR="000A752B" w:rsidRPr="006A0BAD" w:rsidRDefault="000A752B" w:rsidP="00786E43">
      <w:pPr>
        <w:ind w:firstLine="708"/>
        <w:contextualSpacing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br w:type="page"/>
      </w:r>
      <w:r w:rsidRPr="006A0BAD">
        <w:rPr>
          <w:rFonts w:ascii="Arial" w:hAnsi="Arial" w:cs="Arial"/>
          <w:b/>
          <w:sz w:val="24"/>
          <w:szCs w:val="24"/>
        </w:rPr>
        <w:lastRenderedPageBreak/>
        <w:t>4.2.2. Развитие туристского потенциала</w:t>
      </w:r>
    </w:p>
    <w:p w:rsidR="000A752B" w:rsidRPr="006A0BAD" w:rsidRDefault="000A752B" w:rsidP="000A752B">
      <w:pPr>
        <w:contextualSpacing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Стратегическая цель</w:t>
      </w:r>
      <w:r w:rsidRPr="006A0BAD">
        <w:rPr>
          <w:rFonts w:ascii="Arial" w:hAnsi="Arial" w:cs="Arial"/>
          <w:sz w:val="24"/>
          <w:szCs w:val="24"/>
        </w:rPr>
        <w:t xml:space="preserve"> – развитие современной, эффективной </w:t>
      </w:r>
      <w:r w:rsidRPr="006A0BAD">
        <w:rPr>
          <w:rFonts w:ascii="Arial" w:hAnsi="Arial" w:cs="Arial"/>
          <w:sz w:val="24"/>
          <w:szCs w:val="24"/>
        </w:rPr>
        <w:br/>
        <w:t>и конкурентоспособной туристской индустрии, обеспечивающей широкие возможности для удовлетворения потребностей жителей города, российских и иностранных туристов, рациональное использование культурно-исторического наследия.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Для достижения стратегической цели развития </w:t>
      </w:r>
      <w:r w:rsidRPr="00786E43">
        <w:rPr>
          <w:rFonts w:ascii="Arial" w:hAnsi="Arial" w:cs="Arial"/>
          <w:sz w:val="24"/>
          <w:szCs w:val="24"/>
        </w:rPr>
        <w:t>туристского</w:t>
      </w:r>
      <w:r w:rsidRPr="006A0BAD">
        <w:rPr>
          <w:rFonts w:ascii="Arial" w:hAnsi="Arial" w:cs="Arial"/>
          <w:sz w:val="24"/>
          <w:szCs w:val="24"/>
        </w:rPr>
        <w:t xml:space="preserve"> потенциала города Иванова необходимо решение следующих </w:t>
      </w:r>
      <w:r w:rsidRPr="00786E43">
        <w:rPr>
          <w:rFonts w:ascii="Arial" w:hAnsi="Arial" w:cs="Arial"/>
          <w:b/>
          <w:sz w:val="24"/>
          <w:szCs w:val="24"/>
        </w:rPr>
        <w:t>проблем</w:t>
      </w:r>
      <w:r w:rsidRPr="006A0BAD">
        <w:rPr>
          <w:rFonts w:ascii="Arial" w:hAnsi="Arial" w:cs="Arial"/>
          <w:sz w:val="24"/>
          <w:szCs w:val="24"/>
        </w:rPr>
        <w:t xml:space="preserve">: 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6A0BAD">
        <w:rPr>
          <w:rFonts w:ascii="Arial" w:hAnsi="Arial" w:cs="Arial"/>
          <w:sz w:val="24"/>
          <w:szCs w:val="24"/>
        </w:rPr>
        <w:t>Нехватка инвестиций в развитие туристической инфраструктуры.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6A0BAD">
        <w:rPr>
          <w:rFonts w:ascii="Arial" w:hAnsi="Arial" w:cs="Arial"/>
          <w:sz w:val="24"/>
          <w:szCs w:val="24"/>
        </w:rPr>
        <w:t>Недостаточное использование системы поддержки развития туризма со стороны органов государственной власти.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6A0BAD">
        <w:rPr>
          <w:rFonts w:ascii="Arial" w:hAnsi="Arial" w:cs="Arial"/>
          <w:sz w:val="24"/>
          <w:szCs w:val="24"/>
        </w:rPr>
        <w:t>Недостаточный уровень развития системы информационно-рекламных ресурсов для потенциальных потребителей услуг сферы туризма и гостеприимства.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6A0BAD">
        <w:rPr>
          <w:rFonts w:ascii="Arial" w:hAnsi="Arial" w:cs="Arial"/>
          <w:sz w:val="24"/>
          <w:szCs w:val="24"/>
        </w:rPr>
        <w:t>Значительный физический износ существующей материальной базы.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6A0BAD">
        <w:rPr>
          <w:rFonts w:ascii="Arial" w:hAnsi="Arial" w:cs="Arial"/>
          <w:sz w:val="24"/>
          <w:szCs w:val="24"/>
        </w:rPr>
        <w:t>Недостаточное количество объектов туристско-развлекательной индустрии, объектов показа и развлечений для приема туристов.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6A0BAD">
        <w:rPr>
          <w:rFonts w:ascii="Arial" w:hAnsi="Arial" w:cs="Arial"/>
          <w:sz w:val="24"/>
          <w:szCs w:val="24"/>
        </w:rPr>
        <w:t>Отсутствие комплексной системы туристской навигации.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Сегодня Иваново стоит перед серьезной задачей – необходимостью формирования современной индустрии туризма и отдыха на основе более интенсивного использования туристского потенциала.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Стратегически важно развивать сферу гостеприимства города. Это одно из важных условий развития социальной инфраструктуры, функционирования города не только как туристского, но и как делового центра. В долгосрочном аспекте сфера гостеприимства – это важное звено приложения инвестиций, обеспечивающее значительный вклад в развитие экономики города.</w:t>
      </w:r>
    </w:p>
    <w:p w:rsidR="000A752B" w:rsidRPr="006A0BA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Решению указанных проблем может способствовать реализация следующих </w:t>
      </w:r>
      <w:r w:rsidRPr="006A0BAD">
        <w:rPr>
          <w:rFonts w:ascii="Arial" w:hAnsi="Arial" w:cs="Arial"/>
          <w:b/>
          <w:sz w:val="24"/>
          <w:szCs w:val="24"/>
        </w:rPr>
        <w:t>направлений</w:t>
      </w:r>
      <w:r w:rsidRPr="006A0BAD">
        <w:rPr>
          <w:rFonts w:ascii="Arial" w:hAnsi="Arial" w:cs="Arial"/>
          <w:sz w:val="24"/>
          <w:szCs w:val="24"/>
        </w:rPr>
        <w:t>:</w:t>
      </w:r>
    </w:p>
    <w:p w:rsidR="000A752B" w:rsidRPr="006A0BAD" w:rsidRDefault="006A0BA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0A752B" w:rsidRPr="006A0BAD">
        <w:rPr>
          <w:rFonts w:ascii="Arial" w:hAnsi="Arial" w:cs="Arial"/>
          <w:sz w:val="24"/>
          <w:szCs w:val="24"/>
        </w:rPr>
        <w:t xml:space="preserve">Создание и продвижение крупных событийных мероприятий международного, всероссийского и межрегионального уровней на территории Иванова путем развития и продвижения событийного туризма на российском и международном уровне (проведение гастрономического фестиваля, событийных мероприятий «Первая фабрика авангарда», «Открытое небо», «Зеркало», «Пилот», </w:t>
      </w:r>
      <w:r w:rsidR="00B611CB" w:rsidRPr="00B611CB">
        <w:rPr>
          <w:rFonts w:ascii="Arial" w:hAnsi="Arial" w:cs="Arial"/>
          <w:sz w:val="24"/>
          <w:szCs w:val="24"/>
        </w:rPr>
        <w:t>«Текстильный салон:</w:t>
      </w:r>
      <w:proofErr w:type="gramEnd"/>
      <w:r w:rsidRPr="00B611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52B" w:rsidRPr="00B611CB">
        <w:rPr>
          <w:rFonts w:ascii="Arial" w:hAnsi="Arial" w:cs="Arial"/>
          <w:sz w:val="24"/>
          <w:szCs w:val="24"/>
        </w:rPr>
        <w:t xml:space="preserve">Модные сезоны», </w:t>
      </w:r>
      <w:r w:rsidR="000A752B" w:rsidRPr="006A0BAD">
        <w:rPr>
          <w:rFonts w:ascii="Arial" w:hAnsi="Arial" w:cs="Arial"/>
          <w:sz w:val="24"/>
          <w:szCs w:val="24"/>
        </w:rPr>
        <w:t>марафон «Красная нить», «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Уводь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.</w:t>
      </w:r>
      <w:r w:rsidR="000A752B" w:rsidRPr="006A0BAD">
        <w:rPr>
          <w:rFonts w:ascii="Arial" w:hAnsi="Arial" w:cs="Arial"/>
          <w:sz w:val="24"/>
          <w:szCs w:val="24"/>
          <w:lang w:val="en-US"/>
        </w:rPr>
        <w:t>FEST</w:t>
      </w:r>
      <w:r w:rsidR="000A752B" w:rsidRPr="006A0BAD">
        <w:rPr>
          <w:rFonts w:ascii="Arial" w:hAnsi="Arial" w:cs="Arial"/>
          <w:sz w:val="24"/>
          <w:szCs w:val="24"/>
        </w:rPr>
        <w:t>», и других).</w:t>
      </w:r>
      <w:proofErr w:type="gramEnd"/>
    </w:p>
    <w:p w:rsidR="000A752B" w:rsidRPr="006A0BAD" w:rsidRDefault="006A0BAD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6A0BAD">
        <w:rPr>
          <w:rFonts w:ascii="Arial" w:hAnsi="Arial" w:cs="Arial"/>
          <w:sz w:val="24"/>
          <w:szCs w:val="24"/>
        </w:rPr>
        <w:t>Содействие повышению качества туристского продукта и создание условий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для продвижения туристского продукта на зарубежном и российском рынках:</w:t>
      </w:r>
    </w:p>
    <w:p w:rsidR="000A752B" w:rsidRPr="006A0BAD" w:rsidRDefault="006A0BAD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единой базы гидов и экскурсоводов в городе Иванове, повышение их квалификации;</w:t>
      </w:r>
    </w:p>
    <w:p w:rsidR="000A752B" w:rsidRPr="006A0BAD" w:rsidRDefault="006A0BAD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обеспечение информирования гостей города Иванова о местонахождении социально значимых объектов и исторических достопримечательностей на русском и английском языках, совершенствование информационно-туристской навигации, в том числе размещение дорожных указателей и стендов на объектах туристского показа;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разработка и реализация предложений по развитию пешеходных территорий с учетом туристских маршрутов;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формирование с другими заинтересованными муниципалитетами совместных туристических маршрутов;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популяризация историко-культурного наследия города Иванова;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развитие сферы туризма на основе принципов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цифровизации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, внедрение информационно-коммуникационных технологий;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новых туристических центров и мест показа;</w:t>
      </w:r>
    </w:p>
    <w:p w:rsidR="000A752B" w:rsidRPr="006A0BAD" w:rsidRDefault="00786E43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проведение крупных спортивных мероприятий.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6A0BAD">
        <w:rPr>
          <w:rFonts w:ascii="Arial" w:hAnsi="Arial" w:cs="Arial"/>
          <w:sz w:val="24"/>
          <w:szCs w:val="24"/>
        </w:rPr>
        <w:t xml:space="preserve">Формирование положительного туристского имиджа города Иванова на международных, межрегиональных и региональных туристских мероприятиях, в средствах массовой информации и в сети Интернет, развитие маркетинга и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брендинга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Иванова: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участие города Иванова в выставках, форумах и конгрессах различного уровня;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организация информационно-ознакомительных визитов</w:t>
      </w:r>
      <w:r w:rsidR="005F6540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иностранных и российских журналистов и туроператоров для продвижения города Иванова на рынке туристских услуг.</w:t>
      </w:r>
    </w:p>
    <w:p w:rsidR="000A752B" w:rsidRPr="006A0BAD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6A0BAD">
        <w:rPr>
          <w:rFonts w:ascii="Arial" w:hAnsi="Arial" w:cs="Arial"/>
          <w:sz w:val="24"/>
          <w:szCs w:val="24"/>
        </w:rPr>
        <w:t xml:space="preserve">Развитие промышленного туризма.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 xml:space="preserve">Потенциал для развития промышленного туризма представляют действующие предприятия: текстильная компания «Красная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Талка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» (достопримечательное место местного значения «Архитектурный комплекс ситценабивной фабрики Витовых в местечке Петрищево» -</w:t>
      </w:r>
      <w:r w:rsidR="00030B2B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 xml:space="preserve">г. Иваново, </w:t>
      </w:r>
      <w:r w:rsidR="005F6540" w:rsidRPr="006A0BAD">
        <w:rPr>
          <w:rFonts w:ascii="Arial" w:hAnsi="Arial" w:cs="Arial"/>
          <w:sz w:val="24"/>
          <w:szCs w:val="24"/>
        </w:rPr>
        <w:t>ул.</w:t>
      </w:r>
      <w:r w:rsidR="005F6540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Сосновая)</w:t>
      </w:r>
      <w:r w:rsidR="005F6540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и «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Самойловский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текстиль» (включает в себя выявленный памятник «Ивановский хлопчатобумажный комбинат им. Ф.Н. Самойлова» и памятник регионального значения «Два бывших набойных корпуса мануфактуры», расположенные по адресу: г. Иваново,</w:t>
      </w:r>
      <w:r w:rsidR="006A0BAD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ул. Колотилова, 49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>),</w:t>
      </w:r>
      <w:r w:rsidR="006A0BAD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 xml:space="preserve">также успешные предприятия в сферах машиностроения и других отраслях (Автокран, Профессионал,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Ивановоискож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, Полет, АБ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ИнБев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Эфес и другие), которые уже начали и планируют в дальнейшем развивать направление промышленного туризма.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Для реализации указанной задачи необходимо тесное взаимодействие</w:t>
      </w:r>
      <w:r w:rsidR="004C0414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с предприятиями с целью организации экскурсий на производстве на постоянной основе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>.</w:t>
      </w:r>
    </w:p>
    <w:p w:rsidR="000A752B" w:rsidRPr="006A0BAD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0BAD">
        <w:rPr>
          <w:rFonts w:ascii="Arial" w:hAnsi="Arial" w:cs="Arial"/>
          <w:sz w:val="24"/>
          <w:szCs w:val="24"/>
        </w:rPr>
        <w:t xml:space="preserve">5.Необходимо отметить, что на территории города Иванова расположен целый ряд интересных с исторической, культурной и архитектурной точек зрения объектов – «Большая Ивановская мануфактура» (достопримечательное место регионального значения «Фабрика Большая Ивановская мануфактура» - г. Иваново, </w:t>
      </w:r>
      <w:r w:rsidR="005F6540" w:rsidRPr="006A0BAD">
        <w:rPr>
          <w:rFonts w:ascii="Arial" w:hAnsi="Arial" w:cs="Arial"/>
          <w:sz w:val="24"/>
          <w:szCs w:val="24"/>
        </w:rPr>
        <w:t>пр.</w:t>
      </w:r>
      <w:proofErr w:type="gramEnd"/>
      <w:r w:rsidR="005F65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0BAD">
        <w:rPr>
          <w:rFonts w:ascii="Arial" w:hAnsi="Arial" w:cs="Arial"/>
          <w:sz w:val="24"/>
          <w:szCs w:val="24"/>
        </w:rPr>
        <w:t xml:space="preserve">Ленина, </w:t>
      </w:r>
      <w:r w:rsidR="005F6540" w:rsidRPr="006A0BAD">
        <w:rPr>
          <w:rFonts w:ascii="Arial" w:hAnsi="Arial" w:cs="Arial"/>
          <w:sz w:val="24"/>
          <w:szCs w:val="24"/>
        </w:rPr>
        <w:t>ул.</w:t>
      </w:r>
      <w:r w:rsidR="005F6540">
        <w:rPr>
          <w:rFonts w:ascii="Arial" w:hAnsi="Arial" w:cs="Arial"/>
          <w:sz w:val="24"/>
          <w:szCs w:val="24"/>
        </w:rPr>
        <w:t xml:space="preserve"> </w:t>
      </w:r>
      <w:r w:rsidRPr="006A0BAD">
        <w:rPr>
          <w:rFonts w:ascii="Arial" w:hAnsi="Arial" w:cs="Arial"/>
          <w:sz w:val="24"/>
          <w:szCs w:val="24"/>
        </w:rPr>
        <w:t xml:space="preserve">Батурина), «Новая Ивановская мануфактура» (выявленный ансамбль «Фабрика «Торгового дома З.Л. </w:t>
      </w:r>
      <w:proofErr w:type="spellStart"/>
      <w:r w:rsidRPr="006A0BAD">
        <w:rPr>
          <w:rFonts w:ascii="Arial" w:hAnsi="Arial" w:cs="Arial"/>
          <w:sz w:val="24"/>
          <w:szCs w:val="24"/>
        </w:rPr>
        <w:t>Кокушкина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 и К.М. </w:t>
      </w:r>
      <w:proofErr w:type="spellStart"/>
      <w:r w:rsidRPr="006A0BAD">
        <w:rPr>
          <w:rFonts w:ascii="Arial" w:hAnsi="Arial" w:cs="Arial"/>
          <w:sz w:val="24"/>
          <w:szCs w:val="24"/>
        </w:rPr>
        <w:t>Маракушева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» - </w:t>
      </w:r>
      <w:r w:rsidR="00786E43">
        <w:rPr>
          <w:rFonts w:ascii="Arial" w:hAnsi="Arial" w:cs="Arial"/>
          <w:sz w:val="24"/>
          <w:szCs w:val="24"/>
        </w:rPr>
        <w:t xml:space="preserve">                          </w:t>
      </w:r>
      <w:r w:rsidRPr="006A0BAD">
        <w:rPr>
          <w:rFonts w:ascii="Arial" w:hAnsi="Arial" w:cs="Arial"/>
          <w:sz w:val="24"/>
          <w:szCs w:val="24"/>
        </w:rPr>
        <w:t xml:space="preserve">г. Иваново, </w:t>
      </w:r>
      <w:r w:rsidR="005F6540" w:rsidRPr="006A0BAD">
        <w:rPr>
          <w:rFonts w:ascii="Arial" w:hAnsi="Arial" w:cs="Arial"/>
          <w:sz w:val="24"/>
          <w:szCs w:val="24"/>
        </w:rPr>
        <w:t>ул.</w:t>
      </w:r>
      <w:r w:rsidR="005F65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0BAD">
        <w:rPr>
          <w:rFonts w:ascii="Arial" w:hAnsi="Arial" w:cs="Arial"/>
          <w:sz w:val="24"/>
          <w:szCs w:val="24"/>
        </w:rPr>
        <w:t>Жиделева</w:t>
      </w:r>
      <w:proofErr w:type="spellEnd"/>
      <w:r w:rsidRPr="006A0BAD">
        <w:rPr>
          <w:rFonts w:ascii="Arial" w:hAnsi="Arial" w:cs="Arial"/>
          <w:sz w:val="24"/>
          <w:szCs w:val="24"/>
        </w:rPr>
        <w:t>, 1 (литеры А20, А22, А38, А43, А50, А61, А69, А81, А82, А83)), «Меланжевый комбинат» (памятник регионального значения «Меланжевый комбинат им. К.И. Фролова, где в июле 1929 года и в январе 1943 года выступал перед рабочими М.И.</w:t>
      </w:r>
      <w:proofErr w:type="gramEnd"/>
      <w:r w:rsidRPr="006A0BAD">
        <w:rPr>
          <w:rFonts w:ascii="Arial" w:hAnsi="Arial" w:cs="Arial"/>
          <w:sz w:val="24"/>
          <w:szCs w:val="24"/>
        </w:rPr>
        <w:t xml:space="preserve"> Калинин» -</w:t>
      </w:r>
      <w:r w:rsidR="00786E43">
        <w:rPr>
          <w:rFonts w:ascii="Arial" w:hAnsi="Arial" w:cs="Arial"/>
          <w:sz w:val="24"/>
          <w:szCs w:val="24"/>
        </w:rPr>
        <w:t xml:space="preserve">                </w:t>
      </w:r>
      <w:r w:rsidRPr="006A0BAD">
        <w:rPr>
          <w:rFonts w:ascii="Arial" w:hAnsi="Arial" w:cs="Arial"/>
          <w:sz w:val="24"/>
          <w:szCs w:val="24"/>
        </w:rPr>
        <w:t xml:space="preserve"> г. Иваново, 15-й Проезд, 4).</w:t>
      </w:r>
    </w:p>
    <w:p w:rsidR="000A752B" w:rsidRPr="006A0BAD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Выдающиеся памятники промышленной архитектуры эпохи конструктивизма – памятник федерального значения «Прядильная фабрика «Красная </w:t>
      </w:r>
      <w:proofErr w:type="spellStart"/>
      <w:r w:rsidRPr="006A0BAD">
        <w:rPr>
          <w:rFonts w:ascii="Arial" w:hAnsi="Arial" w:cs="Arial"/>
          <w:sz w:val="24"/>
          <w:szCs w:val="24"/>
        </w:rPr>
        <w:t>Талка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» (г. Иваново, </w:t>
      </w:r>
      <w:r w:rsidR="005F6540" w:rsidRPr="006A0BAD">
        <w:rPr>
          <w:rFonts w:ascii="Arial" w:hAnsi="Arial" w:cs="Arial"/>
          <w:sz w:val="24"/>
          <w:szCs w:val="24"/>
        </w:rPr>
        <w:t>ул.</w:t>
      </w:r>
      <w:r w:rsidR="005F6540">
        <w:rPr>
          <w:rFonts w:ascii="Arial" w:hAnsi="Arial" w:cs="Arial"/>
          <w:sz w:val="24"/>
          <w:szCs w:val="24"/>
        </w:rPr>
        <w:t xml:space="preserve"> </w:t>
      </w:r>
      <w:r w:rsidRPr="006A0BAD">
        <w:rPr>
          <w:rFonts w:ascii="Arial" w:hAnsi="Arial" w:cs="Arial"/>
          <w:sz w:val="24"/>
          <w:szCs w:val="24"/>
        </w:rPr>
        <w:t xml:space="preserve">Сосновая, 1) и памятник федерального значения «Фабрика им. Ф.Э. Дзержинского, 1927 г., архитекторы А.А. </w:t>
      </w:r>
      <w:proofErr w:type="spellStart"/>
      <w:r w:rsidRPr="006A0BAD">
        <w:rPr>
          <w:rFonts w:ascii="Arial" w:hAnsi="Arial" w:cs="Arial"/>
          <w:sz w:val="24"/>
          <w:szCs w:val="24"/>
        </w:rPr>
        <w:t>Стаборовский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 и И.О. </w:t>
      </w:r>
      <w:proofErr w:type="spellStart"/>
      <w:r w:rsidRPr="006A0BAD">
        <w:rPr>
          <w:rFonts w:ascii="Arial" w:hAnsi="Arial" w:cs="Arial"/>
          <w:sz w:val="24"/>
          <w:szCs w:val="24"/>
        </w:rPr>
        <w:t>Рудницкий</w:t>
      </w:r>
      <w:proofErr w:type="spellEnd"/>
      <w:r w:rsidRPr="006A0BAD">
        <w:rPr>
          <w:rFonts w:ascii="Arial" w:hAnsi="Arial" w:cs="Arial"/>
          <w:sz w:val="24"/>
          <w:szCs w:val="24"/>
        </w:rPr>
        <w:t>» (г. Иваново,</w:t>
      </w:r>
      <w:r w:rsidRPr="006A0BAD">
        <w:rPr>
          <w:rFonts w:ascii="Arial" w:hAnsi="Arial" w:cs="Arial"/>
          <w:sz w:val="24"/>
          <w:szCs w:val="24"/>
        </w:rPr>
        <w:br/>
      </w:r>
      <w:r w:rsidR="005F6540" w:rsidRPr="006A0BAD">
        <w:rPr>
          <w:rFonts w:ascii="Arial" w:hAnsi="Arial" w:cs="Arial"/>
          <w:sz w:val="24"/>
          <w:szCs w:val="24"/>
        </w:rPr>
        <w:t>ул.</w:t>
      </w:r>
      <w:r w:rsidR="005F6540">
        <w:rPr>
          <w:rFonts w:ascii="Arial" w:hAnsi="Arial" w:cs="Arial"/>
          <w:sz w:val="24"/>
          <w:szCs w:val="24"/>
        </w:rPr>
        <w:t xml:space="preserve"> </w:t>
      </w:r>
      <w:r w:rsidRPr="006A0BAD">
        <w:rPr>
          <w:rFonts w:ascii="Arial" w:hAnsi="Arial" w:cs="Arial"/>
          <w:sz w:val="24"/>
          <w:szCs w:val="24"/>
        </w:rPr>
        <w:t xml:space="preserve">Тимирязева, 1) представляют собой торговые и офисные площади. </w:t>
      </w:r>
    </w:p>
    <w:p w:rsidR="000A752B" w:rsidRPr="006A0BAD" w:rsidRDefault="000A752B" w:rsidP="00786E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Реставрация указанных объектов и обустройство в них </w:t>
      </w:r>
      <w:r w:rsidR="00786E43">
        <w:rPr>
          <w:rFonts w:ascii="Arial" w:hAnsi="Arial" w:cs="Arial"/>
          <w:sz w:val="24"/>
          <w:szCs w:val="24"/>
        </w:rPr>
        <w:t xml:space="preserve">                             </w:t>
      </w:r>
      <w:r w:rsidRPr="006A0BAD">
        <w:rPr>
          <w:rFonts w:ascii="Arial" w:hAnsi="Arial" w:cs="Arial"/>
          <w:sz w:val="24"/>
          <w:szCs w:val="24"/>
        </w:rPr>
        <w:t xml:space="preserve">арт-пространств сделало бы их центром притяжения гостей и жителей города. </w:t>
      </w:r>
    </w:p>
    <w:p w:rsidR="000A752B" w:rsidRPr="006A0BAD" w:rsidRDefault="00786E43" w:rsidP="00786E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6A0BAD">
        <w:rPr>
          <w:rFonts w:ascii="Arial" w:hAnsi="Arial" w:cs="Arial"/>
          <w:sz w:val="24"/>
          <w:szCs w:val="24"/>
        </w:rPr>
        <w:t>Создание сети общественных пространств, формирующих непрерывный пешеходный маршрут, объединяющий наиболее посещаемые места города Иванова,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в том числе объекты сервиса для туристов (гостиницы, парковки-автостоянки, рестораны, музеи, центры туристского притяжения и т.д</w:t>
      </w:r>
      <w:r>
        <w:rPr>
          <w:rFonts w:ascii="Arial" w:hAnsi="Arial" w:cs="Arial"/>
          <w:sz w:val="24"/>
          <w:szCs w:val="24"/>
        </w:rPr>
        <w:t>.</w:t>
      </w:r>
      <w:r w:rsidR="000A752B" w:rsidRPr="006A0BAD">
        <w:rPr>
          <w:rFonts w:ascii="Arial" w:hAnsi="Arial" w:cs="Arial"/>
          <w:sz w:val="24"/>
          <w:szCs w:val="24"/>
        </w:rPr>
        <w:t>);</w:t>
      </w:r>
    </w:p>
    <w:p w:rsidR="000A752B" w:rsidRPr="006A0BAD" w:rsidRDefault="00786E43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A752B" w:rsidRPr="006A0BAD">
        <w:rPr>
          <w:rFonts w:ascii="Arial" w:hAnsi="Arial" w:cs="Arial"/>
          <w:sz w:val="24"/>
          <w:szCs w:val="24"/>
        </w:rPr>
        <w:t xml:space="preserve">Развитие транспортной логистики через развитие эффективной автомобильной сети, в том числе в рамках создания на территории </w:t>
      </w:r>
      <w:r w:rsidR="000A752B" w:rsidRPr="006A0BAD">
        <w:rPr>
          <w:rFonts w:ascii="Arial" w:hAnsi="Arial" w:cs="Arial"/>
          <w:sz w:val="24"/>
          <w:szCs w:val="24"/>
        </w:rPr>
        <w:lastRenderedPageBreak/>
        <w:t xml:space="preserve">города Иванова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веломаршрутов</w:t>
      </w:r>
      <w:proofErr w:type="spellEnd"/>
      <w:r w:rsidR="005F6540">
        <w:rPr>
          <w:rFonts w:ascii="Arial" w:hAnsi="Arial" w:cs="Arial"/>
          <w:sz w:val="24"/>
          <w:szCs w:val="24"/>
        </w:rPr>
        <w:t>,</w:t>
      </w:r>
      <w:r w:rsidR="007F0F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велозон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и дорожек для самокатов (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электросамокатов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), а также иных средств индивидуальной мобильности.</w:t>
      </w:r>
    </w:p>
    <w:p w:rsidR="000A752B" w:rsidRPr="006A0BAD" w:rsidRDefault="00786E43" w:rsidP="005F654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752B" w:rsidRPr="006A0BAD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шоп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-туризма </w:t>
      </w:r>
      <w:r w:rsidR="000A752B" w:rsidRPr="006A0BAD">
        <w:rPr>
          <w:rFonts w:ascii="Arial" w:eastAsia="Calibri" w:hAnsi="Arial" w:cs="Arial"/>
          <w:bCs/>
          <w:sz w:val="24"/>
          <w:szCs w:val="24"/>
        </w:rPr>
        <w:t xml:space="preserve">со сменой акцента на </w:t>
      </w:r>
      <w:proofErr w:type="spellStart"/>
      <w:r w:rsidR="000A752B" w:rsidRPr="006A0BAD">
        <w:rPr>
          <w:rFonts w:ascii="Arial" w:eastAsia="Calibri" w:hAnsi="Arial" w:cs="Arial"/>
          <w:bCs/>
          <w:sz w:val="24"/>
          <w:szCs w:val="24"/>
        </w:rPr>
        <w:t>фэшн</w:t>
      </w:r>
      <w:proofErr w:type="spellEnd"/>
      <w:r w:rsidR="000A752B" w:rsidRPr="006A0BAD">
        <w:rPr>
          <w:rFonts w:ascii="Arial" w:eastAsia="Calibri" w:hAnsi="Arial" w:cs="Arial"/>
          <w:bCs/>
          <w:sz w:val="24"/>
          <w:szCs w:val="24"/>
        </w:rPr>
        <w:t>-индустрию.</w:t>
      </w:r>
    </w:p>
    <w:p w:rsidR="000A752B" w:rsidRPr="006A0BAD" w:rsidRDefault="000A752B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eastAsia="Calibri" w:hAnsi="Arial" w:cs="Arial"/>
          <w:bCs/>
          <w:sz w:val="24"/>
          <w:szCs w:val="24"/>
        </w:rPr>
        <w:t>9</w:t>
      </w:r>
      <w:r w:rsidR="00786E43">
        <w:rPr>
          <w:rFonts w:ascii="Arial" w:hAnsi="Arial" w:cs="Arial"/>
          <w:sz w:val="24"/>
          <w:szCs w:val="24"/>
        </w:rPr>
        <w:t>.</w:t>
      </w:r>
      <w:r w:rsidRPr="006A0BAD">
        <w:rPr>
          <w:rFonts w:ascii="Arial" w:hAnsi="Arial" w:cs="Arial"/>
          <w:sz w:val="24"/>
          <w:szCs w:val="24"/>
        </w:rPr>
        <w:t>Содействие развитию предприятиям малого и среднего бизнеса в сфере туризма.</w:t>
      </w:r>
    </w:p>
    <w:p w:rsidR="000A752B" w:rsidRDefault="000A752B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Существенным преимуществом города является то, что он входит в известный туристский маршрут «Золотое Кольцо», объединяющий Ивановскую, Владимирскую, Ярославскую, Костромскую, Московскую области. Туристические и рекреационные возможности «Золотого Кольца» как делового проекта</w:t>
      </w:r>
      <w:r w:rsidR="005F6540">
        <w:rPr>
          <w:rFonts w:ascii="Arial" w:hAnsi="Arial" w:cs="Arial"/>
          <w:sz w:val="24"/>
          <w:szCs w:val="24"/>
        </w:rPr>
        <w:t>,</w:t>
      </w:r>
      <w:r w:rsidRPr="006A0BAD">
        <w:rPr>
          <w:rFonts w:ascii="Arial" w:hAnsi="Arial" w:cs="Arial"/>
          <w:sz w:val="24"/>
          <w:szCs w:val="24"/>
        </w:rPr>
        <w:t xml:space="preserve"> наряду с его коммерческими возможностями</w:t>
      </w:r>
      <w:r w:rsidR="005F6540">
        <w:rPr>
          <w:rFonts w:ascii="Arial" w:hAnsi="Arial" w:cs="Arial"/>
          <w:sz w:val="24"/>
          <w:szCs w:val="24"/>
        </w:rPr>
        <w:t>,</w:t>
      </w:r>
      <w:r w:rsidRPr="006A0BAD">
        <w:rPr>
          <w:rFonts w:ascii="Arial" w:hAnsi="Arial" w:cs="Arial"/>
          <w:sz w:val="24"/>
          <w:szCs w:val="24"/>
        </w:rPr>
        <w:t xml:space="preserve"> весьма значительны и городу Иванову в нем должно </w:t>
      </w:r>
      <w:proofErr w:type="gramStart"/>
      <w:r w:rsidRPr="006A0BAD">
        <w:rPr>
          <w:rFonts w:ascii="Arial" w:hAnsi="Arial" w:cs="Arial"/>
          <w:sz w:val="24"/>
          <w:szCs w:val="24"/>
        </w:rPr>
        <w:t>быть</w:t>
      </w:r>
      <w:proofErr w:type="gramEnd"/>
      <w:r w:rsidRPr="006A0BAD">
        <w:rPr>
          <w:rFonts w:ascii="Arial" w:hAnsi="Arial" w:cs="Arial"/>
          <w:sz w:val="24"/>
          <w:szCs w:val="24"/>
        </w:rPr>
        <w:t xml:space="preserve"> уделено ключевое положение, особенно в плане развития инфраструктуры туризма.</w:t>
      </w:r>
    </w:p>
    <w:p w:rsidR="00786E43" w:rsidRPr="006A0BAD" w:rsidRDefault="00786E43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6A0BAD" w:rsidRDefault="000A752B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6A0BAD" w:rsidRDefault="00786E43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базы экскурсоводов, обучение экскурсоводов, сертификация экскурсоводов;</w:t>
      </w:r>
    </w:p>
    <w:p w:rsidR="000A752B" w:rsidRPr="006A0BAD" w:rsidRDefault="00786E43" w:rsidP="005F65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выделение 7 главных туристских маршрутов в городе, ключевых объектов на данных маршрутах, проработка вопросов благоустройства и организации инфраструктуры на маршрутах (сувенирные лавочки, наличие туалетов и пр.);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цифровизация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сферы туризма (создание мобильных путеводителей с широким функционалом, платформой онлайн-продаж билетов в городские музеи и пр.);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организация туристской навигации в городе и установка информационных табличек с </w:t>
      </w:r>
      <w:proofErr w:type="spellStart"/>
      <w:r w:rsidR="000A752B" w:rsidRPr="006A0BAD">
        <w:rPr>
          <w:rFonts w:ascii="Arial" w:hAnsi="Arial" w:cs="Arial"/>
          <w:sz w:val="24"/>
          <w:szCs w:val="24"/>
          <w:lang w:val="en-US"/>
        </w:rPr>
        <w:t>Qr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-кодами об основных достопримечательностях в городе;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организация молодежного туристического центра для работы с прибывающими на соревнования и другими гостями города;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выход на рекламные поверхности городов Золотого кольца, </w:t>
      </w:r>
      <w:r w:rsidR="005F6540">
        <w:rPr>
          <w:rFonts w:ascii="Arial" w:hAnsi="Arial" w:cs="Arial"/>
          <w:sz w:val="24"/>
          <w:szCs w:val="24"/>
        </w:rPr>
        <w:t xml:space="preserve">                    </w:t>
      </w:r>
      <w:r w:rsidR="000A752B" w:rsidRPr="006A0BAD">
        <w:rPr>
          <w:rFonts w:ascii="Arial" w:hAnsi="Arial" w:cs="Arial"/>
          <w:sz w:val="24"/>
          <w:szCs w:val="24"/>
        </w:rPr>
        <w:t>г. Москва, г. Санкт-Петербург;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организация </w:t>
      </w:r>
      <w:r w:rsidR="000A752B" w:rsidRPr="006A0BAD">
        <w:rPr>
          <w:rFonts w:ascii="Arial" w:hAnsi="Arial" w:cs="Arial"/>
          <w:sz w:val="24"/>
          <w:szCs w:val="24"/>
          <w:lang w:val="en-US"/>
        </w:rPr>
        <w:t>PR</w:t>
      </w:r>
      <w:r w:rsidR="000A752B" w:rsidRPr="006A0BAD">
        <w:rPr>
          <w:rFonts w:ascii="Arial" w:hAnsi="Arial" w:cs="Arial"/>
          <w:sz w:val="24"/>
          <w:szCs w:val="24"/>
        </w:rPr>
        <w:t xml:space="preserve">-мероприятий города в г. Москва, </w:t>
      </w:r>
      <w:r w:rsidR="005F654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0A752B" w:rsidRPr="006A0BAD">
        <w:rPr>
          <w:rFonts w:ascii="Arial" w:hAnsi="Arial" w:cs="Arial"/>
          <w:sz w:val="24"/>
          <w:szCs w:val="24"/>
        </w:rPr>
        <w:t>г. Санкт-Петербург, городах Золотого кольца;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разработка экскурсионных программ совместно с заинтересованными предприятиями, апробация программ,  корректировка программ, сбор отзывов, продвижение экскурсий на предприятиях (реклама, работа с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блогерами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, СМИ, мобильный путеводитель);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креативных каналов про город с привлечением молодежи;</w:t>
      </w:r>
    </w:p>
    <w:p w:rsidR="000A752B" w:rsidRPr="006A0BA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-повышение уровня обслуживания, культуры сервиса в сфере гостеприимства;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работа с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блогерами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и популярными каналами про путешествия;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туристического портала про Иваново;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и продвижение крупных событийных мероприятий международного, всероссийского и межрегионального уровня на территории Иваново путем развития и продвижения событийного туризма на российский и международный уровень;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туристического центра на базе Большой Ивановской мануфактуры, открытие новых музеев в городе (му</w:t>
      </w:r>
      <w:r w:rsidR="007628E2">
        <w:rPr>
          <w:rFonts w:ascii="Arial" w:hAnsi="Arial" w:cs="Arial"/>
          <w:sz w:val="24"/>
          <w:szCs w:val="24"/>
        </w:rPr>
        <w:t>зей Невесты, Музей сыра и т.д.);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организация пунктов проката велосипедов и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электросамокатов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, разработка туристских маршрутов как для самостоятельных туристов на велосипедах и самокатах, так и для групповых экскурсий;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представление города на всероссийских и междун</w:t>
      </w:r>
      <w:r w:rsidR="00030B2B">
        <w:rPr>
          <w:rFonts w:ascii="Arial" w:hAnsi="Arial" w:cs="Arial"/>
          <w:sz w:val="24"/>
          <w:szCs w:val="24"/>
        </w:rPr>
        <w:t>ародных туристических выставках;</w:t>
      </w:r>
    </w:p>
    <w:p w:rsidR="000A752B" w:rsidRPr="006A0BAD" w:rsidRDefault="00786E43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A752B" w:rsidRPr="006A0BAD">
        <w:rPr>
          <w:rFonts w:ascii="Arial" w:hAnsi="Arial" w:cs="Arial"/>
          <w:sz w:val="24"/>
          <w:szCs w:val="24"/>
        </w:rPr>
        <w:t>выставка текстильных и швейных произво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дств в р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>амках городских фестивалей.</w:t>
      </w:r>
    </w:p>
    <w:p w:rsidR="000A752B" w:rsidRPr="006A0BAD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6A0BAD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br w:type="page"/>
      </w:r>
    </w:p>
    <w:p w:rsidR="000A752B" w:rsidRPr="006A0BAD" w:rsidRDefault="000A752B" w:rsidP="000A752B">
      <w:pPr>
        <w:contextualSpacing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lastRenderedPageBreak/>
        <w:t>4.2.3. Развитие сферы культуры</w:t>
      </w:r>
    </w:p>
    <w:p w:rsidR="000A752B" w:rsidRPr="006A0BAD" w:rsidRDefault="000A752B" w:rsidP="000A752B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0A752B" w:rsidRPr="006A0BAD" w:rsidRDefault="000A752B" w:rsidP="000A513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Стратегическая цель</w:t>
      </w:r>
      <w:r w:rsidRPr="006A0BAD">
        <w:rPr>
          <w:rFonts w:ascii="Arial" w:hAnsi="Arial" w:cs="Arial"/>
          <w:sz w:val="24"/>
          <w:szCs w:val="24"/>
        </w:rPr>
        <w:t xml:space="preserve"> – </w:t>
      </w:r>
      <w:r w:rsidRPr="006A0BAD">
        <w:rPr>
          <w:rFonts w:ascii="Arial" w:eastAsia="Calibri" w:hAnsi="Arial" w:cs="Arial"/>
          <w:sz w:val="24"/>
          <w:szCs w:val="24"/>
        </w:rPr>
        <w:t>сохранение единого культурного пространства</w:t>
      </w:r>
      <w:r w:rsidRPr="006A0BAD">
        <w:rPr>
          <w:rFonts w:ascii="Arial" w:hAnsi="Arial" w:cs="Arial"/>
          <w:sz w:val="24"/>
          <w:szCs w:val="24"/>
        </w:rPr>
        <w:t xml:space="preserve">, </w:t>
      </w:r>
      <w:r w:rsidRPr="006A0BAD">
        <w:rPr>
          <w:rFonts w:ascii="Arial" w:eastAsia="Calibri" w:hAnsi="Arial" w:cs="Arial"/>
          <w:sz w:val="24"/>
          <w:szCs w:val="24"/>
        </w:rPr>
        <w:t xml:space="preserve">возрождение, сохранение и развитие национальных культур, обеспечение эстетических, образовательных и культурных потребностей людей, </w:t>
      </w:r>
      <w:r w:rsidRPr="006A0BAD">
        <w:rPr>
          <w:rFonts w:ascii="Arial" w:hAnsi="Arial" w:cs="Arial"/>
          <w:sz w:val="24"/>
          <w:szCs w:val="24"/>
        </w:rPr>
        <w:t xml:space="preserve">организация на высоком уровне досуга жителей и гостей города Иванова. </w:t>
      </w:r>
    </w:p>
    <w:p w:rsidR="000A752B" w:rsidRPr="006A0BAD" w:rsidRDefault="000A752B" w:rsidP="000A51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eastAsia="Calibri" w:hAnsi="Arial" w:cs="Arial"/>
          <w:sz w:val="24"/>
          <w:szCs w:val="24"/>
        </w:rPr>
        <w:t xml:space="preserve">Для достижения стратегической цели </w:t>
      </w:r>
      <w:r w:rsidRPr="006A0BAD">
        <w:rPr>
          <w:rFonts w:ascii="Arial" w:hAnsi="Arial" w:cs="Arial"/>
          <w:sz w:val="24"/>
          <w:szCs w:val="24"/>
        </w:rPr>
        <w:t xml:space="preserve">необходимо решение </w:t>
      </w:r>
      <w:r w:rsidRPr="007628E2">
        <w:rPr>
          <w:rFonts w:ascii="Arial" w:hAnsi="Arial" w:cs="Arial"/>
          <w:sz w:val="24"/>
          <w:szCs w:val="24"/>
        </w:rPr>
        <w:t>следующих проблем:</w:t>
      </w:r>
      <w:r w:rsidRPr="006A0BAD">
        <w:rPr>
          <w:rFonts w:ascii="Arial" w:hAnsi="Arial" w:cs="Arial"/>
          <w:sz w:val="24"/>
          <w:szCs w:val="24"/>
        </w:rPr>
        <w:t xml:space="preserve"> </w:t>
      </w:r>
    </w:p>
    <w:p w:rsidR="000A752B" w:rsidRPr="006A0BAD" w:rsidRDefault="000A5137" w:rsidP="000A5137">
      <w:pPr>
        <w:pStyle w:val="a7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6A0BAD">
        <w:rPr>
          <w:rFonts w:ascii="Arial" w:hAnsi="Arial" w:cs="Arial"/>
          <w:sz w:val="24"/>
          <w:szCs w:val="24"/>
        </w:rPr>
        <w:t>Недостаточный уровень материально-технической базы учреждений культуры, недостаточно развитая инфраструктура для проведения досуга и развлечений, в том числе парков культуры и отдыха.</w:t>
      </w:r>
    </w:p>
    <w:p w:rsidR="000A752B" w:rsidRPr="006A0BAD" w:rsidRDefault="000A5137" w:rsidP="000A5137">
      <w:pPr>
        <w:pStyle w:val="a7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6A0BAD">
        <w:rPr>
          <w:rFonts w:ascii="Arial" w:hAnsi="Arial" w:cs="Arial"/>
          <w:sz w:val="24"/>
          <w:szCs w:val="24"/>
        </w:rPr>
        <w:t>Нехватка молодых высококвалифицированных кадров.</w:t>
      </w:r>
    </w:p>
    <w:p w:rsidR="000A752B" w:rsidRPr="006A0BAD" w:rsidRDefault="000A5137" w:rsidP="000A5137">
      <w:pPr>
        <w:pStyle w:val="a7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6A0BAD">
        <w:rPr>
          <w:rFonts w:ascii="Arial" w:hAnsi="Arial" w:cs="Arial"/>
          <w:sz w:val="24"/>
          <w:szCs w:val="24"/>
        </w:rPr>
        <w:t xml:space="preserve">Необходимость повышения качества и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разнообразия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предоставляемых учреждениями культуры услуг, в том числе посредством информационных технологий.</w:t>
      </w:r>
    </w:p>
    <w:p w:rsidR="000A752B" w:rsidRPr="006A0BAD" w:rsidRDefault="000A5137" w:rsidP="000A5137">
      <w:pPr>
        <w:pStyle w:val="a7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6A0BAD">
        <w:rPr>
          <w:rFonts w:ascii="Arial" w:hAnsi="Arial" w:cs="Arial"/>
          <w:sz w:val="24"/>
          <w:szCs w:val="24"/>
        </w:rPr>
        <w:t>Недостаточно используемые возможности продвижения творческого продукта муниципальных учреждений культуры в российском и международном культурном пространстве.</w:t>
      </w:r>
    </w:p>
    <w:p w:rsidR="000A752B" w:rsidRPr="006A0BAD" w:rsidRDefault="000A5137" w:rsidP="000A5137">
      <w:pPr>
        <w:pStyle w:val="a7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6A0BAD">
        <w:rPr>
          <w:rFonts w:ascii="Arial" w:hAnsi="Arial" w:cs="Arial"/>
          <w:sz w:val="24"/>
          <w:szCs w:val="24"/>
        </w:rPr>
        <w:t>Недостаточный уровень доступности учреждений культуры для посещения людей с ограниченными возможностями здоровья и маломобильными группами населения.</w:t>
      </w:r>
    </w:p>
    <w:p w:rsidR="000A752B" w:rsidRPr="006A0BAD" w:rsidRDefault="000A5137" w:rsidP="000A5137">
      <w:pPr>
        <w:pStyle w:val="a7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6A0BAD">
        <w:rPr>
          <w:rFonts w:ascii="Arial" w:hAnsi="Arial" w:cs="Arial"/>
          <w:sz w:val="24"/>
          <w:szCs w:val="24"/>
        </w:rPr>
        <w:t>Утрата памятников культурного наследия в результате разрушения.</w:t>
      </w:r>
    </w:p>
    <w:p w:rsidR="000A752B" w:rsidRPr="006A0BAD" w:rsidRDefault="000A5137" w:rsidP="000A5137">
      <w:pPr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</w:t>
      </w:r>
      <w:r w:rsidR="000A752B" w:rsidRPr="006A0BAD">
        <w:rPr>
          <w:rFonts w:ascii="Arial" w:hAnsi="Arial" w:cs="Arial"/>
          <w:bCs/>
          <w:sz w:val="24"/>
          <w:szCs w:val="24"/>
        </w:rPr>
        <w:t xml:space="preserve">Недостаточный уровень вовлеченности жителей </w:t>
      </w:r>
      <w:r w:rsidR="000A752B" w:rsidRPr="006A0BAD">
        <w:rPr>
          <w:rFonts w:ascii="Arial" w:hAnsi="Arial" w:cs="Arial"/>
          <w:sz w:val="24"/>
          <w:szCs w:val="24"/>
        </w:rPr>
        <w:t xml:space="preserve">в культурную жизнь. </w:t>
      </w:r>
    </w:p>
    <w:p w:rsidR="000A752B" w:rsidRPr="006A0BAD" w:rsidRDefault="000A5137" w:rsidP="000A5137">
      <w:pPr>
        <w:spacing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752B" w:rsidRPr="006A0BAD">
        <w:rPr>
          <w:rFonts w:ascii="Arial" w:hAnsi="Arial" w:cs="Arial"/>
          <w:sz w:val="24"/>
          <w:szCs w:val="24"/>
        </w:rPr>
        <w:t xml:space="preserve">Необходимость </w:t>
      </w:r>
      <w:r w:rsidR="000A752B" w:rsidRPr="006A0BAD">
        <w:rPr>
          <w:rFonts w:ascii="Arial" w:hAnsi="Arial" w:cs="Arial"/>
          <w:sz w:val="24"/>
          <w:szCs w:val="24"/>
          <w:bdr w:val="none" w:sz="0" w:space="0" w:color="auto" w:frame="1"/>
        </w:rPr>
        <w:t>возрождения, сохранения и развития народных художественных промыслов в городе Иванове.</w:t>
      </w:r>
    </w:p>
    <w:p w:rsidR="000A752B" w:rsidRPr="006A0BAD" w:rsidRDefault="000A752B" w:rsidP="000A51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6A0BAD">
        <w:rPr>
          <w:rFonts w:ascii="Arial" w:hAnsi="Arial" w:cs="Arial"/>
          <w:b/>
          <w:sz w:val="24"/>
          <w:szCs w:val="24"/>
        </w:rPr>
        <w:t>направлений</w:t>
      </w:r>
      <w:r w:rsidRPr="006A0BAD">
        <w:rPr>
          <w:rFonts w:ascii="Arial" w:hAnsi="Arial" w:cs="Arial"/>
          <w:sz w:val="24"/>
          <w:szCs w:val="24"/>
        </w:rPr>
        <w:t>:</w:t>
      </w:r>
    </w:p>
    <w:p w:rsidR="000A752B" w:rsidRPr="006A0BAD" w:rsidRDefault="007F0FF0" w:rsidP="000A51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1.Сов</w:t>
      </w:r>
      <w:r w:rsidR="000A752B" w:rsidRPr="006A0BAD">
        <w:rPr>
          <w:rFonts w:ascii="Arial" w:hAnsi="Arial" w:cs="Arial"/>
          <w:sz w:val="24"/>
          <w:szCs w:val="24"/>
        </w:rPr>
        <w:t xml:space="preserve">ершенствование инфраструктуры сферы культуры и искусства, включая создание новых объектов и модернизацию материально-технической базы существующих учреждений культуры, в том числе обеспечение доступности для людей с ограниченными возможностями здоровья. Данное направление планируется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реализовывать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в том числе путем участия в областных и федеральных проектах в сфере культуры, а также путем содействия созданию негосударственных объектов культуры. В перспективе в Иванове планируется организация выставочного и фестивального пространства на базе квартала Ивановских мануфактур (территория от площади Пушкина до улицы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Громобоя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вдоль берега реки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Ув</w:t>
      </w:r>
      <w:r w:rsidR="00030B2B">
        <w:rPr>
          <w:rFonts w:ascii="Arial" w:hAnsi="Arial" w:cs="Arial"/>
          <w:sz w:val="24"/>
          <w:szCs w:val="24"/>
        </w:rPr>
        <w:t>одь</w:t>
      </w:r>
      <w:proofErr w:type="spellEnd"/>
      <w:r w:rsidR="00030B2B">
        <w:rPr>
          <w:rFonts w:ascii="Arial" w:hAnsi="Arial" w:cs="Arial"/>
          <w:sz w:val="24"/>
          <w:szCs w:val="24"/>
        </w:rPr>
        <w:t>), создание частных музеев (</w:t>
      </w:r>
      <w:r w:rsidR="000A752B" w:rsidRPr="006A0BAD">
        <w:rPr>
          <w:rFonts w:ascii="Arial" w:hAnsi="Arial" w:cs="Arial"/>
          <w:sz w:val="24"/>
          <w:szCs w:val="24"/>
        </w:rPr>
        <w:t>музе</w:t>
      </w:r>
      <w:r w:rsidR="00030B2B">
        <w:rPr>
          <w:rFonts w:ascii="Arial" w:hAnsi="Arial" w:cs="Arial"/>
          <w:sz w:val="24"/>
          <w:szCs w:val="24"/>
        </w:rPr>
        <w:t>я</w:t>
      </w:r>
      <w:r w:rsidR="000A752B" w:rsidRPr="006A0BAD">
        <w:rPr>
          <w:rFonts w:ascii="Arial" w:hAnsi="Arial" w:cs="Arial"/>
          <w:sz w:val="24"/>
          <w:szCs w:val="24"/>
        </w:rPr>
        <w:t xml:space="preserve"> Невесты и музея Сыра и т.д.</w:t>
      </w:r>
      <w:r w:rsidR="00030B2B">
        <w:rPr>
          <w:rFonts w:ascii="Arial" w:hAnsi="Arial" w:cs="Arial"/>
          <w:sz w:val="24"/>
          <w:szCs w:val="24"/>
        </w:rPr>
        <w:t>).</w:t>
      </w:r>
      <w:r w:rsidR="000A752B" w:rsidRPr="006A0BAD">
        <w:rPr>
          <w:rFonts w:ascii="Arial" w:hAnsi="Arial" w:cs="Arial"/>
          <w:sz w:val="24"/>
          <w:szCs w:val="24"/>
        </w:rPr>
        <w:t xml:space="preserve"> </w:t>
      </w:r>
    </w:p>
    <w:p w:rsidR="000A752B" w:rsidRPr="006A0BAD" w:rsidRDefault="007F0FF0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6A0BAD">
        <w:rPr>
          <w:rFonts w:ascii="Arial" w:hAnsi="Arial" w:cs="Arial"/>
          <w:sz w:val="24"/>
          <w:szCs w:val="24"/>
        </w:rPr>
        <w:t xml:space="preserve">Укрепление и развитие кадрового потенциала муниципальных учреждений культуры, повышение квалификации работников 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учреждений культуры, формирование механизмов привлечения высококвалифицированных кадров в отрасль. В рамках решения данной задачи необходимо содействие развитию кадрового потенциала в сфере культуры, в том числе разработка механизмов социальной поддержки работников учреждений культуры с целью привлечения в отрасль молодых квалифицированных специалистов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и организация повышения квалификации специалистов отрасли.</w:t>
      </w:r>
    </w:p>
    <w:p w:rsidR="000A752B" w:rsidRPr="006A0BAD" w:rsidRDefault="000A5137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0A752B" w:rsidRPr="006A0BAD">
        <w:rPr>
          <w:rFonts w:ascii="Arial" w:hAnsi="Arial" w:cs="Arial"/>
          <w:sz w:val="24"/>
          <w:szCs w:val="24"/>
        </w:rPr>
        <w:t>Повышение качества и разнообразия услуг, предоставляемых в сфере культуры, в том числе посредством информационных технологий. Данная задача может быть достигнута путем создания:</w:t>
      </w:r>
    </w:p>
    <w:p w:rsidR="000A752B" w:rsidRPr="006A0BAD" w:rsidRDefault="007F0FF0" w:rsidP="000A752B">
      <w:pPr>
        <w:shd w:val="clear" w:color="auto" w:fill="FFFFFF"/>
        <w:autoSpaceDE w:val="0"/>
        <w:autoSpaceDN w:val="0"/>
        <w:adjustRightInd w:val="0"/>
        <w:spacing w:line="274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виртуальных концертных залов, а также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мультимедиагидов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по экспозициям и выставочным проектам, при посещении которых возможно </w:t>
      </w:r>
      <w:r w:rsidR="000A752B" w:rsidRPr="006A0BAD">
        <w:rPr>
          <w:rFonts w:ascii="Arial" w:hAnsi="Arial" w:cs="Arial"/>
          <w:sz w:val="24"/>
          <w:szCs w:val="24"/>
        </w:rPr>
        <w:lastRenderedPageBreak/>
        <w:t>получение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о произведениях с использованием технологии дополненной реальности;</w:t>
      </w:r>
    </w:p>
    <w:p w:rsidR="000A752B" w:rsidRPr="006A0BAD" w:rsidRDefault="000A5137" w:rsidP="000A752B">
      <w:pPr>
        <w:shd w:val="clear" w:color="auto" w:fill="FFFFFF"/>
        <w:autoSpaceDE w:val="0"/>
        <w:autoSpaceDN w:val="0"/>
        <w:adjustRightInd w:val="0"/>
        <w:spacing w:line="274" w:lineRule="atLeast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единого информационно-культурного пространства для библиотечного обслуживания пользователей с уч</w:t>
      </w:r>
      <w:r w:rsidR="007F0FF0">
        <w:rPr>
          <w:rFonts w:ascii="Arial" w:hAnsi="Arial" w:cs="Arial"/>
          <w:sz w:val="24"/>
          <w:szCs w:val="24"/>
        </w:rPr>
        <w:t>е</w:t>
      </w:r>
      <w:r w:rsidR="000A752B" w:rsidRPr="006A0BAD">
        <w:rPr>
          <w:rFonts w:ascii="Arial" w:hAnsi="Arial" w:cs="Arial"/>
          <w:sz w:val="24"/>
          <w:szCs w:val="24"/>
        </w:rPr>
        <w:t>том существующих стандартов и требований в области библиотечного дела, использование новых форм и технологий библиотечной работы, ф</w:t>
      </w:r>
      <w:r w:rsidR="000A752B" w:rsidRPr="006A0BAD">
        <w:rPr>
          <w:rFonts w:ascii="Arial" w:hAnsi="Arial" w:cs="Arial"/>
          <w:sz w:val="24"/>
          <w:szCs w:val="24"/>
          <w:bdr w:val="none" w:sz="0" w:space="0" w:color="auto" w:frame="1"/>
        </w:rPr>
        <w:t>ормирование и развитие виртуального пространства библиотек и т.д.</w:t>
      </w:r>
    </w:p>
    <w:p w:rsidR="000A752B" w:rsidRPr="006A0BAD" w:rsidRDefault="007F0FF0" w:rsidP="000A752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0A752B" w:rsidRPr="006A0BAD">
        <w:rPr>
          <w:rFonts w:ascii="Arial" w:hAnsi="Arial" w:cs="Arial"/>
          <w:sz w:val="24"/>
          <w:szCs w:val="24"/>
        </w:rPr>
        <w:t xml:space="preserve">Формирование и развитие межмуниципальных, межрегиональных и международных культурных связей, в том числе путем  реализации в городе Иванове творческих и культурных проектов международного, межрегионального уровней, активизации участия учреждений культуры и творческих коллективов города </w:t>
      </w:r>
      <w:r w:rsidR="000A752B" w:rsidRPr="006A0BAD">
        <w:rPr>
          <w:rFonts w:ascii="Arial" w:hAnsi="Arial" w:cs="Arial"/>
          <w:sz w:val="24"/>
          <w:szCs w:val="24"/>
        </w:rPr>
        <w:br/>
        <w:t>в межрегиональных и международных проектах.</w:t>
      </w:r>
    </w:p>
    <w:p w:rsidR="000A752B" w:rsidRPr="006A0BAD" w:rsidRDefault="007F0FF0" w:rsidP="000A752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6A0BAD">
        <w:rPr>
          <w:rFonts w:ascii="Arial" w:hAnsi="Arial" w:cs="Arial"/>
          <w:sz w:val="24"/>
          <w:szCs w:val="24"/>
        </w:rPr>
        <w:t xml:space="preserve">Обеспечение сохранения, эффективного использования и охраны объектов культурного наследия, находящихся в собственности муниципального образования, иных значимых объектов, в том числе путем использования механизмов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-частного партнерства. </w:t>
      </w:r>
    </w:p>
    <w:p w:rsidR="000A752B" w:rsidRPr="006A0BAD" w:rsidRDefault="007F0FF0" w:rsidP="000A752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0A752B" w:rsidRPr="006A0BAD">
        <w:rPr>
          <w:rFonts w:ascii="Arial" w:hAnsi="Arial" w:cs="Arial"/>
          <w:sz w:val="24"/>
          <w:szCs w:val="24"/>
        </w:rPr>
        <w:t xml:space="preserve">Развитие комплекса мероприятий по вовлечению более широкого круга населения к участию в культурной жизни.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 xml:space="preserve">В рамках решения данной задачи необходимо обеспечить право каждого жителя города, включая детей и молодых людей, на развитие творческих способностей, развивать систему дополнительного образования, кружков </w:t>
      </w:r>
      <w:r w:rsidR="000A752B" w:rsidRPr="006A0BAD">
        <w:rPr>
          <w:rFonts w:ascii="Arial" w:hAnsi="Arial" w:cs="Arial"/>
          <w:sz w:val="24"/>
          <w:szCs w:val="24"/>
        </w:rPr>
        <w:br/>
        <w:t>и студий, творческих конкурсов, направленных на выявление и поддержку талантливой молодежи, а также организовывать и проводить общегородские культурные мероприятия, обустраивать места массового отдыха населения и т.д.</w:t>
      </w:r>
      <w:proofErr w:type="gramEnd"/>
    </w:p>
    <w:p w:rsidR="000A752B" w:rsidRPr="006A0BAD" w:rsidRDefault="000A752B" w:rsidP="000A752B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7.</w:t>
      </w:r>
      <w:r w:rsidRPr="006A0BAD">
        <w:rPr>
          <w:rFonts w:ascii="Arial" w:hAnsi="Arial" w:cs="Arial"/>
          <w:sz w:val="24"/>
          <w:szCs w:val="24"/>
          <w:bdr w:val="none" w:sz="0" w:space="0" w:color="auto" w:frame="1"/>
        </w:rPr>
        <w:t>Создание условий для развития местного традиционного народного художественного творчества, в том числе путем:</w:t>
      </w:r>
    </w:p>
    <w:p w:rsidR="000A752B" w:rsidRPr="006A0BAD" w:rsidRDefault="000A752B" w:rsidP="000A752B">
      <w:pPr>
        <w:pStyle w:val="a7"/>
        <w:shd w:val="clear" w:color="auto" w:fill="FFFFFF"/>
        <w:spacing w:line="274" w:lineRule="atLeast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  <w:bdr w:val="none" w:sz="0" w:space="0" w:color="auto" w:frame="1"/>
        </w:rPr>
        <w:t>-</w:t>
      </w:r>
      <w:r w:rsidRPr="006A0BAD">
        <w:rPr>
          <w:rFonts w:ascii="Arial" w:hAnsi="Arial" w:cs="Arial"/>
          <w:sz w:val="24"/>
          <w:szCs w:val="24"/>
        </w:rPr>
        <w:t>привлечения умельцев народных художественных промыслов к изготовлению сувенирной продукции города Иванова и Ивановской области;</w:t>
      </w:r>
    </w:p>
    <w:p w:rsidR="000A752B" w:rsidRPr="006A0BAD" w:rsidRDefault="000A5137" w:rsidP="000A752B">
      <w:pPr>
        <w:pStyle w:val="a7"/>
        <w:shd w:val="clear" w:color="auto" w:fill="FFFFFF"/>
        <w:spacing w:line="274" w:lineRule="atLeast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проведения обучения для у</w:t>
      </w:r>
      <w:r w:rsidR="00030B2B">
        <w:rPr>
          <w:rFonts w:ascii="Arial" w:hAnsi="Arial" w:cs="Arial"/>
          <w:sz w:val="24"/>
          <w:szCs w:val="24"/>
        </w:rPr>
        <w:t>мельцев</w:t>
      </w:r>
      <w:r w:rsidR="000A752B" w:rsidRPr="006A0BAD">
        <w:rPr>
          <w:rFonts w:ascii="Arial" w:hAnsi="Arial" w:cs="Arial"/>
          <w:sz w:val="24"/>
          <w:szCs w:val="24"/>
        </w:rPr>
        <w:t xml:space="preserve"> с целью повышения их юридической грамотности и умения вести собственный бизнес;</w:t>
      </w:r>
    </w:p>
    <w:p w:rsidR="000A752B" w:rsidRPr="006A0BAD" w:rsidRDefault="000A5137" w:rsidP="000A752B">
      <w:pPr>
        <w:pStyle w:val="a7"/>
        <w:shd w:val="clear" w:color="auto" w:fill="FFFFFF"/>
        <w:spacing w:line="274" w:lineRule="atLeast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размещения работ умельцев народных художественных промыслов на туристическом портале города Иванова;</w:t>
      </w:r>
    </w:p>
    <w:p w:rsidR="000A752B" w:rsidRPr="006A0BAD" w:rsidRDefault="000A5137" w:rsidP="000A752B">
      <w:pPr>
        <w:pStyle w:val="a7"/>
        <w:shd w:val="clear" w:color="auto" w:fill="FFFFFF"/>
        <w:spacing w:line="274" w:lineRule="atLeast"/>
        <w:ind w:left="0" w:firstLine="709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оказания организационной и информационной поддержки проектам умельцев народных художественных промыслов.</w:t>
      </w:r>
    </w:p>
    <w:p w:rsidR="000A5137" w:rsidRDefault="000A5137" w:rsidP="000A752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A752B" w:rsidRPr="006A0BAD" w:rsidRDefault="000A752B" w:rsidP="000A752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повышение качества услуг муниципальных учреждений культуры по результатам независимой оценки;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достижение норматива обеспеченности парками культуры и отдыха; 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увеличение охвата населения, в том числе лиц с ограниченными возможностями здоровья, вовлеченных в сферу культуры и искусства;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«Библиотеки нового поколения» за счет национального проекта «Культура»;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достижение доли педагогических работников в сфере культуры, имеющих возможность создавать цифровой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образовательный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контент до 100%;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перевод обучающихся всех направлений в детских музыкальных школах и художественной школе на предпрофессиональные программы;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привлечение высококвалифицированных кадров в отрасль культуры;</w:t>
      </w:r>
    </w:p>
    <w:p w:rsidR="000A752B" w:rsidRPr="006A0BAD" w:rsidRDefault="007F0FF0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увеличение количества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самозанятых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и индивидуальных предпринимателей, занимающихся народными художественными промыслами, популяризация народных художественных промыслов.</w:t>
      </w:r>
    </w:p>
    <w:p w:rsidR="000A752B" w:rsidRPr="006A0BAD" w:rsidRDefault="000A752B" w:rsidP="007F0FF0">
      <w:pPr>
        <w:ind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eastAsia="TimesNewRomanPSMT" w:hAnsi="Arial" w:cs="Arial"/>
          <w:b/>
          <w:sz w:val="24"/>
          <w:szCs w:val="24"/>
        </w:rPr>
        <w:br w:type="page"/>
      </w:r>
      <w:r w:rsidRPr="006A0BAD">
        <w:rPr>
          <w:rFonts w:ascii="Arial" w:hAnsi="Arial" w:cs="Arial"/>
          <w:b/>
          <w:sz w:val="24"/>
          <w:szCs w:val="24"/>
        </w:rPr>
        <w:lastRenderedPageBreak/>
        <w:t>4.2.4. Создание условий для формирования здорового образа жизни населения</w:t>
      </w:r>
    </w:p>
    <w:p w:rsidR="000A752B" w:rsidRPr="006A0BAD" w:rsidRDefault="000A752B" w:rsidP="007F0FF0">
      <w:pPr>
        <w:pStyle w:val="a7"/>
        <w:shd w:val="clear" w:color="auto" w:fill="FFFFFF"/>
        <w:ind w:left="1179" w:firstLine="709"/>
        <w:jc w:val="both"/>
        <w:rPr>
          <w:rFonts w:ascii="Arial" w:hAnsi="Arial" w:cs="Arial"/>
          <w:b/>
          <w:sz w:val="24"/>
          <w:szCs w:val="24"/>
        </w:rPr>
      </w:pPr>
    </w:p>
    <w:p w:rsidR="000A752B" w:rsidRPr="006A0BAD" w:rsidRDefault="000A752B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Стратегической целью</w:t>
      </w:r>
      <w:r w:rsidRPr="006A0BAD">
        <w:rPr>
          <w:rFonts w:ascii="Arial" w:hAnsi="Arial" w:cs="Arial"/>
          <w:sz w:val="24"/>
          <w:szCs w:val="24"/>
        </w:rPr>
        <w:t xml:space="preserve"> формирования здорового образа жизни населения на территории города Иванова является создание условий, обеспечивающих возможность для населения города вести здоровый образ жизни, систематически заниматься физической культурой и спортом, получить доступ к развитой спортивной инфраструктуре. Равное внимание должно уделяться развитию массового спорта и спорта высоких достижений.</w:t>
      </w:r>
    </w:p>
    <w:p w:rsidR="000A752B" w:rsidRPr="006A0BAD" w:rsidRDefault="000A752B" w:rsidP="007F0FF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BAD">
        <w:rPr>
          <w:rFonts w:ascii="Arial" w:hAnsi="Arial" w:cs="Arial"/>
          <w:sz w:val="24"/>
          <w:szCs w:val="24"/>
        </w:rPr>
        <w:t>Создание условий для формирования здорового образа жизни населения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 – одно из основных направлений социальной политики, реализуемой на территории города Иванова. Значимость данного направления обусловлена тем, что физкультура и спорт решают сразу несколько важных общественных задач: воспитание подрастающего поколения, профилактика асоциального поведения, организация досуга населения и его приобщение к активному и здоровому образу жизни.</w:t>
      </w:r>
    </w:p>
    <w:p w:rsidR="000A752B" w:rsidRPr="006A0BAD" w:rsidRDefault="000A752B" w:rsidP="007F0FF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Со стороны муниципалитета </w:t>
      </w:r>
      <w:r w:rsidRPr="00186C17">
        <w:rPr>
          <w:rFonts w:ascii="Arial" w:eastAsiaTheme="minorHAnsi" w:hAnsi="Arial" w:cs="Arial"/>
          <w:sz w:val="24"/>
          <w:szCs w:val="24"/>
          <w:lang w:eastAsia="en-US"/>
        </w:rPr>
        <w:t>основной задачей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 xml:space="preserve"> для достижения стратегической цели является решение следующих </w:t>
      </w:r>
      <w:r w:rsidRPr="007628E2">
        <w:rPr>
          <w:rFonts w:ascii="Arial" w:eastAsiaTheme="minorHAnsi" w:hAnsi="Arial" w:cs="Arial"/>
          <w:sz w:val="24"/>
          <w:szCs w:val="24"/>
          <w:lang w:eastAsia="en-US"/>
        </w:rPr>
        <w:t>проблем</w:t>
      </w:r>
      <w:r w:rsidRPr="006A0BA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0A752B" w:rsidRPr="006A0BAD" w:rsidRDefault="004C0414" w:rsidP="007F0FF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0A752B" w:rsidRPr="006A0BAD">
        <w:rPr>
          <w:szCs w:val="24"/>
        </w:rPr>
        <w:t>недостаточная обеспеченность спортивными объектами;</w:t>
      </w:r>
    </w:p>
    <w:p w:rsidR="000A752B" w:rsidRPr="006A0BAD" w:rsidRDefault="004C0414" w:rsidP="007F0FF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0A752B" w:rsidRPr="006A0BAD">
        <w:rPr>
          <w:szCs w:val="24"/>
        </w:rPr>
        <w:t>высокий моральный и физический износ материально-технической базы физической культуры и спорта, не соответствующий задачам развития массового спорта;</w:t>
      </w:r>
    </w:p>
    <w:p w:rsidR="000A752B" w:rsidRPr="006A0BAD" w:rsidRDefault="004C0414" w:rsidP="007F0FF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0A752B" w:rsidRPr="006A0BAD">
        <w:rPr>
          <w:szCs w:val="24"/>
        </w:rPr>
        <w:t xml:space="preserve">нехватка высокопрофессиональных кадров, в том числе тренерского состава в  отрасли физической культуры и спорта; </w:t>
      </w:r>
    </w:p>
    <w:p w:rsidR="000A752B" w:rsidRPr="006A0BAD" w:rsidRDefault="004C0414" w:rsidP="007F0FF0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0A752B" w:rsidRPr="006A0BAD">
        <w:rPr>
          <w:szCs w:val="24"/>
        </w:rPr>
        <w:t>недостаточная обеспеченность инфраструктурой для ведения здорового образа жизни.</w:t>
      </w:r>
    </w:p>
    <w:p w:rsidR="000A752B" w:rsidRPr="006A0BAD" w:rsidRDefault="000A752B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6A0BAD">
        <w:rPr>
          <w:rFonts w:ascii="Arial" w:hAnsi="Arial" w:cs="Arial"/>
          <w:b/>
          <w:sz w:val="24"/>
          <w:szCs w:val="24"/>
        </w:rPr>
        <w:t>направлений</w:t>
      </w:r>
      <w:r w:rsidRPr="006A0BAD">
        <w:rPr>
          <w:rFonts w:ascii="Arial" w:hAnsi="Arial" w:cs="Arial"/>
          <w:sz w:val="24"/>
          <w:szCs w:val="24"/>
        </w:rPr>
        <w:t xml:space="preserve">: 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6A0BAD">
        <w:rPr>
          <w:rFonts w:ascii="Arial" w:hAnsi="Arial" w:cs="Arial"/>
          <w:sz w:val="24"/>
          <w:szCs w:val="24"/>
        </w:rPr>
        <w:t xml:space="preserve">Развитие спортивной инфраструктуры города, повышение показателей обеспеченности населения объектами спортивного назначения, развитие материально-технической базы и оптимизация сети муниципальных учреждений физкультурно-спортивной </w:t>
      </w:r>
      <w:r w:rsidR="004C0414">
        <w:rPr>
          <w:rFonts w:ascii="Arial" w:hAnsi="Arial" w:cs="Arial"/>
          <w:sz w:val="24"/>
          <w:szCs w:val="24"/>
        </w:rPr>
        <w:t>н</w:t>
      </w:r>
      <w:r w:rsidR="000A752B" w:rsidRPr="006A0BAD">
        <w:rPr>
          <w:rFonts w:ascii="Arial" w:hAnsi="Arial" w:cs="Arial"/>
          <w:sz w:val="24"/>
          <w:szCs w:val="24"/>
        </w:rPr>
        <w:t xml:space="preserve">аправленности. Данное направление планируется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реализовывать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br/>
        <w:t xml:space="preserve">в том числе путем участия в областных и федеральных проектах </w:t>
      </w:r>
      <w:r w:rsidR="005776A7">
        <w:rPr>
          <w:rFonts w:ascii="Arial" w:hAnsi="Arial" w:cs="Arial"/>
          <w:sz w:val="24"/>
          <w:szCs w:val="24"/>
        </w:rPr>
        <w:t xml:space="preserve">                   </w:t>
      </w:r>
      <w:r w:rsidR="000A752B" w:rsidRPr="006A0BAD">
        <w:rPr>
          <w:rFonts w:ascii="Arial" w:hAnsi="Arial" w:cs="Arial"/>
          <w:sz w:val="24"/>
          <w:szCs w:val="24"/>
        </w:rPr>
        <w:t>по строительству спортивных объектов в городе Иванове (новых многофункциональных спортивных комплексов и физкультурно-оздоровитель</w:t>
      </w:r>
      <w:r w:rsidR="005776A7">
        <w:rPr>
          <w:rFonts w:ascii="Arial" w:hAnsi="Arial" w:cs="Arial"/>
          <w:sz w:val="24"/>
          <w:szCs w:val="24"/>
        </w:rPr>
        <w:t xml:space="preserve">ных комплексов открытого типа), </w:t>
      </w:r>
      <w:r w:rsidR="000A752B" w:rsidRPr="006A0BAD">
        <w:rPr>
          <w:rFonts w:ascii="Arial" w:hAnsi="Arial" w:cs="Arial"/>
          <w:sz w:val="24"/>
          <w:szCs w:val="24"/>
        </w:rPr>
        <w:t>строительству принципиально новых современных многофункциональных спортивных площадок в районах города с высокой плотностью населения и хорошей обеспеченностью общественным транспортом, которые смогли бы объединить сразу несколько активностей и видов спорта;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 xml:space="preserve">реконструкции и эффективного использования имеющейся в городе материально-технической спортивной базы (создание легкоатлетических беговых дорожек на стадионе «Текстильщик», оборудование легкоатлетического ядра и прыжкового сектора, реконструкция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подтрибунных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 xml:space="preserve"> помещений стадиона; капитальный ремонт стадиона «Автокран», восстановление освещения, легкоатлетических дорожек, установка оборудования для выполнения нормативов ГТО, формирование современного покрытия площадок для мини-футбола, волейбола и баскетбола) и т.д.</w:t>
      </w:r>
      <w:proofErr w:type="gramEnd"/>
    </w:p>
    <w:p w:rsidR="000A752B" w:rsidRPr="006A0BAD" w:rsidRDefault="000A752B" w:rsidP="007F0FF0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A0BAD">
        <w:rPr>
          <w:rFonts w:ascii="Arial" w:eastAsia="Calibri" w:hAnsi="Arial" w:cs="Arial"/>
          <w:sz w:val="24"/>
          <w:szCs w:val="24"/>
        </w:rPr>
        <w:t xml:space="preserve">В рамках </w:t>
      </w:r>
      <w:r w:rsidRPr="006A0BAD">
        <w:rPr>
          <w:rFonts w:ascii="Arial" w:hAnsi="Arial" w:cs="Arial"/>
          <w:sz w:val="24"/>
          <w:szCs w:val="24"/>
        </w:rPr>
        <w:t xml:space="preserve">федерального проекта «Спорт – норма жизни» национального проекта «Демография» </w:t>
      </w:r>
      <w:r w:rsidRPr="006A0BAD">
        <w:rPr>
          <w:rFonts w:ascii="Arial" w:eastAsia="Calibri" w:hAnsi="Arial" w:cs="Arial"/>
          <w:sz w:val="24"/>
          <w:szCs w:val="24"/>
        </w:rPr>
        <w:t>планируется привлекать средства вышестоящих бюджетов на создание или модернизацию физкультурно-оздоровительных комплексов открытого типа</w:t>
      </w:r>
      <w:r w:rsidR="007F0FF0">
        <w:rPr>
          <w:rFonts w:ascii="Arial" w:eastAsia="Calibri" w:hAnsi="Arial" w:cs="Arial"/>
          <w:sz w:val="24"/>
          <w:szCs w:val="24"/>
        </w:rPr>
        <w:t xml:space="preserve"> </w:t>
      </w:r>
      <w:r w:rsidRPr="006A0BAD">
        <w:rPr>
          <w:rFonts w:ascii="Arial" w:eastAsia="Calibri" w:hAnsi="Arial" w:cs="Arial"/>
          <w:sz w:val="24"/>
          <w:szCs w:val="24"/>
        </w:rPr>
        <w:t>и (или) физкультурно-оздоровительных комплексов для центров развития внешкольного спорта</w:t>
      </w:r>
      <w:r w:rsidRPr="006A0BAD">
        <w:rPr>
          <w:rFonts w:ascii="Arial" w:hAnsi="Arial" w:cs="Arial"/>
          <w:sz w:val="24"/>
          <w:szCs w:val="24"/>
        </w:rPr>
        <w:t>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="000A752B" w:rsidRPr="006A0BAD">
        <w:rPr>
          <w:rFonts w:ascii="Arial" w:hAnsi="Arial" w:cs="Arial"/>
          <w:sz w:val="24"/>
          <w:szCs w:val="24"/>
        </w:rPr>
        <w:t xml:space="preserve">Повышение престижа, материального положения работников сферы физкультуры и спорта. </w:t>
      </w:r>
    </w:p>
    <w:p w:rsidR="000A752B" w:rsidRPr="006A0BAD" w:rsidRDefault="000A752B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>Для решения проблем по кадровому обеспече</w:t>
      </w:r>
      <w:r w:rsidR="007F0FF0">
        <w:rPr>
          <w:rFonts w:ascii="Arial" w:hAnsi="Arial" w:cs="Arial"/>
          <w:sz w:val="24"/>
          <w:szCs w:val="24"/>
        </w:rPr>
        <w:t xml:space="preserve">нию отрасли физической культуры </w:t>
      </w:r>
      <w:r w:rsidRPr="006A0BAD">
        <w:rPr>
          <w:rFonts w:ascii="Arial" w:hAnsi="Arial" w:cs="Arial"/>
          <w:sz w:val="24"/>
          <w:szCs w:val="24"/>
        </w:rPr>
        <w:t>и спорта в городе Иванове необходимо: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организовать курсы переподготовки и курсы повышения квалификации работников физической культуры и спорта в городе Иванове;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организовать систему переподготовки, повышения квалификации </w:t>
      </w:r>
      <w:r w:rsidR="000A752B" w:rsidRPr="006A0BAD">
        <w:rPr>
          <w:rFonts w:ascii="Arial" w:hAnsi="Arial" w:cs="Arial"/>
          <w:sz w:val="24"/>
          <w:szCs w:val="24"/>
        </w:rPr>
        <w:br/>
        <w:t>для перспективных и ведущих тренеров города Иванова по различным видам спорта в областных и межрегиональных центрах олимпийской подготовки и профильных высших учебных заведениях;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организовать проведение семинаров, тренингов, мастер-классов для специалистов сферы физкультуры и спорта с участием именитых тренеров и спортсменов;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обеспечить материальную и моральную поддержку молодым специалистам  физической культуры и спорта;</w:t>
      </w:r>
    </w:p>
    <w:p w:rsidR="000A752B" w:rsidRPr="006A0BAD" w:rsidRDefault="00816372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организовать проведение ежегодных консультативных семинаров </w:t>
      </w:r>
      <w:r w:rsidR="000A752B" w:rsidRPr="006A0BAD">
        <w:rPr>
          <w:rFonts w:ascii="Arial" w:hAnsi="Arial" w:cs="Arial"/>
          <w:sz w:val="24"/>
          <w:szCs w:val="24"/>
        </w:rPr>
        <w:br/>
        <w:t>для руководителей общественных объединений (федераций по видам спорта), учреждений и организаций различной формы собственности;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организовать проведение конкурсов на получение муниципальных премий за работу с одаренными спортсменами и подготовку спортсменов высокой спортивной квалификации; 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обеспечить возможность прохождения обучения и повышения профессиональной подготовки специалистов по адаптивной физкультуре и спорту.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A752B" w:rsidRPr="006A0BAD">
        <w:rPr>
          <w:rFonts w:ascii="Arial" w:hAnsi="Arial" w:cs="Arial"/>
          <w:sz w:val="24"/>
          <w:szCs w:val="24"/>
        </w:rPr>
        <w:t xml:space="preserve">Увеличение числа занимающихся физической культурой и спортом, в том числе по месту жительства, и обеспечение разнообразия физкультурно-оздоровительных услуг для различных категорий населения, проведение массовых спортивных мероприятий – легкоатлетическая эстафета «Рабочий край», Всероссийский день бега «Кросс нации», </w:t>
      </w:r>
      <w:r w:rsidR="000A752B" w:rsidRPr="006A0BAD">
        <w:rPr>
          <w:rFonts w:ascii="Arial" w:hAnsi="Arial" w:cs="Arial"/>
          <w:iCs/>
          <w:spacing w:val="-3"/>
          <w:sz w:val="24"/>
          <w:szCs w:val="24"/>
        </w:rPr>
        <w:t xml:space="preserve">Всероссийская массовая лыжная гонка «Лыжня России», </w:t>
      </w:r>
      <w:r w:rsidR="000A752B" w:rsidRPr="006A0BAD">
        <w:rPr>
          <w:rFonts w:ascii="Arial" w:hAnsi="Arial" w:cs="Arial"/>
          <w:sz w:val="24"/>
          <w:szCs w:val="24"/>
        </w:rPr>
        <w:t>Всероссийские массовые соревнования по спортивному ориентированию «Российский Азимут», Ивановский полумарафон «Красная нить», легкоатлетический пробег «Красный рубин в Золотом</w:t>
      </w:r>
      <w:proofErr w:type="gramEnd"/>
      <w:r w:rsidR="000A752B" w:rsidRPr="006A0B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52B" w:rsidRPr="006A0BAD">
        <w:rPr>
          <w:rFonts w:ascii="Arial" w:hAnsi="Arial" w:cs="Arial"/>
          <w:sz w:val="24"/>
          <w:szCs w:val="24"/>
        </w:rPr>
        <w:t>кол</w:t>
      </w:r>
      <w:r w:rsidR="005776A7">
        <w:rPr>
          <w:rFonts w:ascii="Arial" w:hAnsi="Arial" w:cs="Arial"/>
          <w:sz w:val="24"/>
          <w:szCs w:val="24"/>
        </w:rPr>
        <w:t>ьце</w:t>
      </w:r>
      <w:proofErr w:type="gramEnd"/>
      <w:r w:rsidR="005776A7">
        <w:rPr>
          <w:rFonts w:ascii="Arial" w:hAnsi="Arial" w:cs="Arial"/>
          <w:sz w:val="24"/>
          <w:szCs w:val="24"/>
        </w:rPr>
        <w:t>», Фестиваль единоборств и д</w:t>
      </w:r>
      <w:r w:rsidR="000A752B" w:rsidRPr="006A0BAD">
        <w:rPr>
          <w:rFonts w:ascii="Arial" w:hAnsi="Arial" w:cs="Arial"/>
          <w:sz w:val="24"/>
          <w:szCs w:val="24"/>
        </w:rPr>
        <w:t>р.</w:t>
      </w:r>
    </w:p>
    <w:p w:rsidR="000A752B" w:rsidRPr="006A0BAD" w:rsidRDefault="000A752B" w:rsidP="007F0FF0">
      <w:pPr>
        <w:tabs>
          <w:tab w:val="center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С целью увеличения количества участников физкультурно-спортивных мероприятий планируется продолжить реализацию проекта по пропаганде здорового образа жизни и массового спорта </w:t>
      </w:r>
      <w:r w:rsidR="005776A7">
        <w:rPr>
          <w:rFonts w:ascii="Arial" w:hAnsi="Arial" w:cs="Arial"/>
          <w:sz w:val="24"/>
          <w:szCs w:val="24"/>
        </w:rPr>
        <w:t xml:space="preserve">                 </w:t>
      </w:r>
      <w:r w:rsidRPr="006A0BAD">
        <w:rPr>
          <w:rFonts w:ascii="Arial" w:hAnsi="Arial" w:cs="Arial"/>
          <w:sz w:val="24"/>
          <w:szCs w:val="24"/>
        </w:rPr>
        <w:t xml:space="preserve">«Чемпион 37». Будет организована работа по проведению физкультурно-спортивных мероприятий, таких как открытые </w:t>
      </w:r>
      <w:proofErr w:type="gramStart"/>
      <w:r w:rsidRPr="006A0BAD">
        <w:rPr>
          <w:rFonts w:ascii="Arial" w:hAnsi="Arial" w:cs="Arial"/>
          <w:sz w:val="24"/>
          <w:szCs w:val="24"/>
        </w:rPr>
        <w:t>фитнес-тренировки</w:t>
      </w:r>
      <w:proofErr w:type="gramEnd"/>
      <w:r w:rsidRPr="006A0BAD">
        <w:rPr>
          <w:rFonts w:ascii="Arial" w:hAnsi="Arial" w:cs="Arial"/>
          <w:sz w:val="24"/>
          <w:szCs w:val="24"/>
        </w:rPr>
        <w:t xml:space="preserve"> и занятия с ведущими инструкторами фитнес-клубов города на центральных площадках, презентации отдельных видов спорта на муниципальных спортивных площадках, мастер-классы с тренерами и известными спортсменами на открытых спортивных площадках в территориально-общественных самоуправлениях. В рамках проекта планируется проводить мероприятия с включением элементов Всероссийского физкультурно-спортивного комплекса «Готов к труду и обороне» (ГТО)», а также прием нормативов и испытаний с участием ведущих тренеров и спортсменов.</w:t>
      </w:r>
    </w:p>
    <w:p w:rsidR="000A752B" w:rsidRPr="006A0BAD" w:rsidRDefault="000A752B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eastAsia="Calibri" w:hAnsi="Arial" w:cs="Arial"/>
          <w:sz w:val="24"/>
          <w:szCs w:val="24"/>
          <w:lang w:eastAsia="en-US"/>
        </w:rPr>
        <w:t xml:space="preserve">Для привлечения большего числа жителей города, в том числе и молодежи, к занятиям физической культурой и спортом по месту жительства продолжится организация катков на придомовых территориях с целью возрождения дворового хоккея, популяризации катания на коньках. </w:t>
      </w:r>
      <w:r w:rsidRPr="006A0BAD">
        <w:rPr>
          <w:rFonts w:ascii="Arial" w:hAnsi="Arial" w:cs="Arial"/>
          <w:sz w:val="24"/>
          <w:szCs w:val="24"/>
        </w:rPr>
        <w:t xml:space="preserve">В рамках проекта «Лиги дворовых чемпионов» будет продолжена работа по организации соревнований по мини-футболу, </w:t>
      </w:r>
      <w:proofErr w:type="spellStart"/>
      <w:r w:rsidRPr="006A0BAD">
        <w:rPr>
          <w:rFonts w:ascii="Arial" w:hAnsi="Arial" w:cs="Arial"/>
          <w:sz w:val="24"/>
          <w:szCs w:val="24"/>
        </w:rPr>
        <w:t>стритболу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, волейболу, настольному теннису, хоккею. </w:t>
      </w:r>
    </w:p>
    <w:p w:rsidR="000A752B" w:rsidRPr="006A0BAD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lastRenderedPageBreak/>
        <w:t xml:space="preserve">Также будет продолжена организация работы в сфере вариативных </w:t>
      </w:r>
      <w:proofErr w:type="spellStart"/>
      <w:r w:rsidRPr="006A0BAD">
        <w:rPr>
          <w:rFonts w:ascii="Arial" w:hAnsi="Arial" w:cs="Arial"/>
          <w:sz w:val="24"/>
          <w:szCs w:val="24"/>
        </w:rPr>
        <w:t>малозатратных</w:t>
      </w:r>
      <w:proofErr w:type="spellEnd"/>
      <w:r w:rsidRPr="006A0BAD">
        <w:rPr>
          <w:rFonts w:ascii="Arial" w:hAnsi="Arial" w:cs="Arial"/>
          <w:sz w:val="24"/>
          <w:szCs w:val="24"/>
        </w:rPr>
        <w:t xml:space="preserve"> форм физической культуры и спорта, что позволит вовлекать молодых </w:t>
      </w:r>
      <w:proofErr w:type="spellStart"/>
      <w:r w:rsidRPr="006A0BAD">
        <w:rPr>
          <w:rFonts w:ascii="Arial" w:hAnsi="Arial" w:cs="Arial"/>
          <w:sz w:val="24"/>
          <w:szCs w:val="24"/>
        </w:rPr>
        <w:t>ивановцев</w:t>
      </w:r>
      <w:proofErr w:type="spellEnd"/>
      <w:r w:rsidR="007F0FF0">
        <w:rPr>
          <w:rFonts w:ascii="Arial" w:hAnsi="Arial" w:cs="Arial"/>
          <w:sz w:val="24"/>
          <w:szCs w:val="24"/>
        </w:rPr>
        <w:t xml:space="preserve"> </w:t>
      </w:r>
      <w:r w:rsidRPr="006A0BAD">
        <w:rPr>
          <w:rFonts w:ascii="Arial" w:hAnsi="Arial" w:cs="Arial"/>
          <w:sz w:val="24"/>
          <w:szCs w:val="24"/>
        </w:rPr>
        <w:t xml:space="preserve">в данную форму деятельности, увеличивать группы занимающихся по разным направлениям. Это дворовые игры, спортивные конкурсы, праздники в честь открытия площадок для физкультурно-спортивных занятий, мастер-классы, </w:t>
      </w:r>
      <w:proofErr w:type="gramStart"/>
      <w:r w:rsidRPr="006A0BAD">
        <w:rPr>
          <w:rFonts w:ascii="Arial" w:hAnsi="Arial" w:cs="Arial"/>
          <w:sz w:val="24"/>
          <w:szCs w:val="24"/>
        </w:rPr>
        <w:t>фитнес-разминки</w:t>
      </w:r>
      <w:proofErr w:type="gramEnd"/>
      <w:r w:rsidRPr="006A0BAD">
        <w:rPr>
          <w:rFonts w:ascii="Arial" w:hAnsi="Arial" w:cs="Arial"/>
          <w:sz w:val="24"/>
          <w:szCs w:val="24"/>
        </w:rPr>
        <w:t>, под девизом «Проведем лето со спортом»,</w:t>
      </w:r>
      <w:r w:rsidR="005776A7">
        <w:rPr>
          <w:rFonts w:ascii="Arial" w:hAnsi="Arial" w:cs="Arial"/>
          <w:sz w:val="24"/>
          <w:szCs w:val="24"/>
        </w:rPr>
        <w:t xml:space="preserve"> </w:t>
      </w:r>
      <w:r w:rsidRPr="006A0BAD">
        <w:rPr>
          <w:rFonts w:ascii="Arial" w:hAnsi="Arial" w:cs="Arial"/>
          <w:sz w:val="24"/>
          <w:szCs w:val="24"/>
        </w:rPr>
        <w:t>танцы на открытых площадках и т.д.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6A0BAD">
        <w:rPr>
          <w:rFonts w:ascii="Arial" w:hAnsi="Arial" w:cs="Arial"/>
          <w:sz w:val="24"/>
          <w:szCs w:val="24"/>
        </w:rPr>
        <w:t>Создание условий для занятий физкультурой и спортом для маломобильных групп населения.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6A0BAD">
        <w:rPr>
          <w:rFonts w:ascii="Arial" w:hAnsi="Arial" w:cs="Arial"/>
          <w:sz w:val="24"/>
          <w:szCs w:val="24"/>
        </w:rPr>
        <w:t>Развитие физической культуры по месту жительства, создание благоустроенных рекреационных зон в микрорайонах города путем реконструкции и эффективного использования уже имеющейся спортивной инфраструктуры и строительства новых спортивных объектов.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6A0BAD">
        <w:rPr>
          <w:rFonts w:ascii="Arial" w:hAnsi="Arial" w:cs="Arial"/>
          <w:sz w:val="24"/>
          <w:szCs w:val="24"/>
        </w:rPr>
        <w:t>Продолж</w:t>
      </w:r>
      <w:r w:rsidR="005776A7">
        <w:rPr>
          <w:rFonts w:ascii="Arial" w:hAnsi="Arial" w:cs="Arial"/>
          <w:sz w:val="24"/>
          <w:szCs w:val="24"/>
        </w:rPr>
        <w:t>ение</w:t>
      </w:r>
      <w:r w:rsidR="000A752B" w:rsidRPr="006A0BAD">
        <w:rPr>
          <w:rFonts w:ascii="Arial" w:hAnsi="Arial" w:cs="Arial"/>
          <w:sz w:val="24"/>
          <w:szCs w:val="24"/>
        </w:rPr>
        <w:t xml:space="preserve"> реализаци</w:t>
      </w:r>
      <w:r w:rsidR="005776A7">
        <w:rPr>
          <w:rFonts w:ascii="Arial" w:hAnsi="Arial" w:cs="Arial"/>
          <w:sz w:val="24"/>
          <w:szCs w:val="24"/>
        </w:rPr>
        <w:t>и</w:t>
      </w:r>
      <w:r w:rsidR="000A752B" w:rsidRPr="006A0BAD">
        <w:rPr>
          <w:rFonts w:ascii="Arial" w:hAnsi="Arial" w:cs="Arial"/>
          <w:sz w:val="24"/>
          <w:szCs w:val="24"/>
        </w:rPr>
        <w:t xml:space="preserve"> популярных форм активности, </w:t>
      </w:r>
      <w:r w:rsidR="005776A7">
        <w:rPr>
          <w:rFonts w:ascii="Arial" w:hAnsi="Arial" w:cs="Arial"/>
          <w:sz w:val="24"/>
          <w:szCs w:val="24"/>
        </w:rPr>
        <w:t xml:space="preserve">таких как </w:t>
      </w:r>
      <w:r w:rsidR="000A752B" w:rsidRPr="006A0BAD">
        <w:rPr>
          <w:rFonts w:ascii="Arial" w:hAnsi="Arial" w:cs="Arial"/>
          <w:sz w:val="24"/>
          <w:szCs w:val="24"/>
        </w:rPr>
        <w:t xml:space="preserve">велосипеды, самокаты, </w:t>
      </w:r>
      <w:proofErr w:type="spellStart"/>
      <w:r w:rsidR="000A752B" w:rsidRPr="006A0BAD">
        <w:rPr>
          <w:rFonts w:ascii="Arial" w:hAnsi="Arial" w:cs="Arial"/>
          <w:sz w:val="24"/>
          <w:szCs w:val="24"/>
        </w:rPr>
        <w:t>электросамокаты</w:t>
      </w:r>
      <w:proofErr w:type="spellEnd"/>
      <w:r w:rsidR="000A752B" w:rsidRPr="006A0BAD">
        <w:rPr>
          <w:rFonts w:ascii="Arial" w:hAnsi="Arial" w:cs="Arial"/>
          <w:sz w:val="24"/>
          <w:szCs w:val="24"/>
        </w:rPr>
        <w:t>, скандинавская ходьба</w:t>
      </w:r>
      <w:r w:rsidR="005776A7">
        <w:rPr>
          <w:rFonts w:ascii="Arial" w:hAnsi="Arial" w:cs="Arial"/>
          <w:sz w:val="24"/>
          <w:szCs w:val="24"/>
        </w:rPr>
        <w:t xml:space="preserve"> и</w:t>
      </w:r>
      <w:r w:rsidR="000A752B" w:rsidRPr="006A0BAD">
        <w:rPr>
          <w:rFonts w:ascii="Arial" w:hAnsi="Arial" w:cs="Arial"/>
          <w:sz w:val="24"/>
          <w:szCs w:val="24"/>
        </w:rPr>
        <w:t xml:space="preserve"> т.д., в том числе путем развития необходимой инфраструктуры (создание в городе на пешеходных дорожках,</w:t>
      </w:r>
      <w:r w:rsidR="005776A7">
        <w:rPr>
          <w:rFonts w:ascii="Arial" w:hAnsi="Arial" w:cs="Arial"/>
          <w:sz w:val="24"/>
          <w:szCs w:val="24"/>
        </w:rPr>
        <w:t xml:space="preserve"> </w:t>
      </w:r>
      <w:r w:rsidR="000A752B" w:rsidRPr="006A0BAD">
        <w:rPr>
          <w:rFonts w:ascii="Arial" w:hAnsi="Arial" w:cs="Arial"/>
          <w:sz w:val="24"/>
          <w:szCs w:val="24"/>
        </w:rPr>
        <w:t>в парках специальной разметки, системы указателей, зон «10 тысяч шагов»</w:t>
      </w:r>
      <w:r w:rsidR="005776A7">
        <w:rPr>
          <w:rFonts w:ascii="Arial" w:hAnsi="Arial" w:cs="Arial"/>
          <w:sz w:val="24"/>
          <w:szCs w:val="24"/>
        </w:rPr>
        <w:t>,</w:t>
      </w:r>
      <w:r w:rsidR="000A752B" w:rsidRPr="006A0BAD">
        <w:rPr>
          <w:rFonts w:ascii="Arial" w:hAnsi="Arial" w:cs="Arial"/>
          <w:sz w:val="24"/>
          <w:szCs w:val="24"/>
        </w:rPr>
        <w:t xml:space="preserve"> позволяющих желающим пройти ориентировочно 10 000 шагов </w:t>
      </w:r>
      <w:r w:rsidR="005776A7">
        <w:rPr>
          <w:rFonts w:ascii="Arial" w:hAnsi="Arial" w:cs="Arial"/>
          <w:sz w:val="24"/>
          <w:szCs w:val="24"/>
        </w:rPr>
        <w:t xml:space="preserve">и </w:t>
      </w:r>
      <w:r w:rsidR="000A752B" w:rsidRPr="006A0BAD">
        <w:rPr>
          <w:rFonts w:ascii="Arial" w:hAnsi="Arial" w:cs="Arial"/>
          <w:sz w:val="24"/>
          <w:szCs w:val="24"/>
        </w:rPr>
        <w:t>т.д.).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A752B" w:rsidRPr="006A0BAD">
        <w:rPr>
          <w:rFonts w:ascii="Arial" w:hAnsi="Arial" w:cs="Arial"/>
          <w:sz w:val="24"/>
          <w:szCs w:val="24"/>
        </w:rPr>
        <w:t>Развитие негосударственных услуг в сфере физической культуры и спорта.</w:t>
      </w:r>
    </w:p>
    <w:p w:rsidR="000A752B" w:rsidRPr="006A0BAD" w:rsidRDefault="007F0FF0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752B" w:rsidRPr="006A0BAD">
        <w:rPr>
          <w:rFonts w:ascii="Arial" w:hAnsi="Arial" w:cs="Arial"/>
          <w:sz w:val="24"/>
          <w:szCs w:val="24"/>
        </w:rPr>
        <w:t xml:space="preserve">Повышение интереса жителей к занятиям физической культурой и спортом путем пропаганды физической культуры и спорта и здорового образа жизни. Основой пропаганды здорового образа жизни должно стать комплексное продвижение положительного имиджа занятий физической культурой и спортом, подкрепленное примером ведущих спортсменов и тренеров города Иванова, проявивших себя </w:t>
      </w:r>
      <w:r w:rsidR="000A752B" w:rsidRPr="006A0BAD">
        <w:rPr>
          <w:rFonts w:ascii="Arial" w:hAnsi="Arial" w:cs="Arial"/>
          <w:sz w:val="24"/>
          <w:szCs w:val="24"/>
        </w:rPr>
        <w:br/>
        <w:t xml:space="preserve">на российском и международном уровне. Необходимо в полной мере реализовывать возможности наглядной агитации, в том числе социальной рекламы, повышать эффективность взаимодействия с печатными и электронными средствами массовой информации по привлечению людей разных возрастных групп к занятиям физической культурой, спортом, формированию здорового образа жизни. </w:t>
      </w:r>
    </w:p>
    <w:p w:rsidR="000A752B" w:rsidRPr="006A0BAD" w:rsidRDefault="000A752B" w:rsidP="007F0F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A0BAD">
        <w:rPr>
          <w:rFonts w:ascii="Arial" w:hAnsi="Arial" w:cs="Arial"/>
          <w:sz w:val="24"/>
          <w:szCs w:val="24"/>
        </w:rPr>
        <w:t xml:space="preserve">Большую роль в решении стратегических задач в области физической культуры и спорта должны играть спортивные федерации и иные общественные организации, которые осуществляют физкультурно-спортивную работу с определенными категориями населения и обеспечивают развитие видов спорта. </w:t>
      </w:r>
    </w:p>
    <w:p w:rsidR="004C0414" w:rsidRDefault="004C0414" w:rsidP="007F0FF0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752B" w:rsidRPr="006A0BAD" w:rsidRDefault="000A752B" w:rsidP="007F0FF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0BAD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сети открытых квартальных площадок, равномерно рассредоточенных по городу;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обеспечение современной спортивной инфраструктурой всех общеобразовательных школ города;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создание зон для тренировок любителей экстремальных видов спорта;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>проведение в городе спортивных соревнований высокого уровня;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</w:t>
      </w:r>
      <w:r w:rsidR="000A752B" w:rsidRPr="006A0BAD">
        <w:rPr>
          <w:rFonts w:ascii="Arial" w:hAnsi="Arial" w:cs="Arial"/>
          <w:sz w:val="24"/>
          <w:szCs w:val="24"/>
        </w:rPr>
        <w:t>авершение обустройства городских стадионов «Автокран», «Восток» и «Северный»;</w:t>
      </w:r>
    </w:p>
    <w:p w:rsidR="000A752B" w:rsidRPr="006A0BAD" w:rsidRDefault="007F0FF0" w:rsidP="007F0F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6A0BAD">
        <w:rPr>
          <w:rFonts w:ascii="Arial" w:hAnsi="Arial" w:cs="Arial"/>
          <w:sz w:val="24"/>
          <w:szCs w:val="24"/>
        </w:rPr>
        <w:t xml:space="preserve">увеличение населения, систематически занимающегося физической культурой и спортом, до уровня не ниже среднего по ЦФО. </w:t>
      </w:r>
    </w:p>
    <w:p w:rsidR="000A752B" w:rsidRPr="006A0BAD" w:rsidRDefault="000A752B" w:rsidP="007F0FF0">
      <w:pPr>
        <w:spacing w:after="200" w:line="276" w:lineRule="auto"/>
        <w:ind w:firstLine="709"/>
        <w:rPr>
          <w:rFonts w:ascii="Arial" w:eastAsia="TimesNewRomanPSMT" w:hAnsi="Arial" w:cs="Arial"/>
          <w:b/>
          <w:sz w:val="24"/>
          <w:szCs w:val="24"/>
        </w:rPr>
      </w:pPr>
      <w:r w:rsidRPr="006A0BAD">
        <w:rPr>
          <w:rFonts w:ascii="Arial" w:eastAsia="TimesNewRomanPSMT" w:hAnsi="Arial" w:cs="Arial"/>
          <w:b/>
          <w:sz w:val="24"/>
          <w:szCs w:val="24"/>
        </w:rPr>
        <w:br w:type="page"/>
      </w:r>
    </w:p>
    <w:p w:rsidR="000A752B" w:rsidRPr="007A260C" w:rsidRDefault="000A752B" w:rsidP="005776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A260C">
        <w:rPr>
          <w:rFonts w:ascii="Arial" w:hAnsi="Arial" w:cs="Arial"/>
          <w:b/>
          <w:bCs/>
          <w:sz w:val="24"/>
          <w:szCs w:val="24"/>
        </w:rPr>
        <w:lastRenderedPageBreak/>
        <w:t>4.3. Улучшение городской среды</w:t>
      </w:r>
    </w:p>
    <w:p w:rsidR="000A752B" w:rsidRPr="007A260C" w:rsidRDefault="000A752B" w:rsidP="000A752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A752B" w:rsidRPr="007A260C" w:rsidRDefault="000A752B" w:rsidP="005776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A260C">
        <w:rPr>
          <w:rFonts w:ascii="Arial" w:hAnsi="Arial" w:cs="Arial"/>
          <w:b/>
          <w:bCs/>
          <w:sz w:val="24"/>
          <w:szCs w:val="24"/>
        </w:rPr>
        <w:t>4.3.1. Развитие дорожно-транспортной инфраструктуры</w:t>
      </w:r>
    </w:p>
    <w:p w:rsidR="000A752B" w:rsidRPr="007A260C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7A260C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260C">
        <w:rPr>
          <w:rFonts w:ascii="Arial" w:eastAsiaTheme="minorHAnsi" w:hAnsi="Arial" w:cs="Arial"/>
          <w:b/>
          <w:sz w:val="24"/>
          <w:szCs w:val="24"/>
          <w:lang w:eastAsia="en-US"/>
        </w:rPr>
        <w:t>Стратегическая цель</w:t>
      </w:r>
      <w:r w:rsidRPr="007A260C">
        <w:rPr>
          <w:rFonts w:ascii="Arial" w:eastAsiaTheme="minorHAnsi" w:hAnsi="Arial" w:cs="Arial"/>
          <w:sz w:val="24"/>
          <w:szCs w:val="24"/>
          <w:lang w:eastAsia="en-US"/>
        </w:rPr>
        <w:t xml:space="preserve"> – обеспечение сбалансированного, перспективного развития дорожно-транспортной инфраструктуры для повышения безопасности дорожного движения, увеличения пропускной способности улиц, снижения доли дорог, не отвечающих нормативным требованиям, и повышения уровня комфорта городской среды.</w:t>
      </w:r>
    </w:p>
    <w:p w:rsidR="000A752B" w:rsidRPr="007A260C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Для достижения стратегической цели необходимо решение следующих </w:t>
      </w:r>
      <w:r w:rsidRPr="007628E2">
        <w:rPr>
          <w:rFonts w:ascii="Arial" w:hAnsi="Arial" w:cs="Arial"/>
          <w:sz w:val="24"/>
          <w:szCs w:val="24"/>
        </w:rPr>
        <w:t>проблем</w:t>
      </w:r>
      <w:r w:rsidRPr="007A260C">
        <w:rPr>
          <w:rFonts w:ascii="Arial" w:hAnsi="Arial" w:cs="Arial"/>
          <w:sz w:val="24"/>
          <w:szCs w:val="24"/>
        </w:rPr>
        <w:t>:</w:t>
      </w:r>
    </w:p>
    <w:p w:rsidR="000A752B" w:rsidRPr="007A260C" w:rsidRDefault="005776A7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высокая доля автомобильных дорог, не отвечающих нормативным требованиям, ограниченная пропускная способность улиц, недостаточная оснащенность дорог ливневой канализацией, наличие мест концентрации ДТП;</w:t>
      </w:r>
    </w:p>
    <w:p w:rsidR="000A752B" w:rsidRPr="007A260C" w:rsidRDefault="005776A7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более 50% дорог частного сектора не заасфальтировано;</w:t>
      </w:r>
    </w:p>
    <w:p w:rsidR="000A752B" w:rsidRPr="007A260C" w:rsidRDefault="005776A7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eastAsiaTheme="minorHAnsi" w:hAnsi="Arial" w:cs="Arial"/>
          <w:sz w:val="24"/>
          <w:szCs w:val="24"/>
          <w:lang w:eastAsia="en-US"/>
        </w:rPr>
        <w:t>неравномерное распределение пассажиропотоков;</w:t>
      </w:r>
    </w:p>
    <w:p w:rsidR="000A752B" w:rsidRPr="007A260C" w:rsidRDefault="005776A7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отсутствие </w:t>
      </w:r>
      <w:r w:rsidR="000A752B" w:rsidRPr="007A260C">
        <w:rPr>
          <w:rFonts w:ascii="Arial" w:eastAsiaTheme="minorHAnsi" w:hAnsi="Arial" w:cs="Arial"/>
          <w:sz w:val="24"/>
          <w:szCs w:val="24"/>
          <w:lang w:eastAsia="en-US"/>
        </w:rPr>
        <w:t>единого парковочного пространства, в том числе нехватка организованных стоянок для грузовых автомобилей;</w:t>
      </w:r>
    </w:p>
    <w:p w:rsidR="000A752B" w:rsidRPr="007A260C" w:rsidRDefault="005776A7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большая доля износа парка муниципального пассажирского транспорта, его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невостребованность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жителями; </w:t>
      </w:r>
    </w:p>
    <w:p w:rsidR="000A752B" w:rsidRPr="007A260C" w:rsidRDefault="005776A7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недостаточный уровень внедрения современных автоматизированных систем на общественном транспорте для учета, контроля и планирования пассажирских перевозок.</w:t>
      </w:r>
    </w:p>
    <w:p w:rsidR="000A752B" w:rsidRPr="007A260C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7A260C">
        <w:rPr>
          <w:rFonts w:ascii="Arial" w:hAnsi="Arial" w:cs="Arial"/>
          <w:b/>
          <w:sz w:val="24"/>
          <w:szCs w:val="24"/>
        </w:rPr>
        <w:t>направлений</w:t>
      </w:r>
      <w:r w:rsidRPr="007A260C">
        <w:rPr>
          <w:rFonts w:ascii="Arial" w:hAnsi="Arial" w:cs="Arial"/>
          <w:sz w:val="24"/>
          <w:szCs w:val="24"/>
        </w:rPr>
        <w:t>:</w:t>
      </w:r>
    </w:p>
    <w:p w:rsidR="000A752B" w:rsidRPr="007A260C" w:rsidRDefault="007A260C" w:rsidP="000A752B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7A260C">
        <w:rPr>
          <w:rFonts w:ascii="Arial" w:hAnsi="Arial" w:cs="Arial"/>
          <w:sz w:val="24"/>
          <w:szCs w:val="24"/>
        </w:rPr>
        <w:t xml:space="preserve">Ремонт и содержание улично-дорожной сети города Иванова. 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 xml:space="preserve">Разработан и постоянно пополняется перечень проектов ремонта городских улиц, для участков повышенной аварийности сформированы проектные решения, повышающие безопасность дорожного движения. </w:t>
      </w:r>
      <w:r w:rsidR="005776A7"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 xml:space="preserve">В процессе разработки </w:t>
      </w:r>
      <w:r w:rsidR="005776A7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 xml:space="preserve">проектная документация на ремонт 200 улиц города Иванова, в том числе частного сектора. Планируется ежегодно ремонтировать не менее 40 км улично-дорожной сети города Иванова. </w:t>
      </w:r>
      <w:r w:rsidR="005776A7"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>В целях повышения качества содержания дорог планируется об</w:t>
      </w:r>
      <w:r w:rsidR="000A752B" w:rsidRPr="007A260C">
        <w:rPr>
          <w:rFonts w:ascii="Arial" w:eastAsiaTheme="minorHAnsi" w:hAnsi="Arial" w:cs="Arial"/>
          <w:sz w:val="24"/>
          <w:szCs w:val="24"/>
          <w:lang w:eastAsia="en-US"/>
        </w:rPr>
        <w:t xml:space="preserve">новление подвижного состава специализированной техники, 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>в том числе для механической уборки тротуаров.</w:t>
      </w:r>
    </w:p>
    <w:p w:rsidR="000A752B" w:rsidRPr="007A260C" w:rsidRDefault="007A260C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 xml:space="preserve">Строительство дорог. Данное направление требует существенных финансовых ресурсов и, как правило, </w:t>
      </w:r>
      <w:proofErr w:type="gramStart"/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>возможно</w:t>
      </w:r>
      <w:proofErr w:type="gramEnd"/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 xml:space="preserve"> при поддержке из областного и (или) федерального бюджета. В связи с этим планируется продолжить участие муниципалитета в национальных проектах «Безопасные и качественные автомобильные дороги» и «Жилье и городская среда». </w:t>
      </w:r>
      <w:r w:rsidR="000A752B" w:rsidRPr="007A260C">
        <w:rPr>
          <w:rFonts w:ascii="Arial" w:hAnsi="Arial" w:cs="Arial"/>
          <w:sz w:val="24"/>
          <w:szCs w:val="24"/>
        </w:rPr>
        <w:t xml:space="preserve">В ближайшей перспективе планируется завершить следующие значимые проекты: </w:t>
      </w:r>
    </w:p>
    <w:p w:rsidR="000A752B" w:rsidRPr="007A260C" w:rsidRDefault="007A260C" w:rsidP="000A752B">
      <w:pPr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строительство автодороги вдоль ул. Профсоюзной и ул. Наумова на отрезке от пр.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Шереметевский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до</w:t>
      </w:r>
      <w:r w:rsidR="004C0414">
        <w:rPr>
          <w:rFonts w:ascii="Arial" w:hAnsi="Arial" w:cs="Arial"/>
          <w:sz w:val="24"/>
          <w:szCs w:val="24"/>
        </w:rPr>
        <w:t xml:space="preserve"> нового направления ул. </w:t>
      </w:r>
      <w:proofErr w:type="spellStart"/>
      <w:r w:rsidR="004C0414">
        <w:rPr>
          <w:rFonts w:ascii="Arial" w:hAnsi="Arial" w:cs="Arial"/>
          <w:sz w:val="24"/>
          <w:szCs w:val="24"/>
        </w:rPr>
        <w:t>Бубнова</w:t>
      </w:r>
      <w:proofErr w:type="spellEnd"/>
      <w:r w:rsidR="004C0414">
        <w:rPr>
          <w:rFonts w:ascii="Arial" w:hAnsi="Arial" w:cs="Arial"/>
          <w:sz w:val="24"/>
          <w:szCs w:val="24"/>
        </w:rPr>
        <w:t>;</w:t>
      </w:r>
    </w:p>
    <w:p w:rsidR="000A752B" w:rsidRPr="007A260C" w:rsidRDefault="007A260C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реконструкция автомобильной дороги к микрорайону «Новая Ильинка»,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проходящую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t xml:space="preserve">от ул. Б.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Воробьевская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по </w:t>
      </w:r>
      <w:r w:rsidR="004C0414">
        <w:rPr>
          <w:rFonts w:ascii="Arial" w:hAnsi="Arial" w:cs="Arial"/>
          <w:sz w:val="24"/>
          <w:szCs w:val="24"/>
        </w:rPr>
        <w:t>ул. Володиной и Дальнему тупику;</w:t>
      </w:r>
    </w:p>
    <w:p w:rsidR="000A752B" w:rsidRPr="007A260C" w:rsidRDefault="007A260C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организация улично-дорожной сети  от ул. Павла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Большевикова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br/>
        <w:t>до ул. Соликамской в рамках 1 очеред</w:t>
      </w:r>
      <w:r w:rsidR="004C0414">
        <w:rPr>
          <w:rFonts w:ascii="Arial" w:hAnsi="Arial" w:cs="Arial"/>
          <w:sz w:val="24"/>
          <w:szCs w:val="24"/>
        </w:rPr>
        <w:t>и освоения микрорайона «Видный»;</w:t>
      </w:r>
    </w:p>
    <w:p w:rsidR="000A752B" w:rsidRPr="007A260C" w:rsidRDefault="007A260C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строительство автом</w:t>
      </w:r>
      <w:r w:rsidR="004C0414">
        <w:rPr>
          <w:rFonts w:ascii="Arial" w:hAnsi="Arial" w:cs="Arial"/>
          <w:sz w:val="24"/>
          <w:szCs w:val="24"/>
        </w:rPr>
        <w:t xml:space="preserve">обильной дороги в </w:t>
      </w:r>
      <w:proofErr w:type="spellStart"/>
      <w:r w:rsidR="004C0414">
        <w:rPr>
          <w:rFonts w:ascii="Arial" w:hAnsi="Arial" w:cs="Arial"/>
          <w:sz w:val="24"/>
          <w:szCs w:val="24"/>
        </w:rPr>
        <w:t>мкр</w:t>
      </w:r>
      <w:proofErr w:type="spellEnd"/>
      <w:r w:rsidR="004C0414">
        <w:rPr>
          <w:rFonts w:ascii="Arial" w:hAnsi="Arial" w:cs="Arial"/>
          <w:sz w:val="24"/>
          <w:szCs w:val="24"/>
        </w:rPr>
        <w:t>. «Видный»;</w:t>
      </w:r>
      <w:r w:rsidR="000A752B" w:rsidRPr="007A260C">
        <w:rPr>
          <w:rFonts w:ascii="Arial" w:hAnsi="Arial" w:cs="Arial"/>
          <w:sz w:val="24"/>
          <w:szCs w:val="24"/>
        </w:rPr>
        <w:t xml:space="preserve"> </w:t>
      </w:r>
    </w:p>
    <w:p w:rsidR="000A752B" w:rsidRPr="007A260C" w:rsidRDefault="007A260C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строительство автомобильной дороги на участке от пр</w:t>
      </w:r>
      <w:r w:rsidR="00CA3082">
        <w:rPr>
          <w:rFonts w:ascii="Arial" w:hAnsi="Arial" w:cs="Arial"/>
          <w:sz w:val="24"/>
          <w:szCs w:val="24"/>
        </w:rPr>
        <w:t>.</w:t>
      </w:r>
      <w:r w:rsidR="004C0414"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t>70-летия П</w:t>
      </w:r>
      <w:r w:rsidR="004C0414">
        <w:rPr>
          <w:rFonts w:ascii="Arial" w:hAnsi="Arial" w:cs="Arial"/>
          <w:sz w:val="24"/>
          <w:szCs w:val="24"/>
        </w:rPr>
        <w:t xml:space="preserve">обеды до ул. Павла </w:t>
      </w:r>
      <w:proofErr w:type="spellStart"/>
      <w:r w:rsidR="004C0414">
        <w:rPr>
          <w:rFonts w:ascii="Arial" w:hAnsi="Arial" w:cs="Arial"/>
          <w:sz w:val="24"/>
          <w:szCs w:val="24"/>
        </w:rPr>
        <w:t>Большевикова</w:t>
      </w:r>
      <w:proofErr w:type="spellEnd"/>
      <w:r w:rsidR="004C0414">
        <w:rPr>
          <w:rFonts w:ascii="Arial" w:hAnsi="Arial" w:cs="Arial"/>
          <w:sz w:val="24"/>
          <w:szCs w:val="24"/>
        </w:rPr>
        <w:t>;</w:t>
      </w:r>
    </w:p>
    <w:p w:rsidR="000A752B" w:rsidRPr="007A260C" w:rsidRDefault="007A260C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реконструкция дорожной сети в районе ул.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Лежневской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. Реализация объекта планируется в 7 этапов: 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1 этап - от ул. </w:t>
      </w:r>
      <w:proofErr w:type="gramStart"/>
      <w:r w:rsidRPr="007A260C">
        <w:rPr>
          <w:rFonts w:ascii="Arial" w:hAnsi="Arial" w:cs="Arial"/>
          <w:sz w:val="24"/>
          <w:szCs w:val="24"/>
        </w:rPr>
        <w:t>Школьн</w:t>
      </w:r>
      <w:r w:rsidR="00CA3082">
        <w:rPr>
          <w:rFonts w:ascii="Arial" w:hAnsi="Arial" w:cs="Arial"/>
          <w:sz w:val="24"/>
          <w:szCs w:val="24"/>
        </w:rPr>
        <w:t>ой</w:t>
      </w:r>
      <w:proofErr w:type="gramEnd"/>
      <w:r w:rsidRPr="007A260C">
        <w:rPr>
          <w:rFonts w:ascii="Arial" w:hAnsi="Arial" w:cs="Arial"/>
          <w:sz w:val="24"/>
          <w:szCs w:val="24"/>
        </w:rPr>
        <w:t xml:space="preserve"> до пр. Текстильщиков;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lastRenderedPageBreak/>
        <w:t>2 этап - от пр. Текстильщиков до начала кругового движения;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3 этап - от начала кругового движения до ул. Радищева;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4 этап - от ул. Радищева до ул. </w:t>
      </w:r>
      <w:proofErr w:type="gramStart"/>
      <w:r w:rsidRPr="007A260C">
        <w:rPr>
          <w:rFonts w:ascii="Arial" w:hAnsi="Arial" w:cs="Arial"/>
          <w:sz w:val="24"/>
          <w:szCs w:val="24"/>
        </w:rPr>
        <w:t>Типографск</w:t>
      </w:r>
      <w:r w:rsidR="00CA3082">
        <w:rPr>
          <w:rFonts w:ascii="Arial" w:hAnsi="Arial" w:cs="Arial"/>
          <w:sz w:val="24"/>
          <w:szCs w:val="24"/>
        </w:rPr>
        <w:t>ой</w:t>
      </w:r>
      <w:proofErr w:type="gramEnd"/>
      <w:r w:rsidRPr="007A260C">
        <w:rPr>
          <w:rFonts w:ascii="Arial" w:hAnsi="Arial" w:cs="Arial"/>
          <w:sz w:val="24"/>
          <w:szCs w:val="24"/>
        </w:rPr>
        <w:t>;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5 этап - от ул. </w:t>
      </w:r>
      <w:proofErr w:type="gramStart"/>
      <w:r w:rsidRPr="007A260C">
        <w:rPr>
          <w:rFonts w:ascii="Arial" w:hAnsi="Arial" w:cs="Arial"/>
          <w:sz w:val="24"/>
          <w:szCs w:val="24"/>
        </w:rPr>
        <w:t>Типографск</w:t>
      </w:r>
      <w:r w:rsidR="00CA3082">
        <w:rPr>
          <w:rFonts w:ascii="Arial" w:hAnsi="Arial" w:cs="Arial"/>
          <w:sz w:val="24"/>
          <w:szCs w:val="24"/>
        </w:rPr>
        <w:t>ой</w:t>
      </w:r>
      <w:proofErr w:type="gramEnd"/>
      <w:r w:rsidRPr="007A260C">
        <w:rPr>
          <w:rFonts w:ascii="Arial" w:hAnsi="Arial" w:cs="Arial"/>
          <w:sz w:val="24"/>
          <w:szCs w:val="24"/>
        </w:rPr>
        <w:t xml:space="preserve"> до ул.</w:t>
      </w:r>
      <w:r w:rsidR="007A260C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 xml:space="preserve">10 Августа (включая </w:t>
      </w:r>
      <w:r w:rsidR="001C60D8">
        <w:rPr>
          <w:rFonts w:ascii="Arial" w:hAnsi="Arial" w:cs="Arial"/>
          <w:sz w:val="24"/>
          <w:szCs w:val="24"/>
        </w:rPr>
        <w:t xml:space="preserve">                      </w:t>
      </w:r>
      <w:r w:rsidRPr="007A260C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Pr="007A260C">
        <w:rPr>
          <w:rFonts w:ascii="Arial" w:hAnsi="Arial" w:cs="Arial"/>
          <w:sz w:val="24"/>
          <w:szCs w:val="24"/>
        </w:rPr>
        <w:t>Бубнова</w:t>
      </w:r>
      <w:proofErr w:type="spellEnd"/>
      <w:r w:rsidRPr="007A260C">
        <w:rPr>
          <w:rFonts w:ascii="Arial" w:hAnsi="Arial" w:cs="Arial"/>
          <w:sz w:val="24"/>
          <w:szCs w:val="24"/>
        </w:rPr>
        <w:t>);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6 этап - по ул.10 Августа от ул. </w:t>
      </w:r>
      <w:proofErr w:type="spellStart"/>
      <w:r w:rsidRPr="007A260C">
        <w:rPr>
          <w:rFonts w:ascii="Arial" w:hAnsi="Arial" w:cs="Arial"/>
          <w:sz w:val="24"/>
          <w:szCs w:val="24"/>
        </w:rPr>
        <w:t>Бубнова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до пр. </w:t>
      </w:r>
      <w:proofErr w:type="spellStart"/>
      <w:r w:rsidRPr="007A260C">
        <w:rPr>
          <w:rFonts w:ascii="Arial" w:hAnsi="Arial" w:cs="Arial"/>
          <w:sz w:val="24"/>
          <w:szCs w:val="24"/>
        </w:rPr>
        <w:t>Шереметевск</w:t>
      </w:r>
      <w:r w:rsidR="00CA3082">
        <w:rPr>
          <w:rFonts w:ascii="Arial" w:hAnsi="Arial" w:cs="Arial"/>
          <w:sz w:val="24"/>
          <w:szCs w:val="24"/>
        </w:rPr>
        <w:t>ого</w:t>
      </w:r>
      <w:proofErr w:type="spellEnd"/>
      <w:r w:rsidRPr="007A260C">
        <w:rPr>
          <w:rFonts w:ascii="Arial" w:hAnsi="Arial" w:cs="Arial"/>
          <w:sz w:val="24"/>
          <w:szCs w:val="24"/>
        </w:rPr>
        <w:t>;</w:t>
      </w:r>
    </w:p>
    <w:p w:rsidR="000A752B" w:rsidRPr="007A260C" w:rsidRDefault="000A752B" w:rsidP="000A752B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7 этап - круговое движение между 2-м и 3-м этапами.</w:t>
      </w:r>
    </w:p>
    <w:p w:rsidR="000A752B" w:rsidRPr="007A260C" w:rsidRDefault="000A752B" w:rsidP="007A260C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260C">
        <w:rPr>
          <w:rFonts w:ascii="Arial" w:hAnsi="Arial" w:cs="Arial"/>
          <w:sz w:val="24"/>
          <w:szCs w:val="24"/>
        </w:rPr>
        <w:t xml:space="preserve">В числе стратегических планов до 2030 года </w:t>
      </w:r>
      <w:r w:rsidR="00CA3082">
        <w:rPr>
          <w:rFonts w:ascii="Arial" w:hAnsi="Arial" w:cs="Arial"/>
          <w:sz w:val="24"/>
          <w:szCs w:val="24"/>
        </w:rPr>
        <w:t xml:space="preserve">- </w:t>
      </w:r>
      <w:r w:rsidRPr="007A260C">
        <w:rPr>
          <w:rFonts w:ascii="Arial" w:hAnsi="Arial" w:cs="Arial"/>
          <w:sz w:val="24"/>
          <w:szCs w:val="24"/>
        </w:rPr>
        <w:t>стро</w:t>
      </w:r>
      <w:r w:rsidR="007A260C">
        <w:rPr>
          <w:rFonts w:ascii="Arial" w:hAnsi="Arial" w:cs="Arial"/>
          <w:sz w:val="24"/>
          <w:szCs w:val="24"/>
        </w:rPr>
        <w:t>ительство дороги в районе 23-й Л</w:t>
      </w:r>
      <w:r w:rsidRPr="007A260C">
        <w:rPr>
          <w:rFonts w:ascii="Arial" w:hAnsi="Arial" w:cs="Arial"/>
          <w:sz w:val="24"/>
          <w:szCs w:val="24"/>
        </w:rPr>
        <w:t>инии</w:t>
      </w:r>
      <w:r w:rsidR="00CA3082">
        <w:rPr>
          <w:rFonts w:ascii="Arial" w:hAnsi="Arial" w:cs="Arial"/>
          <w:sz w:val="24"/>
          <w:szCs w:val="24"/>
        </w:rPr>
        <w:t>,</w:t>
      </w:r>
      <w:r w:rsidRPr="007A260C">
        <w:rPr>
          <w:rFonts w:ascii="Arial" w:hAnsi="Arial" w:cs="Arial"/>
          <w:sz w:val="24"/>
          <w:szCs w:val="24"/>
        </w:rPr>
        <w:t xml:space="preserve"> от Бакинского проезда до ул. Силикатной</w:t>
      </w:r>
      <w:r w:rsidR="00CA3082">
        <w:rPr>
          <w:rFonts w:ascii="Arial" w:hAnsi="Arial" w:cs="Arial"/>
          <w:sz w:val="24"/>
          <w:szCs w:val="24"/>
        </w:rPr>
        <w:t>,</w:t>
      </w:r>
      <w:r w:rsidRPr="007A260C">
        <w:rPr>
          <w:rFonts w:ascii="Arial" w:hAnsi="Arial" w:cs="Arial"/>
          <w:sz w:val="24"/>
          <w:szCs w:val="24"/>
        </w:rPr>
        <w:t xml:space="preserve"> для организации прямого пути</w:t>
      </w:r>
      <w:r w:rsidR="007A260C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>из районов мебельного комбината и Рабочего поселка в центральную и южную части города минуя Новую Ильинку;</w:t>
      </w:r>
      <w:r w:rsidR="007A260C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 xml:space="preserve">ремонт </w:t>
      </w:r>
      <w:proofErr w:type="spellStart"/>
      <w:r w:rsidRPr="007A260C">
        <w:rPr>
          <w:rFonts w:ascii="Arial" w:hAnsi="Arial" w:cs="Arial"/>
          <w:sz w:val="24"/>
          <w:szCs w:val="24"/>
        </w:rPr>
        <w:t>Дуниловского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шоссе от </w:t>
      </w:r>
      <w:proofErr w:type="spellStart"/>
      <w:r w:rsidRPr="007A260C">
        <w:rPr>
          <w:rFonts w:ascii="Arial" w:hAnsi="Arial" w:cs="Arial"/>
          <w:sz w:val="24"/>
          <w:szCs w:val="24"/>
        </w:rPr>
        <w:t>Гринвиль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-парка до хутора </w:t>
      </w:r>
      <w:proofErr w:type="spellStart"/>
      <w:r w:rsidRPr="007A260C">
        <w:rPr>
          <w:rFonts w:ascii="Arial" w:hAnsi="Arial" w:cs="Arial"/>
          <w:sz w:val="24"/>
          <w:szCs w:val="24"/>
        </w:rPr>
        <w:t>Митрофаново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– создание еще одного выезда со стороны района Сортировки;</w:t>
      </w:r>
      <w:proofErr w:type="gramEnd"/>
      <w:r w:rsidRPr="007A260C">
        <w:rPr>
          <w:rFonts w:ascii="Arial" w:hAnsi="Arial" w:cs="Arial"/>
          <w:sz w:val="24"/>
          <w:szCs w:val="24"/>
        </w:rPr>
        <w:t xml:space="preserve"> изменение схемы движения в районе Меланжевого комбината</w:t>
      </w:r>
      <w:r w:rsidR="00CA3082">
        <w:rPr>
          <w:rFonts w:ascii="Arial" w:hAnsi="Arial" w:cs="Arial"/>
          <w:sz w:val="24"/>
          <w:szCs w:val="24"/>
        </w:rPr>
        <w:t xml:space="preserve"> в целях</w:t>
      </w:r>
      <w:r w:rsidRPr="007A260C">
        <w:rPr>
          <w:rFonts w:ascii="Arial" w:hAnsi="Arial" w:cs="Arial"/>
          <w:sz w:val="24"/>
          <w:szCs w:val="24"/>
        </w:rPr>
        <w:t xml:space="preserve"> соедин</w:t>
      </w:r>
      <w:r w:rsidR="00CA3082">
        <w:rPr>
          <w:rFonts w:ascii="Arial" w:hAnsi="Arial" w:cs="Arial"/>
          <w:sz w:val="24"/>
          <w:szCs w:val="24"/>
        </w:rPr>
        <w:t>ения</w:t>
      </w:r>
      <w:r w:rsidR="007A260C">
        <w:rPr>
          <w:rFonts w:ascii="Arial" w:hAnsi="Arial" w:cs="Arial"/>
          <w:sz w:val="24"/>
          <w:szCs w:val="24"/>
        </w:rPr>
        <w:t xml:space="preserve"> </w:t>
      </w:r>
      <w:r w:rsidR="00CA3082">
        <w:rPr>
          <w:rFonts w:ascii="Arial" w:hAnsi="Arial" w:cs="Arial"/>
          <w:sz w:val="24"/>
          <w:szCs w:val="24"/>
        </w:rPr>
        <w:t xml:space="preserve">м. </w:t>
      </w:r>
      <w:proofErr w:type="spellStart"/>
      <w:r w:rsidR="00CA3082">
        <w:rPr>
          <w:rFonts w:ascii="Arial" w:hAnsi="Arial" w:cs="Arial"/>
          <w:sz w:val="24"/>
          <w:szCs w:val="24"/>
        </w:rPr>
        <w:t>Харинка</w:t>
      </w:r>
      <w:proofErr w:type="spellEnd"/>
      <w:r w:rsidR="007A260C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7A260C">
        <w:rPr>
          <w:rFonts w:ascii="Arial" w:hAnsi="Arial" w:cs="Arial"/>
          <w:sz w:val="24"/>
          <w:szCs w:val="24"/>
        </w:rPr>
        <w:t>Соснево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и ликвид</w:t>
      </w:r>
      <w:r w:rsidR="00CA3082">
        <w:rPr>
          <w:rFonts w:ascii="Arial" w:hAnsi="Arial" w:cs="Arial"/>
          <w:sz w:val="24"/>
          <w:szCs w:val="24"/>
        </w:rPr>
        <w:t>ации</w:t>
      </w:r>
      <w:r w:rsidRPr="007A260C">
        <w:rPr>
          <w:rFonts w:ascii="Arial" w:hAnsi="Arial" w:cs="Arial"/>
          <w:sz w:val="24"/>
          <w:szCs w:val="24"/>
        </w:rPr>
        <w:t xml:space="preserve"> пробк</w:t>
      </w:r>
      <w:r w:rsidR="00CA3082">
        <w:rPr>
          <w:rFonts w:ascii="Arial" w:hAnsi="Arial" w:cs="Arial"/>
          <w:sz w:val="24"/>
          <w:szCs w:val="24"/>
        </w:rPr>
        <w:t>и</w:t>
      </w:r>
      <w:r w:rsidRPr="007A260C">
        <w:rPr>
          <w:rFonts w:ascii="Arial" w:hAnsi="Arial" w:cs="Arial"/>
          <w:sz w:val="24"/>
          <w:szCs w:val="24"/>
        </w:rPr>
        <w:t xml:space="preserve"> в районе Меланжевого комбината; строительство моста через </w:t>
      </w:r>
      <w:r w:rsidR="00CA3082">
        <w:rPr>
          <w:rFonts w:ascii="Arial" w:hAnsi="Arial" w:cs="Arial"/>
          <w:sz w:val="24"/>
          <w:szCs w:val="24"/>
        </w:rPr>
        <w:t xml:space="preserve">              </w:t>
      </w:r>
      <w:r w:rsidRPr="007A260C">
        <w:rPr>
          <w:rFonts w:ascii="Arial" w:hAnsi="Arial" w:cs="Arial"/>
          <w:sz w:val="24"/>
          <w:szCs w:val="24"/>
        </w:rPr>
        <w:t xml:space="preserve">р. </w:t>
      </w:r>
      <w:proofErr w:type="spellStart"/>
      <w:r w:rsidRPr="007A260C">
        <w:rPr>
          <w:rFonts w:ascii="Arial" w:hAnsi="Arial" w:cs="Arial"/>
          <w:sz w:val="24"/>
          <w:szCs w:val="24"/>
        </w:rPr>
        <w:t>Уводь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по ул. Набережной и автодороги на участке от ул. Профсоюзной до ул. Рыбинской в г. Иваново и др.</w:t>
      </w:r>
    </w:p>
    <w:p w:rsidR="000A752B" w:rsidRPr="007A260C" w:rsidRDefault="007A260C" w:rsidP="007A260C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7A260C">
        <w:rPr>
          <w:rFonts w:ascii="Arial" w:hAnsi="Arial" w:cs="Arial"/>
          <w:sz w:val="24"/>
          <w:szCs w:val="24"/>
        </w:rPr>
        <w:t>Создание, модернизация, содержание и эксплуатация светофорных объектов, а также диспетчерского пункта управления светофорными объектами, что позволит обеспечить безопасность и эффективность дорожного движения, а также организовать бесперебойное функционирование сети светофорных объектов города.</w:t>
      </w:r>
    </w:p>
    <w:p w:rsidR="000A752B" w:rsidRPr="007A260C" w:rsidRDefault="007A260C" w:rsidP="007A260C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7A260C">
        <w:rPr>
          <w:rFonts w:ascii="Arial" w:hAnsi="Arial" w:cs="Arial"/>
          <w:sz w:val="24"/>
          <w:szCs w:val="24"/>
        </w:rPr>
        <w:t>Внедрение автоматизированных технологий организации дорожного движения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t xml:space="preserve">и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контроля за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соблюдением правил дорожного движения с помощью создания системы </w:t>
      </w:r>
      <w:r w:rsidR="00891012">
        <w:rPr>
          <w:rFonts w:ascii="Arial" w:hAnsi="Arial" w:cs="Arial"/>
          <w:sz w:val="24"/>
          <w:szCs w:val="24"/>
        </w:rPr>
        <w:t xml:space="preserve">автоматического контроля и </w:t>
      </w:r>
      <w:proofErr w:type="spellStart"/>
      <w:r w:rsidR="00891012">
        <w:rPr>
          <w:rFonts w:ascii="Arial" w:hAnsi="Arial" w:cs="Arial"/>
          <w:sz w:val="24"/>
          <w:szCs w:val="24"/>
        </w:rPr>
        <w:t>фото</w:t>
      </w:r>
      <w:r w:rsidR="000A752B" w:rsidRPr="007A260C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административных правонарушений в области безопасности дорожного движения, а также установки програ</w:t>
      </w:r>
      <w:r w:rsidR="00891012">
        <w:rPr>
          <w:rFonts w:ascii="Arial" w:hAnsi="Arial" w:cs="Arial"/>
          <w:sz w:val="24"/>
          <w:szCs w:val="24"/>
        </w:rPr>
        <w:t xml:space="preserve">ммно-аппаратных комплексов </w:t>
      </w:r>
      <w:proofErr w:type="spellStart"/>
      <w:r w:rsidR="00891012">
        <w:rPr>
          <w:rFonts w:ascii="Arial" w:hAnsi="Arial" w:cs="Arial"/>
          <w:sz w:val="24"/>
          <w:szCs w:val="24"/>
        </w:rPr>
        <w:t>фото</w:t>
      </w:r>
      <w:r w:rsidR="000A752B" w:rsidRPr="007A260C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нарушений ПДД. Реализация данного направления позволит снизить количество мест концентрации дорожно-транспортных происшествий (аварийно-опасных участков), а также разместить не менее 30 автоматических комплексов фиксации правонарушений в области безопасности движения.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7A260C">
        <w:rPr>
          <w:rFonts w:ascii="Arial" w:hAnsi="Arial" w:cs="Arial"/>
          <w:sz w:val="24"/>
          <w:szCs w:val="24"/>
        </w:rPr>
        <w:t xml:space="preserve">Изменение маршрутной сети города с учетом характеристик доступной среды,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экологичности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и комфорта, </w:t>
      </w:r>
      <w:r w:rsidR="000A752B" w:rsidRPr="007A260C">
        <w:rPr>
          <w:rFonts w:ascii="Arial" w:eastAsiaTheme="minorHAnsi" w:hAnsi="Arial" w:cs="Arial"/>
          <w:sz w:val="24"/>
          <w:szCs w:val="24"/>
          <w:lang w:eastAsia="en-US"/>
        </w:rPr>
        <w:t xml:space="preserve">обустройство инфраструктуры для пассажирского транспорта (остановочные комплексы и карманы, разворотные площадки и конечные пункты, информационные табло). В перспективе необходимо организовать </w:t>
      </w:r>
      <w:r w:rsidR="000A752B" w:rsidRPr="007A260C">
        <w:rPr>
          <w:rFonts w:ascii="Arial" w:hAnsi="Arial" w:cs="Arial"/>
          <w:sz w:val="24"/>
          <w:szCs w:val="24"/>
        </w:rPr>
        <w:t>троллейбусные маршруты в новые густонаселенные районы, оптимизировать существующую сеть троллейбусных маршрутов.</w:t>
      </w:r>
    </w:p>
    <w:p w:rsidR="000A752B" w:rsidRPr="007A260C" w:rsidRDefault="007A260C" w:rsidP="007A260C">
      <w:pPr>
        <w:autoSpaceDE w:val="0"/>
        <w:autoSpaceDN w:val="0"/>
        <w:spacing w:line="280" w:lineRule="atLeast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7A260C">
        <w:rPr>
          <w:rFonts w:ascii="Arial" w:hAnsi="Arial" w:cs="Arial"/>
          <w:sz w:val="24"/>
          <w:szCs w:val="24"/>
        </w:rPr>
        <w:t>Р</w:t>
      </w:r>
      <w:r w:rsidR="000A752B" w:rsidRPr="007A260C">
        <w:rPr>
          <w:rFonts w:ascii="Arial" w:eastAsiaTheme="minorHAnsi" w:hAnsi="Arial" w:cs="Arial"/>
          <w:sz w:val="24"/>
          <w:szCs w:val="24"/>
          <w:lang w:eastAsia="en-US"/>
        </w:rPr>
        <w:t xml:space="preserve">азвитие единого парковочного пространства. Для решения этой задачи разработан порядок создания и использования, в том числе на платной основе, парковок на территории города Иванова. </w:t>
      </w:r>
    </w:p>
    <w:p w:rsidR="000A752B" w:rsidRPr="007A260C" w:rsidRDefault="007A260C" w:rsidP="007A260C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A752B" w:rsidRPr="007A260C">
        <w:rPr>
          <w:rFonts w:ascii="Arial" w:hAnsi="Arial" w:cs="Arial"/>
          <w:sz w:val="24"/>
          <w:szCs w:val="24"/>
        </w:rPr>
        <w:t>Завершение обновления подвижного состава городского троллейбусного предприятия и изменение с привлечением креативного сообщества роли троллейбуса для жителей.</w:t>
      </w:r>
    </w:p>
    <w:p w:rsidR="000A752B" w:rsidRPr="007A260C" w:rsidRDefault="007A260C" w:rsidP="007A260C">
      <w:pPr>
        <w:autoSpaceDE w:val="0"/>
        <w:autoSpaceDN w:val="0"/>
        <w:spacing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752B" w:rsidRPr="007A260C">
        <w:rPr>
          <w:rFonts w:ascii="Arial" w:hAnsi="Arial" w:cs="Arial"/>
          <w:sz w:val="24"/>
          <w:szCs w:val="24"/>
        </w:rPr>
        <w:t xml:space="preserve">Внедрение автоматизированных, интеллектуальных </w:t>
      </w:r>
      <w:r w:rsidR="00CA3082">
        <w:rPr>
          <w:rFonts w:ascii="Arial" w:hAnsi="Arial" w:cs="Arial"/>
          <w:sz w:val="24"/>
          <w:szCs w:val="24"/>
        </w:rPr>
        <w:t>т</w:t>
      </w:r>
      <w:r w:rsidR="000A752B" w:rsidRPr="007A260C">
        <w:rPr>
          <w:rFonts w:ascii="Arial" w:hAnsi="Arial" w:cs="Arial"/>
          <w:sz w:val="24"/>
          <w:szCs w:val="24"/>
        </w:rPr>
        <w:t xml:space="preserve">ранспортных систем управления,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предусматривающих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в том числе безналичную систему оплаты проезда и диспетчеризацию транспорта с применением мобильного приложения.</w:t>
      </w:r>
    </w:p>
    <w:p w:rsidR="004C0414" w:rsidRDefault="000A752B" w:rsidP="007A260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260C"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:rsidR="000A752B" w:rsidRPr="007A260C" w:rsidRDefault="000A752B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260C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увеличение доли протяженности улично-дорожной сети, соответствующей нормативным требованиям, до 95%;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A752B" w:rsidRPr="007A260C">
        <w:rPr>
          <w:rFonts w:ascii="Arial" w:hAnsi="Arial" w:cs="Arial"/>
          <w:sz w:val="24"/>
          <w:szCs w:val="24"/>
        </w:rPr>
        <w:t>повышение безопасности дорожного движения, снижение количества мест концентрации дорожно-транспортных происшествий (ежегодно на 10-12%);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рост обеспеченности парковочными местами до 45%;</w:t>
      </w:r>
    </w:p>
    <w:p w:rsidR="000A752B" w:rsidRPr="007A260C" w:rsidRDefault="000A752B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-повышение качества транспортного обслуживания населения;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упорядочение движения грузового автомобильного транспорта с организацией специализированных дорог и магистралей для пропуска грузовых потоков;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формирование и развитие эффективной маршрутной сети на территории города Иванова;</w:t>
      </w:r>
    </w:p>
    <w:p w:rsidR="000A752B" w:rsidRPr="007A260C" w:rsidRDefault="007A260C" w:rsidP="007A260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повышение эффективности системы управления и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контроля за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осуществлением регулярных перевозок на муниципальной маршрутной сети.</w:t>
      </w:r>
      <w:r w:rsidR="000A752B" w:rsidRPr="007A260C">
        <w:rPr>
          <w:rFonts w:ascii="Arial" w:hAnsi="Arial" w:cs="Arial"/>
          <w:sz w:val="24"/>
          <w:szCs w:val="24"/>
        </w:rPr>
        <w:br w:type="page"/>
      </w:r>
    </w:p>
    <w:p w:rsidR="000A752B" w:rsidRPr="007A260C" w:rsidRDefault="000A752B" w:rsidP="000A752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7A260C">
        <w:rPr>
          <w:rFonts w:ascii="Arial" w:hAnsi="Arial" w:cs="Arial"/>
          <w:b/>
          <w:sz w:val="24"/>
          <w:szCs w:val="24"/>
        </w:rPr>
        <w:lastRenderedPageBreak/>
        <w:t>4.3.2. Благоустройство и комфортные общественные пространства</w:t>
      </w:r>
    </w:p>
    <w:p w:rsidR="000A752B" w:rsidRPr="007A260C" w:rsidRDefault="000A752B" w:rsidP="000A752B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A752B" w:rsidRPr="007A260C" w:rsidRDefault="000A752B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b/>
          <w:sz w:val="24"/>
          <w:szCs w:val="24"/>
        </w:rPr>
        <w:t>Стратегическая цель</w:t>
      </w:r>
      <w:r w:rsidRPr="007A260C">
        <w:rPr>
          <w:rFonts w:ascii="Arial" w:hAnsi="Arial" w:cs="Arial"/>
          <w:sz w:val="24"/>
          <w:szCs w:val="24"/>
        </w:rPr>
        <w:t xml:space="preserve"> – создание качественной, современной и комфортной городской среды в городе Иванове.</w:t>
      </w:r>
    </w:p>
    <w:p w:rsidR="000A752B" w:rsidRPr="007A260C" w:rsidRDefault="000A752B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Для достижения стратегической цели необходимо решение следующих проблем: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необходимость благоустройства большого количества дворовых территорий (более 90%), общественных территорий общего пользования (более 50%);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недостаточность пешеходной и велосипедной инфраструктуры;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необходимость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повышения качества текущего содержания территории общего пользования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>;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высокая доля неосвещенных улиц, в том числе частного сектора;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необходимость формирования единого архитектурно-художественного облика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t xml:space="preserve">и информационной среды. </w:t>
      </w:r>
    </w:p>
    <w:p w:rsidR="000A752B" w:rsidRPr="007A260C" w:rsidRDefault="000A752B" w:rsidP="008910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A260C">
        <w:rPr>
          <w:rFonts w:ascii="Arial" w:hAnsi="Arial" w:cs="Arial"/>
          <w:bCs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7A260C">
        <w:rPr>
          <w:rFonts w:ascii="Arial" w:hAnsi="Arial" w:cs="Arial"/>
          <w:b/>
          <w:bCs/>
          <w:sz w:val="24"/>
          <w:szCs w:val="24"/>
        </w:rPr>
        <w:t>направлений</w:t>
      </w:r>
      <w:r w:rsidRPr="007A260C">
        <w:rPr>
          <w:rFonts w:ascii="Arial" w:hAnsi="Arial" w:cs="Arial"/>
          <w:bCs/>
          <w:sz w:val="24"/>
          <w:szCs w:val="24"/>
        </w:rPr>
        <w:t>: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0A752B" w:rsidRPr="007A260C">
        <w:rPr>
          <w:rFonts w:ascii="Arial" w:hAnsi="Arial" w:cs="Arial"/>
          <w:sz w:val="24"/>
          <w:szCs w:val="24"/>
        </w:rPr>
        <w:t>Выполнение комплексного благоустройства территории для улучшения ее санитарного, экологического и эстетического состояния и внешнего облика, создание более комфортных условий во дворах многоквартирных домов и общественных местах будет продолжено с привлечением средств областного и федерального бюджета в рамках национального проекта «Жилье и городская среда» и регионального проекта «Формирование комфортной городской среды».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Указанные мероприятия будут проводиться в соответствии с определенными по результатам инвентаризации адресными перечнями территорий, нуждающимися в благоустройстве.</w:t>
      </w:r>
    </w:p>
    <w:p w:rsidR="000A752B" w:rsidRPr="007A260C" w:rsidRDefault="000A752B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Общественные территории, подлежащие благоустройству, определяются по итогам проведения рейтингового общественного голосования. 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7A260C">
        <w:rPr>
          <w:rFonts w:ascii="Arial" w:hAnsi="Arial" w:cs="Arial"/>
          <w:sz w:val="24"/>
          <w:szCs w:val="24"/>
        </w:rPr>
        <w:t xml:space="preserve">Развитие пешеходной и велосипедной инфраструктуры. Для этого необходимо завершить разработку схемы велодорожек, в том числе с учетом существующей дорожной и пешеходной сети,  новых благоустраиваемых территорий и приоритета для пешеходов </w:t>
      </w:r>
      <w:r w:rsidR="000A752B" w:rsidRPr="007A260C">
        <w:rPr>
          <w:rFonts w:ascii="Arial" w:hAnsi="Arial" w:cs="Arial"/>
          <w:sz w:val="24"/>
          <w:szCs w:val="24"/>
        </w:rPr>
        <w:br/>
        <w:t>и альтернативного транспорта в центре города. Задача в долгосрочной перспективе соединить прогулочными маршрутами парк «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Харинка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>» и парк им. В.Я. Степанова.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7A260C">
        <w:rPr>
          <w:rFonts w:ascii="Arial" w:hAnsi="Arial" w:cs="Arial"/>
          <w:sz w:val="24"/>
          <w:szCs w:val="24"/>
        </w:rPr>
        <w:t xml:space="preserve">Усиление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контроля за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организацией круглогодичного содержания территорий общего пользования: сбор и вывоз мусора, уборка снега, льда и снежных накатов, очистка тротуаров и дорожек, обработка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средствами мест интенсивного движения пешеходов; ремонт объектов благоустройства (тротуаров, скамеек, информационных щитов, малых архитектурных форм, ограждений и указателей городских адресов, урн, лестниц, флагштоков), техническое обслуживание и текущий ремонт фонтанов, организация их водоснабжения и работы и т.д.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7A260C">
        <w:rPr>
          <w:rFonts w:ascii="Arial" w:hAnsi="Arial" w:cs="Arial"/>
          <w:sz w:val="24"/>
          <w:szCs w:val="24"/>
        </w:rPr>
        <w:t xml:space="preserve">Строительство и содержание линий наружного освещения, в том числе для неосвещенных улиц частного сектора. Для выполнения указанных мероприятий также планируется привлекать средства вышестоящих бюджетов, в том числе </w:t>
      </w:r>
      <w:r w:rsidR="000A752B" w:rsidRPr="007A260C">
        <w:rPr>
          <w:rFonts w:ascii="Arial" w:hAnsi="Arial" w:cs="Arial"/>
          <w:iCs/>
          <w:sz w:val="24"/>
          <w:szCs w:val="24"/>
        </w:rPr>
        <w:t>по программе «Б</w:t>
      </w:r>
      <w:r w:rsidR="00A71291">
        <w:rPr>
          <w:rFonts w:ascii="Arial" w:hAnsi="Arial" w:cs="Arial"/>
          <w:iCs/>
          <w:sz w:val="24"/>
          <w:szCs w:val="24"/>
        </w:rPr>
        <w:t>езопасность дорожного движения»</w:t>
      </w:r>
      <w:r w:rsidR="000A752B" w:rsidRPr="007A260C">
        <w:rPr>
          <w:rFonts w:ascii="Arial" w:hAnsi="Arial" w:cs="Arial"/>
          <w:iCs/>
          <w:sz w:val="24"/>
          <w:szCs w:val="24"/>
        </w:rPr>
        <w:t xml:space="preserve"> и в рамках национального проекта «Безопасные и качественные автомобильные дороги». </w:t>
      </w:r>
      <w:r w:rsidR="000A752B" w:rsidRPr="007A260C">
        <w:rPr>
          <w:rFonts w:ascii="Arial" w:hAnsi="Arial" w:cs="Arial"/>
          <w:sz w:val="24"/>
          <w:szCs w:val="24"/>
        </w:rPr>
        <w:t xml:space="preserve">Реализация этого направления также возможна с </w:t>
      </w:r>
      <w:r>
        <w:rPr>
          <w:rFonts w:ascii="Arial" w:hAnsi="Arial" w:cs="Arial"/>
          <w:sz w:val="24"/>
          <w:szCs w:val="24"/>
        </w:rPr>
        <w:t>п</w:t>
      </w:r>
      <w:r w:rsidR="000A752B" w:rsidRPr="007A260C">
        <w:rPr>
          <w:rFonts w:ascii="Arial" w:hAnsi="Arial" w:cs="Arial"/>
          <w:sz w:val="24"/>
          <w:szCs w:val="24"/>
        </w:rPr>
        <w:t xml:space="preserve">ривлечением механизмов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энергосервисных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контрактов, контрактов жизненного цикла или концессии. </w:t>
      </w:r>
    </w:p>
    <w:p w:rsidR="000A752B" w:rsidRPr="007A260C" w:rsidRDefault="004C0414" w:rsidP="008910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7A260C">
        <w:rPr>
          <w:rFonts w:ascii="Arial" w:hAnsi="Arial" w:cs="Arial"/>
          <w:sz w:val="24"/>
          <w:szCs w:val="24"/>
        </w:rPr>
        <w:t xml:space="preserve">Формирование </w:t>
      </w:r>
      <w:r w:rsidR="000A752B" w:rsidRPr="007A260C">
        <w:rPr>
          <w:rFonts w:ascii="Arial" w:hAnsi="Arial" w:cs="Arial"/>
          <w:sz w:val="24"/>
          <w:szCs w:val="24"/>
          <w:shd w:val="clear" w:color="auto" w:fill="FFFFFF"/>
        </w:rPr>
        <w:t xml:space="preserve">стилистически </w:t>
      </w:r>
      <w:r w:rsidR="000A752B" w:rsidRPr="007A260C">
        <w:rPr>
          <w:rFonts w:ascii="Arial" w:hAnsi="Arial" w:cs="Arial"/>
          <w:sz w:val="24"/>
          <w:szCs w:val="24"/>
        </w:rPr>
        <w:t xml:space="preserve">единой, комфортной и безопасной городской среды. Для этого будет продолжено внедрение Дизайн-кода </w:t>
      </w:r>
      <w:r w:rsidR="000A752B" w:rsidRPr="007A260C">
        <w:rPr>
          <w:rFonts w:ascii="Arial" w:hAnsi="Arial" w:cs="Arial"/>
          <w:sz w:val="24"/>
          <w:szCs w:val="24"/>
        </w:rPr>
        <w:lastRenderedPageBreak/>
        <w:t>размещения и оформления внешнего вида вывесок, входных групп коммерческих помещений, нестационарных торговых объектов и рекламных конструкций. </w:t>
      </w:r>
    </w:p>
    <w:p w:rsidR="000A752B" w:rsidRPr="007A260C" w:rsidRDefault="000A752B" w:rsidP="008910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Также в целях повышения привлекательности и индивидуализации облика новой застройки, в том числе многоквартирных домов, продолжит применяться процедура согласования архитектурно-градостроительного облика объектов капитального строительства, основным</w:t>
      </w:r>
      <w:r w:rsidR="00891012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>критерием</w:t>
      </w:r>
      <w:r w:rsidR="008910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260C">
        <w:rPr>
          <w:rFonts w:ascii="Arial" w:hAnsi="Arial" w:cs="Arial"/>
          <w:sz w:val="24"/>
          <w:szCs w:val="24"/>
        </w:rPr>
        <w:t>оценки</w:t>
      </w:r>
      <w:proofErr w:type="gramEnd"/>
      <w:r w:rsidRPr="007A260C">
        <w:rPr>
          <w:rFonts w:ascii="Arial" w:hAnsi="Arial" w:cs="Arial"/>
          <w:sz w:val="24"/>
          <w:szCs w:val="24"/>
        </w:rPr>
        <w:t xml:space="preserve"> которой является соответствие объекта капитального строительства архитектурному облику города с учетом местоположения объекта относительно окружающих его архитектурных объектов, соблюдения принципов повышения качества архитектурно-градостроительного облика города. </w:t>
      </w:r>
    </w:p>
    <w:p w:rsidR="004C0414" w:rsidRDefault="004C0414" w:rsidP="008910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752B" w:rsidRPr="007A260C" w:rsidRDefault="000A752B" w:rsidP="0089101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A260C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7A260C" w:rsidRDefault="00891012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повышение уровня благоустройства и улучшение внешнего облика города Иванова;</w:t>
      </w:r>
    </w:p>
    <w:p w:rsidR="000A752B" w:rsidRPr="007A260C" w:rsidRDefault="000A752B" w:rsidP="0089101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-обеспечение бесперебойной работы системы уличного освещения и повышение ее </w:t>
      </w:r>
      <w:proofErr w:type="spellStart"/>
      <w:r w:rsidRPr="007A260C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7A260C">
        <w:rPr>
          <w:rFonts w:ascii="Arial" w:hAnsi="Arial" w:cs="Arial"/>
          <w:sz w:val="24"/>
          <w:szCs w:val="24"/>
        </w:rPr>
        <w:t>, поэтапное внедрение освещения улиц частного сектора.</w:t>
      </w:r>
    </w:p>
    <w:p w:rsidR="000A752B" w:rsidRPr="007A260C" w:rsidRDefault="000A752B" w:rsidP="00891012">
      <w:pPr>
        <w:spacing w:after="200" w:line="276" w:lineRule="auto"/>
        <w:ind w:firstLine="708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br w:type="page"/>
      </w:r>
    </w:p>
    <w:p w:rsidR="000A752B" w:rsidRPr="007A260C" w:rsidRDefault="000A752B" w:rsidP="00891012">
      <w:pPr>
        <w:ind w:firstLine="708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260C">
        <w:rPr>
          <w:rFonts w:ascii="Arial" w:hAnsi="Arial" w:cs="Arial"/>
          <w:b/>
          <w:sz w:val="24"/>
          <w:szCs w:val="24"/>
        </w:rPr>
        <w:lastRenderedPageBreak/>
        <w:t>4.3.3. Экология</w:t>
      </w:r>
    </w:p>
    <w:p w:rsidR="000A752B" w:rsidRPr="007A260C" w:rsidRDefault="000A752B" w:rsidP="00891012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52B" w:rsidRPr="007A260C" w:rsidRDefault="000A752B" w:rsidP="00A8030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260C">
        <w:rPr>
          <w:rFonts w:ascii="Arial" w:hAnsi="Arial" w:cs="Arial"/>
          <w:b/>
          <w:sz w:val="24"/>
          <w:szCs w:val="24"/>
        </w:rPr>
        <w:t xml:space="preserve">Стратегическая цель – </w:t>
      </w:r>
      <w:r w:rsidRPr="007A260C">
        <w:rPr>
          <w:rFonts w:ascii="Arial" w:hAnsi="Arial" w:cs="Arial"/>
          <w:sz w:val="24"/>
          <w:szCs w:val="24"/>
        </w:rPr>
        <w:t>с</w:t>
      </w:r>
      <w:r w:rsidRPr="007A260C">
        <w:rPr>
          <w:rFonts w:ascii="Arial" w:eastAsiaTheme="minorHAnsi" w:hAnsi="Arial" w:cs="Arial"/>
          <w:sz w:val="24"/>
          <w:szCs w:val="24"/>
          <w:lang w:eastAsia="en-US"/>
        </w:rPr>
        <w:t>табилизация и улучшение экологической обстановки путем снижения уровня антропогенного воздействия на окружающую среду, обеспечение экологически устойчивого развития города Иванова.</w:t>
      </w:r>
    </w:p>
    <w:p w:rsidR="000A752B" w:rsidRPr="007A260C" w:rsidRDefault="000A752B" w:rsidP="00A803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Для достижения стратегической цели необходимо решение следующих </w:t>
      </w:r>
      <w:r w:rsidRPr="007628E2">
        <w:rPr>
          <w:rFonts w:ascii="Arial" w:hAnsi="Arial" w:cs="Arial"/>
          <w:sz w:val="24"/>
          <w:szCs w:val="24"/>
        </w:rPr>
        <w:t>проблем</w:t>
      </w:r>
      <w:r w:rsidRPr="007A260C">
        <w:rPr>
          <w:rFonts w:ascii="Arial" w:hAnsi="Arial" w:cs="Arial"/>
          <w:sz w:val="24"/>
          <w:szCs w:val="24"/>
        </w:rPr>
        <w:t>:</w:t>
      </w:r>
    </w:p>
    <w:p w:rsidR="000A752B" w:rsidRPr="007A260C" w:rsidRDefault="00A8030E" w:rsidP="00A8030E">
      <w:pPr>
        <w:tabs>
          <w:tab w:val="left" w:pos="111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загрязнение окружающей среды вследствие неорганизованного хранения и захоронения бытовых и промышленных отходов; </w:t>
      </w:r>
    </w:p>
    <w:p w:rsidR="000A752B" w:rsidRPr="007A260C" w:rsidRDefault="00A8030E" w:rsidP="00A8030E">
      <w:pPr>
        <w:tabs>
          <w:tab w:val="left" w:pos="111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загрязнение поверхностных водных объектов, в том числе источников питьевого водоснабжения, сбросами промышленных предприятий, предприятий коммунального хозяйства;</w:t>
      </w:r>
    </w:p>
    <w:p w:rsidR="000A752B" w:rsidRPr="007A260C" w:rsidRDefault="00A8030E" w:rsidP="00A8030E">
      <w:pPr>
        <w:tabs>
          <w:tab w:val="left" w:pos="111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 xml:space="preserve">высокий уровень загрязнения атмосферного воздуха. Объем выбросов загрязняющих веществ в год составляет 36 665 тонн. Ранжирование источников выбросов загрязняющих веществ в городе Иванове позволило определить, что 45% выбросов приходится на стационарные источники, 40% – на передвижные источники, 15% – </w:t>
      </w:r>
      <w:r w:rsidR="000A752B" w:rsidRPr="007A260C">
        <w:rPr>
          <w:rFonts w:ascii="Arial" w:hAnsi="Arial" w:cs="Arial"/>
          <w:sz w:val="24"/>
          <w:szCs w:val="24"/>
        </w:rPr>
        <w:br/>
        <w:t>на индивидуальные жилые дома;</w:t>
      </w:r>
    </w:p>
    <w:p w:rsidR="000A752B" w:rsidRPr="007A260C" w:rsidRDefault="00A8030E" w:rsidP="00A8030E">
      <w:pPr>
        <w:tabs>
          <w:tab w:val="left" w:pos="111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необходимость регулирования численности животных без владельцев;</w:t>
      </w:r>
    </w:p>
    <w:p w:rsidR="000A752B" w:rsidRPr="007A260C" w:rsidRDefault="00A8030E" w:rsidP="00A8030E">
      <w:pPr>
        <w:tabs>
          <w:tab w:val="left" w:pos="111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недостаточный уровень экологического воспитания у населения города.</w:t>
      </w:r>
    </w:p>
    <w:p w:rsidR="000A752B" w:rsidRPr="007A260C" w:rsidRDefault="000A752B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7A260C">
        <w:rPr>
          <w:rFonts w:ascii="Arial" w:hAnsi="Arial" w:cs="Arial"/>
          <w:b/>
          <w:sz w:val="24"/>
          <w:szCs w:val="24"/>
        </w:rPr>
        <w:t>направлений</w:t>
      </w:r>
      <w:r w:rsidRPr="007A260C">
        <w:rPr>
          <w:rFonts w:ascii="Arial" w:hAnsi="Arial" w:cs="Arial"/>
          <w:sz w:val="24"/>
          <w:szCs w:val="24"/>
        </w:rPr>
        <w:t>:</w:t>
      </w:r>
    </w:p>
    <w:p w:rsidR="000A752B" w:rsidRPr="007A260C" w:rsidRDefault="00A8030E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</w:t>
      </w:r>
      <w:r w:rsidR="000A752B" w:rsidRPr="007A260C">
        <w:rPr>
          <w:rFonts w:ascii="Arial" w:hAnsi="Arial" w:cs="Arial"/>
          <w:sz w:val="24"/>
          <w:szCs w:val="24"/>
        </w:rPr>
        <w:t xml:space="preserve">бор, транспортировка и уничтожение отходов, в том числе ликвидация несанкционированных свалок, рекультивация муниципальных земель с целью их последующего вовлечения в хозяйственный оборот. Для реализации этого направления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планируется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в том числе принимать участие в федеральной программе «Чистая страна».</w:t>
      </w:r>
    </w:p>
    <w:p w:rsidR="000A752B" w:rsidRPr="007A260C" w:rsidRDefault="000A752B" w:rsidP="00A8030E">
      <w:pPr>
        <w:tabs>
          <w:tab w:val="left" w:pos="111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2.Обновление оборудования очистных сооружений станции водоподготовки; обновление ветхих водопроводных сетей и оборудования насосных станций для улучшения качества питьевой воды; повышение качества очистки путем включения блоков глубокого удаления биогенных элементов, установка оборудования для ультрафиолетового обеззараживания сточных вод.</w:t>
      </w:r>
    </w:p>
    <w:p w:rsidR="000A752B" w:rsidRPr="007A260C" w:rsidRDefault="000A752B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 xml:space="preserve">В ближайшей перспективе АО «Водоканал» планируется завершить проведение реконструкции очистных сооружений канализации (ОСК) сточных вод в д. </w:t>
      </w:r>
      <w:proofErr w:type="spellStart"/>
      <w:r w:rsidRPr="007A260C">
        <w:rPr>
          <w:rFonts w:ascii="Arial" w:hAnsi="Arial" w:cs="Arial"/>
          <w:sz w:val="24"/>
          <w:szCs w:val="24"/>
        </w:rPr>
        <w:t>Богданиха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Ивановского района, которое позволит улучшить качество очистки сточных вод и уменьшить количество веществ, сбрасываемых в р</w:t>
      </w:r>
      <w:r w:rsidR="00A8030E">
        <w:rPr>
          <w:rFonts w:ascii="Arial" w:hAnsi="Arial" w:cs="Arial"/>
          <w:sz w:val="24"/>
          <w:szCs w:val="24"/>
        </w:rPr>
        <w:t>.</w:t>
      </w:r>
      <w:r w:rsidRPr="007A26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60C">
        <w:rPr>
          <w:rFonts w:ascii="Arial" w:hAnsi="Arial" w:cs="Arial"/>
          <w:sz w:val="24"/>
          <w:szCs w:val="24"/>
        </w:rPr>
        <w:t>Уводь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, далее планируется консервация выпуска сточных вод в р. </w:t>
      </w:r>
      <w:proofErr w:type="spellStart"/>
      <w:r w:rsidRPr="007A260C">
        <w:rPr>
          <w:rFonts w:ascii="Arial" w:hAnsi="Arial" w:cs="Arial"/>
          <w:sz w:val="24"/>
          <w:szCs w:val="24"/>
        </w:rPr>
        <w:t>Уводь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на ОНВС-1.</w:t>
      </w:r>
    </w:p>
    <w:p w:rsidR="000A752B" w:rsidRPr="007A260C" w:rsidRDefault="00A8030E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0A752B" w:rsidRPr="007A260C">
        <w:rPr>
          <w:rFonts w:ascii="Arial" w:hAnsi="Arial" w:cs="Arial"/>
          <w:sz w:val="24"/>
          <w:szCs w:val="24"/>
        </w:rPr>
        <w:t xml:space="preserve">Для снижения уровня загрязнений атмосферного воздуха будут продолжены работы по реконструкции и ремонту дорожной сети, по озеленению наиболее </w:t>
      </w:r>
      <w:proofErr w:type="spellStart"/>
      <w:r w:rsidR="000A752B" w:rsidRPr="007A260C">
        <w:rPr>
          <w:rFonts w:ascii="Arial" w:hAnsi="Arial" w:cs="Arial"/>
          <w:sz w:val="24"/>
          <w:szCs w:val="24"/>
        </w:rPr>
        <w:t>транспортно</w:t>
      </w:r>
      <w:proofErr w:type="spellEnd"/>
      <w:r w:rsidR="000A752B" w:rsidRPr="007A260C">
        <w:rPr>
          <w:rFonts w:ascii="Arial" w:hAnsi="Arial" w:cs="Arial"/>
          <w:sz w:val="24"/>
          <w:szCs w:val="24"/>
        </w:rPr>
        <w:t xml:space="preserve"> загруженных участков дорог, по развитию электротранспорта, по обрезке деревьев вдоль магистральных улиц, чтобы деревья могли сформировать новую, более густую крону, </w:t>
      </w:r>
      <w:r w:rsidR="000A752B" w:rsidRPr="007A260C">
        <w:rPr>
          <w:rFonts w:ascii="Arial" w:hAnsi="Arial" w:cs="Arial"/>
          <w:sz w:val="24"/>
          <w:szCs w:val="24"/>
        </w:rPr>
        <w:br/>
        <w:t>что в свою очередь повышает способность деревьев к поглощению из атмосферного воздуха вредных веществ и пыли.</w:t>
      </w:r>
      <w:proofErr w:type="gramEnd"/>
    </w:p>
    <w:p w:rsidR="000A752B" w:rsidRPr="007A260C" w:rsidRDefault="000A752B" w:rsidP="00A8030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A260C">
        <w:rPr>
          <w:rFonts w:ascii="Arial" w:hAnsi="Arial" w:cs="Arial"/>
          <w:sz w:val="24"/>
          <w:szCs w:val="24"/>
        </w:rPr>
        <w:t xml:space="preserve">Экологическая политика города в сфере качества воздуха направлена на замену автобусного парка на более вместительные и современные единицы подвижного состава, обновление троллейбусного парка, оптимизацию работы теплоэнергетических установок, обустройство велодорожек в рамках проектов по автодорогам, </w:t>
      </w:r>
      <w:r w:rsidRPr="007A260C">
        <w:rPr>
          <w:rFonts w:ascii="Arial" w:eastAsiaTheme="minorHAnsi" w:hAnsi="Arial" w:cs="Arial"/>
          <w:sz w:val="24"/>
          <w:szCs w:val="24"/>
          <w:lang w:eastAsia="en-US"/>
        </w:rPr>
        <w:t>дальнейшее развитие и благоустройство парков, озеленение набережных рек:</w:t>
      </w:r>
      <w:proofErr w:type="gramEnd"/>
      <w:r w:rsidRPr="007A260C">
        <w:rPr>
          <w:rFonts w:ascii="Arial" w:eastAsiaTheme="minorHAnsi" w:hAnsi="Arial" w:cs="Arial"/>
          <w:sz w:val="24"/>
          <w:szCs w:val="24"/>
          <w:lang w:eastAsia="en-US"/>
        </w:rPr>
        <w:t xml:space="preserve"> Уводи, </w:t>
      </w:r>
      <w:proofErr w:type="spellStart"/>
      <w:r w:rsidRPr="007A260C">
        <w:rPr>
          <w:rFonts w:ascii="Arial" w:eastAsiaTheme="minorHAnsi" w:hAnsi="Arial" w:cs="Arial"/>
          <w:sz w:val="24"/>
          <w:szCs w:val="24"/>
          <w:lang w:eastAsia="en-US"/>
        </w:rPr>
        <w:t>Талки</w:t>
      </w:r>
      <w:proofErr w:type="spellEnd"/>
      <w:r w:rsidRPr="007A260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7A260C">
        <w:rPr>
          <w:rFonts w:ascii="Arial" w:eastAsiaTheme="minorHAnsi" w:hAnsi="Arial" w:cs="Arial"/>
          <w:sz w:val="24"/>
          <w:szCs w:val="24"/>
          <w:lang w:eastAsia="en-US"/>
        </w:rPr>
        <w:t>Харинки</w:t>
      </w:r>
      <w:proofErr w:type="spellEnd"/>
      <w:r w:rsidRPr="007A260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752B" w:rsidRPr="007A260C" w:rsidRDefault="000A752B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A260C">
        <w:rPr>
          <w:rFonts w:ascii="Arial" w:hAnsi="Arial" w:cs="Arial"/>
          <w:sz w:val="24"/>
          <w:szCs w:val="24"/>
        </w:rPr>
        <w:lastRenderedPageBreak/>
        <w:t>Для улучшения условий содержания зеленых насаждений, несущих экранирующую функцию, необходимо продолжить</w:t>
      </w:r>
      <w:r w:rsidR="00A8030E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>обследование и учет аварийных, сухостойных и опасно-наклоненных деревьев на территории общего пользования вдоль улично-дорожной сети города Иванова;</w:t>
      </w:r>
      <w:r w:rsidR="00A8030E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 xml:space="preserve">продолжить мероприятия по посадке новых зеленых насаждений, по расчистке сухостоя, прошлогодней травы, </w:t>
      </w:r>
      <w:proofErr w:type="spellStart"/>
      <w:r w:rsidRPr="007A260C">
        <w:rPr>
          <w:rFonts w:ascii="Arial" w:hAnsi="Arial" w:cs="Arial"/>
          <w:sz w:val="24"/>
          <w:szCs w:val="24"/>
        </w:rPr>
        <w:t>разреживанию</w:t>
      </w:r>
      <w:proofErr w:type="spellEnd"/>
      <w:r w:rsidRPr="007A260C">
        <w:rPr>
          <w:rFonts w:ascii="Arial" w:hAnsi="Arial" w:cs="Arial"/>
          <w:sz w:val="24"/>
          <w:szCs w:val="24"/>
        </w:rPr>
        <w:t xml:space="preserve"> кустарника, скашиванию травянистой растительности с целью лишения мест гнездования клещей и мышевидных грызунов.</w:t>
      </w:r>
      <w:proofErr w:type="gramEnd"/>
    </w:p>
    <w:p w:rsidR="000A752B" w:rsidRPr="007A260C" w:rsidRDefault="004C0414" w:rsidP="00A8030E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 w:rsidR="000A752B" w:rsidRPr="007A260C">
        <w:rPr>
          <w:rFonts w:ascii="Arial" w:hAnsi="Arial" w:cs="Arial"/>
          <w:sz w:val="24"/>
          <w:szCs w:val="24"/>
        </w:rPr>
        <w:t xml:space="preserve">Для предотвращения попадания в водоемы с талыми водами загрязняющих веществ, в том числе тяжелых металлов и нефтепродуктов, будет продолжен вывоз снега в зимнее время. </w:t>
      </w:r>
      <w:proofErr w:type="gramStart"/>
      <w:r w:rsidR="000A752B" w:rsidRPr="007A260C">
        <w:rPr>
          <w:rFonts w:ascii="Arial" w:hAnsi="Arial" w:cs="Arial"/>
          <w:sz w:val="24"/>
          <w:szCs w:val="24"/>
        </w:rPr>
        <w:t>Для снижения негативного воздействия от уборки снега с городских территорий необходимо строительство полигона для складирования снега в северо-западной части</w:t>
      </w:r>
      <w:proofErr w:type="gramEnd"/>
      <w:r w:rsidR="000A752B" w:rsidRPr="007A260C">
        <w:rPr>
          <w:rFonts w:ascii="Arial" w:hAnsi="Arial" w:cs="Arial"/>
          <w:sz w:val="24"/>
          <w:szCs w:val="24"/>
        </w:rPr>
        <w:t xml:space="preserve"> города Иванова по улице Минск</w:t>
      </w:r>
      <w:r w:rsidR="00AC7250">
        <w:rPr>
          <w:rFonts w:ascii="Arial" w:hAnsi="Arial" w:cs="Arial"/>
          <w:sz w:val="24"/>
          <w:szCs w:val="24"/>
        </w:rPr>
        <w:t>ой</w:t>
      </w:r>
      <w:r w:rsidR="000A752B" w:rsidRPr="007A260C">
        <w:rPr>
          <w:rFonts w:ascii="Arial" w:hAnsi="Arial" w:cs="Arial"/>
          <w:sz w:val="24"/>
          <w:szCs w:val="24"/>
        </w:rPr>
        <w:t xml:space="preserve">. </w:t>
      </w:r>
    </w:p>
    <w:p w:rsidR="000A752B" w:rsidRPr="007A260C" w:rsidRDefault="000A752B" w:rsidP="00A8030E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ab/>
        <w:t xml:space="preserve">Также планируется продолжить применение природного рассола вместо </w:t>
      </w:r>
      <w:proofErr w:type="spellStart"/>
      <w:r w:rsidRPr="007A260C">
        <w:rPr>
          <w:rFonts w:ascii="Arial" w:hAnsi="Arial" w:cs="Arial"/>
          <w:sz w:val="24"/>
          <w:szCs w:val="24"/>
        </w:rPr>
        <w:t>песко</w:t>
      </w:r>
      <w:proofErr w:type="spellEnd"/>
      <w:r w:rsidRPr="007A260C">
        <w:rPr>
          <w:rFonts w:ascii="Arial" w:hAnsi="Arial" w:cs="Arial"/>
          <w:sz w:val="24"/>
          <w:szCs w:val="24"/>
        </w:rPr>
        <w:t>-соляной смеси для борьбы с наледью в зимнее время. Это обеспечит менее агрессивное воздействие на окружающую среду и уменьшит количество</w:t>
      </w:r>
      <w:r w:rsidR="00A8030E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>см</w:t>
      </w:r>
      <w:r w:rsidR="00AC7250">
        <w:rPr>
          <w:rFonts w:ascii="Arial" w:hAnsi="Arial" w:cs="Arial"/>
          <w:sz w:val="24"/>
          <w:szCs w:val="24"/>
        </w:rPr>
        <w:t>е</w:t>
      </w:r>
      <w:r w:rsidRPr="007A260C">
        <w:rPr>
          <w:rFonts w:ascii="Arial" w:hAnsi="Arial" w:cs="Arial"/>
          <w:sz w:val="24"/>
          <w:szCs w:val="24"/>
        </w:rPr>
        <w:t>та и песка на дорогах после окончания зимы.</w:t>
      </w:r>
    </w:p>
    <w:p w:rsidR="000A752B" w:rsidRPr="007A260C" w:rsidRDefault="00A8030E" w:rsidP="00A8030E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  <w:r w:rsidR="000A752B" w:rsidRPr="007A260C">
        <w:rPr>
          <w:rFonts w:ascii="Arial" w:hAnsi="Arial" w:cs="Arial"/>
          <w:sz w:val="24"/>
          <w:szCs w:val="24"/>
        </w:rPr>
        <w:t>Создание развитой инфраструктуры для выгула собак (дорожек, площадок,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t>урн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7A260C">
        <w:rPr>
          <w:rFonts w:ascii="Arial" w:hAnsi="Arial" w:cs="Arial"/>
          <w:sz w:val="24"/>
          <w:szCs w:val="24"/>
        </w:rPr>
        <w:t>и т.д.) с целью сокращения уровня загрязненности улиц отходами жизнедеятельности животных.</w:t>
      </w:r>
    </w:p>
    <w:p w:rsidR="000A752B" w:rsidRPr="007A260C" w:rsidRDefault="00A8030E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7A260C">
        <w:rPr>
          <w:rFonts w:ascii="Arial" w:hAnsi="Arial" w:cs="Arial"/>
          <w:sz w:val="24"/>
          <w:szCs w:val="24"/>
        </w:rPr>
        <w:t>Для решения проблем с обращением с животными без владельцев особую роль в экологической обстановке играет отлов и содержание животных без владельцев. Мероприятия обеспечивают защиту территорий муниципалитета от карантинных и особо опасных, общих для человека и животных болезней.</w:t>
      </w:r>
    </w:p>
    <w:p w:rsidR="000A752B" w:rsidRPr="007A260C" w:rsidRDefault="000A752B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t>7.Охрана лесных насаждений. Для реализации этого направления планируется</w:t>
      </w:r>
      <w:r w:rsidR="00AC7250">
        <w:rPr>
          <w:rFonts w:ascii="Arial" w:hAnsi="Arial" w:cs="Arial"/>
          <w:sz w:val="24"/>
          <w:szCs w:val="24"/>
        </w:rPr>
        <w:t xml:space="preserve"> </w:t>
      </w:r>
      <w:r w:rsidRPr="007A260C">
        <w:rPr>
          <w:rFonts w:ascii="Arial" w:hAnsi="Arial" w:cs="Arial"/>
          <w:sz w:val="24"/>
          <w:szCs w:val="24"/>
        </w:rPr>
        <w:t>проведение лесопатологических обследований, выполнение работ по отводу лесного участка и уборке захламленности, мероприятий по противопожарной опашке городских лесов.</w:t>
      </w:r>
    </w:p>
    <w:p w:rsidR="000A752B" w:rsidRPr="007A260C" w:rsidRDefault="00A8030E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A752B" w:rsidRPr="007A260C">
        <w:rPr>
          <w:rFonts w:ascii="Arial" w:hAnsi="Arial" w:cs="Arial"/>
          <w:sz w:val="24"/>
          <w:szCs w:val="24"/>
        </w:rPr>
        <w:t>Проведение пропагандистско-разъяснительной работы с населением по экологическому просвещению, поддержка инициатив организации и проведения субботников и мероприятий экологической направленности.</w:t>
      </w:r>
    </w:p>
    <w:p w:rsidR="004C0414" w:rsidRDefault="004C0414" w:rsidP="00A8030E">
      <w:pPr>
        <w:ind w:firstLine="708"/>
        <w:rPr>
          <w:rFonts w:ascii="Arial" w:hAnsi="Arial" w:cs="Arial"/>
          <w:b/>
          <w:sz w:val="24"/>
          <w:szCs w:val="24"/>
        </w:rPr>
      </w:pPr>
    </w:p>
    <w:p w:rsidR="000A752B" w:rsidRPr="007A260C" w:rsidRDefault="000A752B" w:rsidP="00A8030E">
      <w:pPr>
        <w:ind w:firstLine="708"/>
        <w:rPr>
          <w:rFonts w:ascii="Arial" w:hAnsi="Arial" w:cs="Arial"/>
          <w:b/>
          <w:sz w:val="24"/>
          <w:szCs w:val="24"/>
        </w:rPr>
      </w:pPr>
      <w:r w:rsidRPr="007A260C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7A260C" w:rsidRDefault="00A8030E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улучшение экологической обстановки и условий проживания населения на территории города;</w:t>
      </w:r>
    </w:p>
    <w:p w:rsidR="000A752B" w:rsidRPr="007A260C" w:rsidRDefault="00A8030E" w:rsidP="00A8030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7A260C">
        <w:rPr>
          <w:rFonts w:ascii="Arial" w:hAnsi="Arial" w:cs="Arial"/>
          <w:sz w:val="24"/>
          <w:szCs w:val="24"/>
        </w:rPr>
        <w:t>повышение уровня экологической культуры и образования населения города.</w:t>
      </w:r>
    </w:p>
    <w:p w:rsidR="000A752B" w:rsidRPr="007A260C" w:rsidRDefault="000A752B" w:rsidP="00A8030E">
      <w:pPr>
        <w:spacing w:after="200" w:line="276" w:lineRule="auto"/>
        <w:ind w:firstLine="708"/>
        <w:rPr>
          <w:rFonts w:ascii="Arial" w:hAnsi="Arial" w:cs="Arial"/>
          <w:sz w:val="24"/>
          <w:szCs w:val="24"/>
        </w:rPr>
      </w:pPr>
      <w:r w:rsidRPr="007A260C">
        <w:rPr>
          <w:rFonts w:ascii="Arial" w:hAnsi="Arial" w:cs="Arial"/>
          <w:sz w:val="24"/>
          <w:szCs w:val="24"/>
        </w:rPr>
        <w:br w:type="page"/>
      </w:r>
    </w:p>
    <w:p w:rsidR="000A752B" w:rsidRPr="00FC39FD" w:rsidRDefault="000A752B" w:rsidP="00AC7250">
      <w:pPr>
        <w:pStyle w:val="a7"/>
        <w:ind w:left="927" w:hanging="927"/>
        <w:jc w:val="center"/>
        <w:rPr>
          <w:rFonts w:ascii="Arial" w:hAnsi="Arial" w:cs="Arial"/>
          <w:b/>
          <w:sz w:val="24"/>
          <w:szCs w:val="24"/>
        </w:rPr>
      </w:pPr>
      <w:r w:rsidRPr="00FC39FD">
        <w:rPr>
          <w:rFonts w:ascii="Arial" w:hAnsi="Arial" w:cs="Arial"/>
          <w:b/>
          <w:sz w:val="24"/>
          <w:szCs w:val="24"/>
        </w:rPr>
        <w:lastRenderedPageBreak/>
        <w:t>4.3.4. Совершенствование инфраструктуры ЖКХ</w:t>
      </w:r>
    </w:p>
    <w:p w:rsidR="000A752B" w:rsidRPr="00FC39FD" w:rsidRDefault="000A752B" w:rsidP="000A752B">
      <w:pPr>
        <w:pStyle w:val="a7"/>
        <w:ind w:left="927"/>
        <w:jc w:val="center"/>
        <w:rPr>
          <w:rFonts w:ascii="Arial" w:hAnsi="Arial" w:cs="Arial"/>
          <w:b/>
          <w:sz w:val="24"/>
          <w:szCs w:val="24"/>
        </w:rPr>
      </w:pPr>
    </w:p>
    <w:p w:rsidR="000A752B" w:rsidRPr="00FC39F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39FD">
        <w:rPr>
          <w:rFonts w:ascii="Arial" w:eastAsia="Calibri" w:hAnsi="Arial" w:cs="Arial"/>
          <w:b/>
          <w:sz w:val="24"/>
          <w:szCs w:val="24"/>
        </w:rPr>
        <w:t xml:space="preserve">Стратегическая цель </w:t>
      </w:r>
      <w:r w:rsidRPr="00FC39FD">
        <w:rPr>
          <w:rFonts w:ascii="Arial" w:eastAsia="Calibri" w:hAnsi="Arial" w:cs="Arial"/>
          <w:sz w:val="24"/>
          <w:szCs w:val="24"/>
        </w:rPr>
        <w:t>– обеспечение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проживания.</w:t>
      </w:r>
    </w:p>
    <w:p w:rsidR="000A752B" w:rsidRPr="00FC39F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C39FD">
        <w:rPr>
          <w:rFonts w:ascii="Arial" w:hAnsi="Arial" w:cs="Arial"/>
          <w:sz w:val="24"/>
          <w:szCs w:val="24"/>
        </w:rPr>
        <w:t>Для достижения стратегической цели необходимо решение следующих проблем: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FC39FD">
        <w:rPr>
          <w:rFonts w:ascii="Arial" w:hAnsi="Arial" w:cs="Arial"/>
          <w:sz w:val="24"/>
          <w:szCs w:val="24"/>
        </w:rPr>
        <w:t>значительный износ оборудования источников теплоснабжения и тепловых сетей, износ сетей водоснабжения и водоотведения, значительный износ электросетевой инфраструктуры;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FC39FD">
        <w:rPr>
          <w:rFonts w:ascii="Arial" w:hAnsi="Arial" w:cs="Arial"/>
          <w:sz w:val="24"/>
          <w:szCs w:val="24"/>
        </w:rPr>
        <w:t xml:space="preserve">значительный избыток мощностей; 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 w:rsidR="000A752B" w:rsidRPr="00FC39FD">
        <w:rPr>
          <w:rFonts w:ascii="Arial" w:hAnsi="Arial" w:cs="Arial"/>
          <w:sz w:val="24"/>
          <w:szCs w:val="24"/>
        </w:rPr>
        <w:t>низкая</w:t>
      </w:r>
      <w:proofErr w:type="gramEnd"/>
      <w:r w:rsidR="008163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2B" w:rsidRPr="00FC39FD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="000A752B" w:rsidRPr="00FC39FD">
        <w:rPr>
          <w:rFonts w:ascii="Arial" w:hAnsi="Arial" w:cs="Arial"/>
          <w:sz w:val="24"/>
          <w:szCs w:val="24"/>
        </w:rPr>
        <w:t>, избыточные затраты на энергоресурсы в жилищном фонде, муниципальном секторе, иных сферах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ресурсов;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недостаточный уровень вложений в техническую модернизацию коммунальных сетей и объектов коммунального хозяйства, использования механиз</w:t>
      </w:r>
      <w:r w:rsidR="00816372">
        <w:rPr>
          <w:rFonts w:ascii="Arial" w:eastAsia="Calibri" w:hAnsi="Arial" w:cs="Arial"/>
          <w:sz w:val="24"/>
          <w:szCs w:val="24"/>
        </w:rPr>
        <w:t xml:space="preserve">мов </w:t>
      </w:r>
      <w:proofErr w:type="spellStart"/>
      <w:r w:rsidR="00816372">
        <w:rPr>
          <w:rFonts w:ascii="Arial" w:eastAsia="Calibri" w:hAnsi="Arial" w:cs="Arial"/>
          <w:sz w:val="24"/>
          <w:szCs w:val="24"/>
        </w:rPr>
        <w:t>муниципально</w:t>
      </w:r>
      <w:proofErr w:type="spellEnd"/>
      <w:r w:rsidR="00816372">
        <w:rPr>
          <w:rFonts w:ascii="Arial" w:eastAsia="Calibri" w:hAnsi="Arial" w:cs="Arial"/>
          <w:sz w:val="24"/>
          <w:szCs w:val="24"/>
        </w:rPr>
        <w:t>-частного партне</w:t>
      </w:r>
      <w:r w:rsidR="000A752B" w:rsidRPr="00FC39FD">
        <w:rPr>
          <w:rFonts w:ascii="Arial" w:eastAsia="Calibri" w:hAnsi="Arial" w:cs="Arial"/>
          <w:sz w:val="24"/>
          <w:szCs w:val="24"/>
        </w:rPr>
        <w:t>рства и концессии;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недостаток сетей ливневой канализации;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необходимость повышения качества жилищно-коммунальных услуг.</w:t>
      </w:r>
    </w:p>
    <w:p w:rsidR="000A752B" w:rsidRPr="00FC39F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C39FD">
        <w:rPr>
          <w:rFonts w:ascii="Arial" w:eastAsia="Calibri" w:hAnsi="Arial" w:cs="Arial"/>
          <w:sz w:val="24"/>
          <w:szCs w:val="24"/>
        </w:rPr>
        <w:t xml:space="preserve">Решению указанных проблем будет способствовать реализация </w:t>
      </w:r>
      <w:proofErr w:type="gramStart"/>
      <w:r w:rsidRPr="00FC39FD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города Иванова</w:t>
      </w:r>
      <w:proofErr w:type="gramEnd"/>
      <w:r w:rsidRPr="00FC39FD">
        <w:rPr>
          <w:rFonts w:ascii="Arial" w:hAnsi="Arial" w:cs="Arial"/>
          <w:sz w:val="24"/>
          <w:szCs w:val="24"/>
        </w:rPr>
        <w:t xml:space="preserve"> на 2018 - 2025 годы, которая включает следующие </w:t>
      </w:r>
      <w:r w:rsidRPr="00FC39FD">
        <w:rPr>
          <w:rFonts w:ascii="Arial" w:hAnsi="Arial" w:cs="Arial"/>
          <w:b/>
          <w:sz w:val="24"/>
          <w:szCs w:val="24"/>
        </w:rPr>
        <w:t>направления</w:t>
      </w:r>
      <w:r w:rsidRPr="00FC39FD">
        <w:rPr>
          <w:rFonts w:ascii="Arial" w:hAnsi="Arial" w:cs="Arial"/>
          <w:sz w:val="24"/>
          <w:szCs w:val="24"/>
        </w:rPr>
        <w:t xml:space="preserve">: 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FC39FD">
        <w:rPr>
          <w:rFonts w:ascii="Arial" w:hAnsi="Arial" w:cs="Arial"/>
          <w:sz w:val="24"/>
          <w:szCs w:val="24"/>
        </w:rPr>
        <w:t>Сбалансированное,</w:t>
      </w:r>
      <w:r w:rsidR="00AC7250">
        <w:rPr>
          <w:rFonts w:ascii="Arial" w:hAnsi="Arial" w:cs="Arial"/>
          <w:sz w:val="24"/>
          <w:szCs w:val="24"/>
        </w:rPr>
        <w:t xml:space="preserve"> </w:t>
      </w:r>
      <w:r w:rsidR="000A752B" w:rsidRPr="00FC39FD">
        <w:rPr>
          <w:rFonts w:ascii="Arial" w:hAnsi="Arial" w:cs="Arial"/>
          <w:sz w:val="24"/>
          <w:szCs w:val="24"/>
        </w:rPr>
        <w:t>перспективное проектирование,</w:t>
      </w:r>
      <w:r w:rsidR="00AC7250">
        <w:rPr>
          <w:rFonts w:ascii="Arial" w:hAnsi="Arial" w:cs="Arial"/>
          <w:sz w:val="24"/>
          <w:szCs w:val="24"/>
        </w:rPr>
        <w:t xml:space="preserve"> с</w:t>
      </w:r>
      <w:r w:rsidR="000A752B" w:rsidRPr="00FC39FD">
        <w:rPr>
          <w:rFonts w:ascii="Arial" w:hAnsi="Arial" w:cs="Arial"/>
          <w:sz w:val="24"/>
          <w:szCs w:val="24"/>
        </w:rPr>
        <w:t>троительство, реконструкция и модернизация систем коммунальной инфраструктуры, объектов, используемых для утилизации, обезвреживания и захоронения твердых коммунальных отходов в соответствии с потребностями города.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FC39FD">
        <w:rPr>
          <w:rFonts w:ascii="Arial" w:hAnsi="Arial" w:cs="Arial"/>
          <w:sz w:val="24"/>
          <w:szCs w:val="24"/>
        </w:rPr>
        <w:t>Обеспечение соответствия систем коммунальной инфраструктуры города Иванова установленным требованиям надежности, энергетической эффективности.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FC39FD">
        <w:rPr>
          <w:rFonts w:ascii="Arial" w:hAnsi="Arial" w:cs="Arial"/>
          <w:sz w:val="24"/>
          <w:szCs w:val="24"/>
        </w:rPr>
        <w:t>Снижение негативного воздействия на окружающую среду и здоровье человека.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FC39FD">
        <w:rPr>
          <w:rFonts w:ascii="Arial" w:hAnsi="Arial" w:cs="Arial"/>
          <w:sz w:val="24"/>
          <w:szCs w:val="24"/>
        </w:rPr>
        <w:t>Повышение качества поставляемых для потребителей товаров, оказываемых услуг в сферах обращения с отходами, электр</w:t>
      </w:r>
      <w:proofErr w:type="gramStart"/>
      <w:r w:rsidR="000A752B" w:rsidRPr="00FC39FD">
        <w:rPr>
          <w:rFonts w:ascii="Arial" w:hAnsi="Arial" w:cs="Arial"/>
          <w:sz w:val="24"/>
          <w:szCs w:val="24"/>
        </w:rPr>
        <w:t>о-</w:t>
      </w:r>
      <w:proofErr w:type="gramEnd"/>
      <w:r w:rsidR="000A752B" w:rsidRPr="00FC39FD">
        <w:rPr>
          <w:rFonts w:ascii="Arial" w:hAnsi="Arial" w:cs="Arial"/>
          <w:sz w:val="24"/>
          <w:szCs w:val="24"/>
        </w:rPr>
        <w:t>, газо-, тепло-, водоснабжения и водоотведения.</w:t>
      </w:r>
    </w:p>
    <w:p w:rsidR="000A752B" w:rsidRPr="00FC39FD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FC39FD">
        <w:rPr>
          <w:rFonts w:ascii="Arial" w:hAnsi="Arial" w:cs="Arial"/>
          <w:sz w:val="24"/>
          <w:szCs w:val="24"/>
        </w:rPr>
        <w:t xml:space="preserve">Рациональное использование топливно-энергетических ресурсов путем развития и модернизации систем коммунальной инфраструктуры. </w:t>
      </w:r>
    </w:p>
    <w:p w:rsidR="000A752B" w:rsidRPr="00FC39FD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C39FD">
        <w:rPr>
          <w:rFonts w:ascii="Arial" w:hAnsi="Arial" w:cs="Arial"/>
          <w:sz w:val="24"/>
          <w:szCs w:val="24"/>
        </w:rPr>
        <w:t xml:space="preserve">Основные мероприятия, которые планируются в рамках обозначенных направлений:  </w:t>
      </w:r>
    </w:p>
    <w:p w:rsidR="000A752B" w:rsidRPr="00FC39FD" w:rsidRDefault="004C0414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создание и модернизация систем водоснабжения и водоотведения в соответствии с </w:t>
      </w:r>
      <w:r w:rsidR="000A752B" w:rsidRPr="00FC39FD">
        <w:rPr>
          <w:rFonts w:ascii="Arial" w:hAnsi="Arial" w:cs="Arial"/>
          <w:sz w:val="24"/>
          <w:szCs w:val="24"/>
        </w:rPr>
        <w:t xml:space="preserve">актуализированными схемами водоснабжения и водоотведения города Иванова. В рамках этого направления </w:t>
      </w:r>
      <w:proofErr w:type="gramStart"/>
      <w:r w:rsidR="000A752B" w:rsidRPr="00FC39FD">
        <w:rPr>
          <w:rFonts w:ascii="Arial" w:hAnsi="Arial" w:cs="Arial"/>
          <w:sz w:val="24"/>
          <w:szCs w:val="24"/>
        </w:rPr>
        <w:t>планируется</w:t>
      </w:r>
      <w:proofErr w:type="gramEnd"/>
      <w:r w:rsidR="00FC39FD">
        <w:rPr>
          <w:rFonts w:ascii="Arial" w:hAnsi="Arial" w:cs="Arial"/>
          <w:sz w:val="24"/>
          <w:szCs w:val="24"/>
        </w:rPr>
        <w:t xml:space="preserve"> </w:t>
      </w:r>
      <w:r w:rsidR="00AC7250">
        <w:rPr>
          <w:rFonts w:ascii="Arial" w:hAnsi="Arial" w:cs="Arial"/>
          <w:sz w:val="24"/>
          <w:szCs w:val="24"/>
        </w:rPr>
        <w:t>в том числе</w:t>
      </w:r>
      <w:r w:rsidR="000A752B" w:rsidRPr="00FC39FD">
        <w:rPr>
          <w:rFonts w:ascii="Arial" w:hAnsi="Arial" w:cs="Arial"/>
          <w:sz w:val="24"/>
          <w:szCs w:val="24"/>
        </w:rPr>
        <w:t xml:space="preserve"> 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реконструкция водозабора </w:t>
      </w:r>
      <w:r w:rsidR="000A752B" w:rsidRPr="00FC39FD">
        <w:rPr>
          <w:rFonts w:ascii="Arial" w:eastAsia="Calibri" w:hAnsi="Arial" w:cs="Arial"/>
          <w:sz w:val="24"/>
          <w:szCs w:val="24"/>
        </w:rPr>
        <w:br/>
        <w:t xml:space="preserve">и канализационных коллекторов с привлечением финансирования Нового Банка Развития (страны БРИКС), строительство станции обезжелезивания. </w:t>
      </w:r>
      <w:proofErr w:type="gramStart"/>
      <w:r w:rsidR="000A752B" w:rsidRPr="00FC39FD">
        <w:rPr>
          <w:rFonts w:ascii="Arial" w:eastAsia="Calibri" w:hAnsi="Arial" w:cs="Arial"/>
          <w:sz w:val="24"/>
          <w:szCs w:val="24"/>
        </w:rPr>
        <w:t>В предстоящие периоды будет продолжена работа в рамках реализации проектов по реконструкции канализационных очистных сооружений, строительству системы доочистки биологически очищенных сточных вод на ОСК д. </w:t>
      </w:r>
      <w:proofErr w:type="spellStart"/>
      <w:r w:rsidR="000A752B" w:rsidRPr="00FC39FD">
        <w:rPr>
          <w:rFonts w:ascii="Arial" w:eastAsia="Calibri" w:hAnsi="Arial" w:cs="Arial"/>
          <w:sz w:val="24"/>
          <w:szCs w:val="24"/>
        </w:rPr>
        <w:t>Богданиха</w:t>
      </w:r>
      <w:proofErr w:type="spellEnd"/>
      <w:r w:rsidR="000A752B" w:rsidRPr="00FC39FD">
        <w:rPr>
          <w:rFonts w:ascii="Arial" w:eastAsia="Calibri" w:hAnsi="Arial" w:cs="Arial"/>
          <w:sz w:val="24"/>
          <w:szCs w:val="24"/>
        </w:rPr>
        <w:t xml:space="preserve">, водовыпускного гидротехнического сооружения – водовода от плотины в районе р. </w:t>
      </w:r>
      <w:proofErr w:type="spellStart"/>
      <w:r w:rsidR="000A752B" w:rsidRPr="00FC39FD">
        <w:rPr>
          <w:rFonts w:ascii="Arial" w:eastAsia="Calibri" w:hAnsi="Arial" w:cs="Arial"/>
          <w:sz w:val="24"/>
          <w:szCs w:val="24"/>
        </w:rPr>
        <w:t>Уводь</w:t>
      </w:r>
      <w:proofErr w:type="spellEnd"/>
      <w:r w:rsidR="000A752B" w:rsidRPr="00FC39FD">
        <w:rPr>
          <w:rFonts w:ascii="Arial" w:eastAsia="Calibri" w:hAnsi="Arial" w:cs="Arial"/>
          <w:sz w:val="24"/>
          <w:szCs w:val="24"/>
        </w:rPr>
        <w:t xml:space="preserve"> до ОНВС-1 в м. </w:t>
      </w:r>
      <w:proofErr w:type="spellStart"/>
      <w:r w:rsidR="000A752B" w:rsidRPr="00FC39FD">
        <w:rPr>
          <w:rFonts w:ascii="Arial" w:eastAsia="Calibri" w:hAnsi="Arial" w:cs="Arial"/>
          <w:sz w:val="24"/>
          <w:szCs w:val="24"/>
        </w:rPr>
        <w:t>Авдотьино</w:t>
      </w:r>
      <w:proofErr w:type="spellEnd"/>
      <w:r w:rsidR="000A752B" w:rsidRPr="00FC39FD">
        <w:rPr>
          <w:rFonts w:ascii="Arial" w:hAnsi="Arial" w:cs="Arial"/>
          <w:sz w:val="24"/>
          <w:szCs w:val="24"/>
        </w:rPr>
        <w:t xml:space="preserve">, 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организации пунктов приема ЖБО, до 2023 </w:t>
      </w:r>
      <w:r w:rsidR="000A752B" w:rsidRPr="00FC39FD">
        <w:rPr>
          <w:rFonts w:ascii="Arial" w:eastAsia="Calibri" w:hAnsi="Arial" w:cs="Arial"/>
          <w:sz w:val="24"/>
          <w:szCs w:val="24"/>
        </w:rPr>
        <w:lastRenderedPageBreak/>
        <w:t>года планируется строительство дополнительной станции по сливу ЖБО и др.;</w:t>
      </w:r>
      <w:proofErr w:type="gramEnd"/>
    </w:p>
    <w:p w:rsidR="000A752B" w:rsidRDefault="00FC39FD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дальнейшая централизация объектов теплоснабжения и электроснабжения с последующей модернизацией за счет объединения активов, внедрение предприятиями </w:t>
      </w:r>
      <w:proofErr w:type="spellStart"/>
      <w:r w:rsidR="000A752B" w:rsidRPr="00FC39FD">
        <w:rPr>
          <w:rFonts w:ascii="Arial" w:eastAsia="Calibri" w:hAnsi="Arial" w:cs="Arial"/>
          <w:sz w:val="24"/>
          <w:szCs w:val="24"/>
        </w:rPr>
        <w:t>газопоршневых</w:t>
      </w:r>
      <w:proofErr w:type="spellEnd"/>
      <w:r w:rsidR="000A752B" w:rsidRPr="00FC39FD">
        <w:rPr>
          <w:rFonts w:ascii="Arial" w:eastAsia="Calibri" w:hAnsi="Arial" w:cs="Arial"/>
          <w:sz w:val="24"/>
          <w:szCs w:val="24"/>
        </w:rPr>
        <w:t xml:space="preserve"> установок (ГПУ), включение в систему теплоснабжения города,  автоматизация учета и диспетчеризация тепловой энергии у потребителя, закрытие системы теплоснабжения путем создания у потребителей ИТП с </w:t>
      </w:r>
      <w:proofErr w:type="spellStart"/>
      <w:r w:rsidR="000A752B" w:rsidRPr="00FC39FD">
        <w:rPr>
          <w:rFonts w:ascii="Arial" w:eastAsia="Calibri" w:hAnsi="Arial" w:cs="Arial"/>
          <w:sz w:val="24"/>
          <w:szCs w:val="24"/>
        </w:rPr>
        <w:t>погодозависимой</w:t>
      </w:r>
      <w:proofErr w:type="spellEnd"/>
      <w:r w:rsidR="000A752B" w:rsidRPr="00FC39FD">
        <w:rPr>
          <w:rFonts w:ascii="Arial" w:eastAsia="Calibri" w:hAnsi="Arial" w:cs="Arial"/>
          <w:sz w:val="24"/>
          <w:szCs w:val="24"/>
        </w:rPr>
        <w:t xml:space="preserve"> автоматикой. На перспективные периоды запланирован капитальный ремонт магистральных тепловых сетей в направлении Рабочего поселка. Также в целях повышения надежности теплоснабжения будет проводиться модернизация оборудования на ИвТЭЦ-3 и т.д.</w:t>
      </w:r>
      <w:r w:rsidR="00E253B6">
        <w:rPr>
          <w:rFonts w:ascii="Arial" w:eastAsia="Calibri" w:hAnsi="Arial" w:cs="Arial"/>
          <w:sz w:val="24"/>
          <w:szCs w:val="24"/>
        </w:rPr>
        <w:t>;</w:t>
      </w:r>
    </w:p>
    <w:p w:rsidR="00E253B6" w:rsidRPr="00E253B6" w:rsidRDefault="00E253B6" w:rsidP="00E253B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E253B6">
        <w:rPr>
          <w:rFonts w:ascii="Arial" w:eastAsia="Calibri" w:hAnsi="Arial" w:cs="Arial"/>
          <w:sz w:val="24"/>
          <w:szCs w:val="24"/>
        </w:rPr>
        <w:t>стимулирование застройщиков</w:t>
      </w:r>
      <w:r>
        <w:rPr>
          <w:rFonts w:ascii="Arial" w:eastAsia="Calibri" w:hAnsi="Arial" w:cs="Arial"/>
          <w:sz w:val="24"/>
          <w:szCs w:val="24"/>
        </w:rPr>
        <w:t xml:space="preserve"> к строительству жилья класса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А</w:t>
      </w:r>
      <w:proofErr w:type="gramEnd"/>
      <w:r>
        <w:rPr>
          <w:rFonts w:ascii="Arial" w:eastAsia="Calibri" w:hAnsi="Arial" w:cs="Arial"/>
          <w:sz w:val="24"/>
          <w:szCs w:val="24"/>
        </w:rPr>
        <w:t>;</w:t>
      </w:r>
    </w:p>
    <w:p w:rsidR="00E253B6" w:rsidRPr="00E253B6" w:rsidRDefault="00E253B6" w:rsidP="00E253B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E253B6">
        <w:rPr>
          <w:rFonts w:ascii="Arial" w:eastAsia="Calibri" w:hAnsi="Arial" w:cs="Arial"/>
          <w:sz w:val="24"/>
          <w:szCs w:val="24"/>
        </w:rPr>
        <w:t xml:space="preserve">выполнение мероприятий по обращению с отходами производства и потребления в соответствии с нормами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Pr="00E253B6">
        <w:rPr>
          <w:rFonts w:ascii="Arial" w:eastAsia="Calibri" w:hAnsi="Arial" w:cs="Arial"/>
          <w:sz w:val="24"/>
          <w:szCs w:val="24"/>
        </w:rPr>
        <w:t>действующего законодательства, повышение качества прои</w:t>
      </w:r>
      <w:r>
        <w:rPr>
          <w:rFonts w:ascii="Arial" w:eastAsia="Calibri" w:hAnsi="Arial" w:cs="Arial"/>
          <w:sz w:val="24"/>
          <w:szCs w:val="24"/>
        </w:rPr>
        <w:t>зводимых для потребителей услуг;</w:t>
      </w:r>
    </w:p>
    <w:p w:rsidR="00E253B6" w:rsidRPr="00FC39FD" w:rsidRDefault="00E253B6" w:rsidP="00E253B6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Pr="00E253B6">
        <w:rPr>
          <w:rFonts w:ascii="Arial" w:eastAsia="Calibri" w:hAnsi="Arial" w:cs="Arial"/>
          <w:sz w:val="24"/>
          <w:szCs w:val="24"/>
        </w:rPr>
        <w:t>использование механиз</w:t>
      </w:r>
      <w:r>
        <w:rPr>
          <w:rFonts w:ascii="Arial" w:eastAsia="Calibri" w:hAnsi="Arial" w:cs="Arial"/>
          <w:sz w:val="24"/>
          <w:szCs w:val="24"/>
        </w:rPr>
        <w:t xml:space="preserve">мов </w:t>
      </w:r>
      <w:proofErr w:type="spellStart"/>
      <w:r>
        <w:rPr>
          <w:rFonts w:ascii="Arial" w:eastAsia="Calibri" w:hAnsi="Arial" w:cs="Arial"/>
          <w:sz w:val="24"/>
          <w:szCs w:val="24"/>
        </w:rPr>
        <w:t>муниципально</w:t>
      </w:r>
      <w:proofErr w:type="spellEnd"/>
      <w:r>
        <w:rPr>
          <w:rFonts w:ascii="Arial" w:eastAsia="Calibri" w:hAnsi="Arial" w:cs="Arial"/>
          <w:sz w:val="24"/>
          <w:szCs w:val="24"/>
        </w:rPr>
        <w:t>-частного партне</w:t>
      </w:r>
      <w:r w:rsidRPr="00E253B6">
        <w:rPr>
          <w:rFonts w:ascii="Arial" w:eastAsia="Calibri" w:hAnsi="Arial" w:cs="Arial"/>
          <w:sz w:val="24"/>
          <w:szCs w:val="24"/>
        </w:rPr>
        <w:t>рства и концессии для создания или восстановления систем коммунальной инфраструктуры.</w:t>
      </w:r>
    </w:p>
    <w:p w:rsidR="00E253B6" w:rsidRPr="00FC39FD" w:rsidRDefault="00E253B6" w:rsidP="000A752B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752B" w:rsidRPr="00FC39FD" w:rsidRDefault="000A752B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FC39FD">
        <w:rPr>
          <w:rFonts w:ascii="Arial" w:eastAsia="Calibri" w:hAnsi="Arial" w:cs="Arial"/>
          <w:b/>
          <w:sz w:val="24"/>
          <w:szCs w:val="24"/>
        </w:rPr>
        <w:t>Ожидаемые результаты до 2030 года:</w:t>
      </w:r>
    </w:p>
    <w:p w:rsidR="000A752B" w:rsidRPr="00FC39FD" w:rsidRDefault="000A752B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39FD">
        <w:rPr>
          <w:rFonts w:ascii="Arial" w:eastAsia="Calibri" w:hAnsi="Arial" w:cs="Arial"/>
          <w:sz w:val="24"/>
          <w:szCs w:val="24"/>
        </w:rPr>
        <w:t xml:space="preserve">1.В рамках комплексного развития систем коммунальной инфраструктуры города Иванова: 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повышение качества коммунальных услуг для потребителей;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предотвращение вредного воздействия отходов на здоровье человека и окружающую среду, а также использование технологий по вторичному использованию сырья;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повышение эффективности финансово-хозяйственной деятельности организаций коммунального комплекса;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повышение </w:t>
      </w:r>
      <w:proofErr w:type="gramStart"/>
      <w:r w:rsidR="000A752B" w:rsidRPr="00FC39FD">
        <w:rPr>
          <w:rFonts w:ascii="Arial" w:eastAsia="Calibri" w:hAnsi="Arial" w:cs="Arial"/>
          <w:sz w:val="24"/>
          <w:szCs w:val="24"/>
        </w:rPr>
        <w:t>надежности работы систем коммунальной инфраструктуры города Иванова</w:t>
      </w:r>
      <w:proofErr w:type="gramEnd"/>
      <w:r w:rsidR="000A752B" w:rsidRPr="00FC39FD">
        <w:rPr>
          <w:rFonts w:ascii="Arial" w:eastAsia="Calibri" w:hAnsi="Arial" w:cs="Arial"/>
          <w:sz w:val="24"/>
          <w:szCs w:val="24"/>
        </w:rPr>
        <w:t>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снижение потерь коммунальных ресурсов;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снижение аварийности на сетях коммунальной инфраструктуры; 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улучшение экологической ситуации;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снижение износа коммунальных сетей;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обеспечение условий для подключения вновь строящихся объектов жилищного фонда и социальной сферы;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экономия электрической энергии при эксплуатации систем водоснабжения и водоотведения.</w:t>
      </w:r>
    </w:p>
    <w:p w:rsidR="000A752B" w:rsidRPr="00FC39FD" w:rsidRDefault="000A752B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C39FD">
        <w:rPr>
          <w:rFonts w:ascii="Arial" w:eastAsia="Calibri" w:hAnsi="Arial" w:cs="Arial"/>
          <w:sz w:val="24"/>
          <w:szCs w:val="24"/>
        </w:rPr>
        <w:t>2.</w:t>
      </w:r>
      <w:r w:rsidR="00FC39FD">
        <w:rPr>
          <w:rFonts w:ascii="Arial" w:eastAsia="Calibri" w:hAnsi="Arial" w:cs="Arial"/>
          <w:sz w:val="24"/>
          <w:szCs w:val="24"/>
        </w:rPr>
        <w:t>В р</w:t>
      </w:r>
      <w:r w:rsidRPr="00FC39FD">
        <w:rPr>
          <w:rFonts w:ascii="Arial" w:eastAsia="Calibri" w:hAnsi="Arial" w:cs="Arial"/>
          <w:sz w:val="24"/>
          <w:szCs w:val="24"/>
        </w:rPr>
        <w:t>амках повышения энергосбережения и повышения энергетической эффективности в городе Иванове: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проведение организационных мероприятий по работе с бесхозяйными объектами недвижимого имущества, используемыми для передачи энергетических ресурсов;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дооснащение помещений муниципального жилищного фонда индивидуальными приборами учета холодной воды, горячей воды, природного газа;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>снижение расходов на коммунальные услуги и энергетические ресурсы;</w:t>
      </w:r>
    </w:p>
    <w:p w:rsidR="000A752B" w:rsidRPr="00FC39FD" w:rsidRDefault="00FC39FD" w:rsidP="00FC39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обеспечение надежной и бесперебойной работы систем энергоснабжения, использование энергосберегающих технологий, </w:t>
      </w:r>
      <w:r w:rsidR="00AC7250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0A752B" w:rsidRPr="00FC39FD">
        <w:rPr>
          <w:rFonts w:ascii="Arial" w:eastAsia="Calibri" w:hAnsi="Arial" w:cs="Arial"/>
          <w:sz w:val="24"/>
          <w:szCs w:val="24"/>
        </w:rPr>
        <w:t xml:space="preserve">а также оборудования и материалов высокого класса </w:t>
      </w:r>
      <w:proofErr w:type="spellStart"/>
      <w:r w:rsidR="000A752B" w:rsidRPr="00FC39FD">
        <w:rPr>
          <w:rFonts w:ascii="Arial" w:eastAsia="Calibri" w:hAnsi="Arial" w:cs="Arial"/>
          <w:sz w:val="24"/>
          <w:szCs w:val="24"/>
        </w:rPr>
        <w:t>энергоэффективности</w:t>
      </w:r>
      <w:proofErr w:type="spellEnd"/>
      <w:r w:rsidR="000A752B" w:rsidRPr="00FC39FD">
        <w:rPr>
          <w:rFonts w:ascii="Arial" w:eastAsia="Calibri" w:hAnsi="Arial" w:cs="Arial"/>
          <w:sz w:val="24"/>
          <w:szCs w:val="24"/>
        </w:rPr>
        <w:t>.</w:t>
      </w:r>
      <w:r w:rsidR="000A752B" w:rsidRPr="00FC39FD">
        <w:rPr>
          <w:rFonts w:ascii="Arial" w:eastAsia="Calibri" w:hAnsi="Arial" w:cs="Arial"/>
          <w:sz w:val="24"/>
          <w:szCs w:val="24"/>
        </w:rPr>
        <w:br w:type="page"/>
      </w:r>
    </w:p>
    <w:p w:rsidR="004C0414" w:rsidRDefault="000A752B" w:rsidP="00AC72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lastRenderedPageBreak/>
        <w:t xml:space="preserve">4.3.5. Градостроительное развитие, повышение </w:t>
      </w:r>
    </w:p>
    <w:p w:rsidR="000A752B" w:rsidRPr="002908B1" w:rsidRDefault="000A752B" w:rsidP="00AC72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t>доступности жилья</w:t>
      </w:r>
    </w:p>
    <w:p w:rsidR="000A752B" w:rsidRPr="002908B1" w:rsidRDefault="000A752B" w:rsidP="002908B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A752B" w:rsidRPr="002908B1" w:rsidRDefault="000A752B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t xml:space="preserve">Стратегическая цель – </w:t>
      </w:r>
      <w:r w:rsidRPr="002908B1">
        <w:rPr>
          <w:rFonts w:ascii="Arial" w:hAnsi="Arial" w:cs="Arial"/>
          <w:sz w:val="24"/>
          <w:szCs w:val="24"/>
        </w:rPr>
        <w:t xml:space="preserve">обеспечение устойчивого развития муниципального образования путем комплексного решения вопросов территориального планирования, создание условий для повышения качества жизни населения, повышение эффективности реализации мероприятий в сфере градостроительной деятельности, а также </w:t>
      </w:r>
      <w:r w:rsidRPr="002908B1">
        <w:rPr>
          <w:rFonts w:ascii="Arial" w:hAnsi="Arial" w:cs="Arial"/>
          <w:bCs/>
          <w:sz w:val="24"/>
          <w:szCs w:val="24"/>
        </w:rPr>
        <w:t>решение проблемы повышения доступности жилья для граждан города.</w:t>
      </w:r>
    </w:p>
    <w:p w:rsidR="000A752B" w:rsidRPr="002908B1" w:rsidRDefault="000A752B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Для достижения стратегической цели необходимо решение следующих проблем: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2908B1">
        <w:rPr>
          <w:rFonts w:ascii="Arial" w:hAnsi="Arial" w:cs="Arial"/>
          <w:bCs/>
          <w:sz w:val="24"/>
          <w:szCs w:val="24"/>
        </w:rPr>
        <w:t>исчерпание в среднесрочной перспективе территориального ресурса города при существующих темпах застройки;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 xml:space="preserve">недостаточно высокий уровень привлекательности проектов по расселению аварийного жилья для инвесторов; </w:t>
      </w:r>
    </w:p>
    <w:p w:rsidR="000A752B" w:rsidRPr="002908B1" w:rsidRDefault="002908B1" w:rsidP="002908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>наличие большого количества ветхого и аварийного жилья;</w:t>
      </w:r>
    </w:p>
    <w:p w:rsidR="000A752B" w:rsidRPr="002908B1" w:rsidRDefault="002908B1" w:rsidP="002908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>высокая стоимость строительства жилья, высокие процентные ставки, предлагаемые кредитными организациями по ипотечным жилищным кредитам.</w:t>
      </w:r>
    </w:p>
    <w:p w:rsidR="000A752B" w:rsidRPr="002908B1" w:rsidRDefault="000A752B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08B1">
        <w:rPr>
          <w:rFonts w:ascii="Arial" w:hAnsi="Arial" w:cs="Arial"/>
          <w:bCs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2908B1">
        <w:rPr>
          <w:rFonts w:ascii="Arial" w:hAnsi="Arial" w:cs="Arial"/>
          <w:b/>
          <w:bCs/>
          <w:sz w:val="24"/>
          <w:szCs w:val="24"/>
        </w:rPr>
        <w:t>направлений</w:t>
      </w:r>
      <w:r w:rsidRPr="002908B1">
        <w:rPr>
          <w:rFonts w:ascii="Arial" w:hAnsi="Arial" w:cs="Arial"/>
          <w:bCs/>
          <w:sz w:val="24"/>
          <w:szCs w:val="24"/>
        </w:rPr>
        <w:t>: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2908B1">
        <w:rPr>
          <w:rFonts w:ascii="Arial" w:hAnsi="Arial" w:cs="Arial"/>
          <w:sz w:val="24"/>
          <w:szCs w:val="24"/>
        </w:rPr>
        <w:t>Совершенствование правовой базы в сфере градостроительной деятельности, проведение анализа Генерального плана города Иванова, Правил землепользования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2908B1">
        <w:rPr>
          <w:rFonts w:ascii="Arial" w:hAnsi="Arial" w:cs="Arial"/>
          <w:sz w:val="24"/>
          <w:szCs w:val="24"/>
        </w:rPr>
        <w:t xml:space="preserve">и застройки города </w:t>
      </w:r>
      <w:proofErr w:type="gramStart"/>
      <w:r w:rsidR="000A752B" w:rsidRPr="002908B1">
        <w:rPr>
          <w:rFonts w:ascii="Arial" w:hAnsi="Arial" w:cs="Arial"/>
          <w:sz w:val="24"/>
          <w:szCs w:val="24"/>
        </w:rPr>
        <w:t>Иванова</w:t>
      </w:r>
      <w:proofErr w:type="gramEnd"/>
      <w:r w:rsidR="000A752B" w:rsidRPr="002908B1">
        <w:rPr>
          <w:rFonts w:ascii="Arial" w:hAnsi="Arial" w:cs="Arial"/>
          <w:sz w:val="24"/>
          <w:szCs w:val="24"/>
        </w:rPr>
        <w:t xml:space="preserve"> на предмет учета существующей и возможной инфраструктуры при планировании нового строительства, актуализации местных нормативов градостроительного проектирования и т.д. В рамках градостроительного развития областного центра важен разумный баланс между формированием социальной, транспортной и инженерной инфраструктуры и скоростью коммерческой и жилой застройки.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2908B1">
        <w:rPr>
          <w:rFonts w:ascii="Arial" w:hAnsi="Arial" w:cs="Arial"/>
          <w:sz w:val="24"/>
          <w:szCs w:val="24"/>
        </w:rPr>
        <w:t xml:space="preserve">Устранение дефицита свободных земельных участков в городе Иванове, пригодных для строительства жилых объектов, путем вовлечения земель в сферу активного жилищного строительства, а именно реновации неиспользуемых промышленных территорий, а также путем освобождения земельных участков, занятых аварийными жилыми домами и хозяйственными постройками, развития Ивановской агломерации. 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2908B1">
        <w:rPr>
          <w:rFonts w:ascii="Arial" w:hAnsi="Arial" w:cs="Arial"/>
          <w:sz w:val="24"/>
          <w:szCs w:val="24"/>
        </w:rPr>
        <w:t xml:space="preserve">Разработка градостроительной документации, ее своевременная актуализация, в том числе разработка документации по планировке территории. 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2908B1">
        <w:rPr>
          <w:rFonts w:ascii="Arial" w:hAnsi="Arial" w:cs="Arial"/>
          <w:sz w:val="24"/>
          <w:szCs w:val="24"/>
        </w:rPr>
        <w:t>Выполнение комплексных кадастровых работ.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0A752B" w:rsidRPr="002908B1">
        <w:rPr>
          <w:rFonts w:ascii="Arial" w:hAnsi="Arial" w:cs="Arial"/>
          <w:sz w:val="24"/>
          <w:szCs w:val="24"/>
        </w:rPr>
        <w:t>Обеспечение информационной открытости градостроительной деятельности в городе Иванове. С этой целью продолжит развиваться информационная система обеспечения градостроительной деятельности (ИСОГД). Также все решения, затрагивающие вопросы осуществления градостроительной  деятельности, являются открытыми для обсуждения. Будет расширяться практика взаимодействия с застройщиками на предмет объединения усилий бизнеса и власти по созданию объектов социальной и транспортной инфраструктуры, застройки территории.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2908B1">
        <w:rPr>
          <w:rFonts w:ascii="Arial" w:hAnsi="Arial" w:cs="Arial"/>
          <w:sz w:val="24"/>
          <w:szCs w:val="24"/>
        </w:rPr>
        <w:t>Поддержка организаций, реализующих инвестиционные проекты в сфере жилищного строительства, путем предоставления налоговых льгот по земельному налогу в виде полного освобождения от уплаты налога или снижения налоговой ставки. Также в случае при</w:t>
      </w:r>
      <w:r w:rsidR="00BE3523">
        <w:rPr>
          <w:rFonts w:ascii="Arial" w:hAnsi="Arial" w:cs="Arial"/>
          <w:sz w:val="24"/>
          <w:szCs w:val="24"/>
        </w:rPr>
        <w:t>н</w:t>
      </w:r>
      <w:r w:rsidR="000A752B" w:rsidRPr="002908B1">
        <w:rPr>
          <w:rFonts w:ascii="Arial" w:hAnsi="Arial" w:cs="Arial"/>
          <w:sz w:val="24"/>
          <w:szCs w:val="24"/>
        </w:rPr>
        <w:t xml:space="preserve">ятия законодательных решений на федеральном и региональном уровне по совершенствованию механизмов расселения аварийного и ветхого жилья и комплексному развитию территорий будут созданы условия для стимулирования инвесторов по расселению такого жилья. 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 w:rsidR="000A752B" w:rsidRPr="002908B1">
        <w:rPr>
          <w:rFonts w:ascii="Arial" w:hAnsi="Arial" w:cs="Arial"/>
          <w:sz w:val="24"/>
          <w:szCs w:val="24"/>
        </w:rPr>
        <w:t>Реализация с привлечением средств федерального и областного бюджета программ по переселению граждан из аварийного жилищного фонда, обеспечению жильем молодых семей, государственной и муниципальной поддержке граждан в сфере ипотечного жилищного кредитования и т.д.</w:t>
      </w:r>
    </w:p>
    <w:p w:rsidR="004C0414" w:rsidRDefault="004C0414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752B" w:rsidRPr="002908B1" w:rsidRDefault="000A752B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2908B1">
        <w:rPr>
          <w:rFonts w:ascii="Arial" w:hAnsi="Arial" w:cs="Arial"/>
          <w:bCs/>
          <w:sz w:val="24"/>
          <w:szCs w:val="24"/>
        </w:rPr>
        <w:t>обеспечение комплексной поддержки принятия градостроительных и управленческих решений за счет централизации градостроительной информации и данных территориального планирования;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2908B1">
        <w:rPr>
          <w:rFonts w:ascii="Arial" w:hAnsi="Arial" w:cs="Arial"/>
          <w:bCs/>
          <w:sz w:val="24"/>
          <w:szCs w:val="24"/>
        </w:rPr>
        <w:t>повышение качества предоставления муниципальных услуг в сфере градостроительной деятельности, жилищной политики, ипотечного кредитования, устранение административных барьеров при их предоставлении за счет сокращения сроков обработки заявок физических и юридических лиц;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2908B1">
        <w:rPr>
          <w:rFonts w:ascii="Arial" w:hAnsi="Arial" w:cs="Arial"/>
          <w:bCs/>
          <w:sz w:val="24"/>
          <w:szCs w:val="24"/>
        </w:rPr>
        <w:t>сокращение непригодного для проживания жилищного фонда на территории города Иванова;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2908B1">
        <w:rPr>
          <w:rFonts w:ascii="Arial" w:hAnsi="Arial" w:cs="Arial"/>
          <w:bCs/>
          <w:sz w:val="24"/>
          <w:szCs w:val="24"/>
        </w:rPr>
        <w:t>положительная динамика объемов жилищного строительства и ввода жилья;</w:t>
      </w:r>
    </w:p>
    <w:p w:rsidR="000A752B" w:rsidRPr="002908B1" w:rsidRDefault="002908B1" w:rsidP="00290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A752B" w:rsidRPr="002908B1">
        <w:rPr>
          <w:rFonts w:ascii="Arial" w:hAnsi="Arial" w:cs="Arial"/>
          <w:bCs/>
          <w:sz w:val="24"/>
          <w:szCs w:val="24"/>
        </w:rPr>
        <w:t>рост показателя общей площади жилых помещений, приходящейся в среднем на одного жителя</w:t>
      </w:r>
      <w:r w:rsidR="00BE3523">
        <w:rPr>
          <w:rFonts w:ascii="Arial" w:hAnsi="Arial" w:cs="Arial"/>
          <w:bCs/>
          <w:sz w:val="24"/>
          <w:szCs w:val="24"/>
        </w:rPr>
        <w:t>,</w:t>
      </w:r>
      <w:r w:rsidR="000A752B" w:rsidRPr="002908B1">
        <w:rPr>
          <w:rFonts w:ascii="Arial" w:hAnsi="Arial" w:cs="Arial"/>
          <w:bCs/>
          <w:sz w:val="24"/>
          <w:szCs w:val="24"/>
        </w:rPr>
        <w:t xml:space="preserve"> до уровня не ниже среднего по ЦФО.</w:t>
      </w:r>
    </w:p>
    <w:p w:rsidR="000A752B" w:rsidRPr="002908B1" w:rsidRDefault="000A752B" w:rsidP="002908B1">
      <w:pPr>
        <w:spacing w:after="200" w:line="276" w:lineRule="auto"/>
        <w:ind w:firstLine="709"/>
        <w:rPr>
          <w:rFonts w:ascii="Arial" w:hAnsi="Arial" w:cs="Arial"/>
          <w:bCs/>
          <w:sz w:val="24"/>
          <w:szCs w:val="24"/>
        </w:rPr>
      </w:pPr>
      <w:r w:rsidRPr="002908B1">
        <w:rPr>
          <w:rFonts w:ascii="Arial" w:hAnsi="Arial" w:cs="Arial"/>
          <w:bCs/>
          <w:sz w:val="24"/>
          <w:szCs w:val="24"/>
        </w:rPr>
        <w:br w:type="page"/>
      </w:r>
    </w:p>
    <w:p w:rsidR="00EB2ED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lastRenderedPageBreak/>
        <w:t xml:space="preserve">4.4. Повышение эффективности </w:t>
      </w:r>
      <w:proofErr w:type="gramStart"/>
      <w:r w:rsidRPr="00EB2EDA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EB2EDA">
        <w:rPr>
          <w:rFonts w:ascii="Arial" w:hAnsi="Arial" w:cs="Arial"/>
          <w:b/>
          <w:sz w:val="24"/>
          <w:szCs w:val="24"/>
        </w:rPr>
        <w:t xml:space="preserve"> </w:t>
      </w:r>
    </w:p>
    <w:p w:rsidR="000A752B" w:rsidRPr="00EB2ED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t>и общественного управления</w:t>
      </w:r>
    </w:p>
    <w:p w:rsidR="000A752B" w:rsidRPr="00EB2ED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</w:p>
    <w:p w:rsidR="000A752B" w:rsidRPr="00EB2ED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t>4.4.1. Совершенствование системы управления муниципальным имуществом города Иванова</w:t>
      </w:r>
    </w:p>
    <w:p w:rsidR="000A752B" w:rsidRPr="00EB2EDA" w:rsidRDefault="000A752B" w:rsidP="000A752B">
      <w:pPr>
        <w:jc w:val="both"/>
        <w:rPr>
          <w:rFonts w:ascii="Arial" w:hAnsi="Arial" w:cs="Arial"/>
          <w:sz w:val="24"/>
          <w:szCs w:val="24"/>
        </w:rPr>
      </w:pPr>
    </w:p>
    <w:p w:rsidR="000A752B" w:rsidRPr="00EB2EDA" w:rsidRDefault="000A752B" w:rsidP="00DD54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ab/>
      </w:r>
      <w:r w:rsidRPr="00EB2EDA">
        <w:rPr>
          <w:rFonts w:ascii="Arial" w:hAnsi="Arial" w:cs="Arial"/>
          <w:b/>
          <w:sz w:val="24"/>
          <w:szCs w:val="24"/>
        </w:rPr>
        <w:t xml:space="preserve">Стратегическая цель </w:t>
      </w:r>
      <w:r w:rsidRPr="00EB2EDA">
        <w:rPr>
          <w:rFonts w:ascii="Arial" w:hAnsi="Arial" w:cs="Arial"/>
          <w:sz w:val="24"/>
          <w:szCs w:val="24"/>
        </w:rPr>
        <w:t>– обеспечение эффективного управления муниципальным имуществом города Иванова.</w:t>
      </w:r>
    </w:p>
    <w:p w:rsidR="000A752B" w:rsidRPr="00EB2EDA" w:rsidRDefault="000A752B" w:rsidP="00DD54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ab/>
        <w:t>Для достижения стратегической цели необходимо решение следующих проблем:</w:t>
      </w:r>
    </w:p>
    <w:p w:rsidR="000A752B" w:rsidRPr="00EB2EDA" w:rsidRDefault="00EB2EDA" w:rsidP="00DD54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обеспечение надлежащего содержания и эффективного использования муниципального имущества, включая реализацию мер по повышению инвестиционной привлекательности муниципальной недвижимости;</w:t>
      </w:r>
    </w:p>
    <w:p w:rsidR="000A752B" w:rsidRPr="00EB2EDA" w:rsidRDefault="00EB2EDA" w:rsidP="00DD54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тенденция </w:t>
      </w:r>
      <w:proofErr w:type="gramStart"/>
      <w:r w:rsidR="000A752B" w:rsidRPr="00EB2EDA">
        <w:rPr>
          <w:rFonts w:ascii="Arial" w:hAnsi="Arial" w:cs="Arial"/>
          <w:sz w:val="24"/>
          <w:szCs w:val="24"/>
        </w:rPr>
        <w:t>роста доли убыточных предприятий муниципального сектора экономики</w:t>
      </w:r>
      <w:proofErr w:type="gramEnd"/>
      <w:r w:rsidR="000A752B" w:rsidRPr="00EB2EDA">
        <w:rPr>
          <w:rFonts w:ascii="Arial" w:hAnsi="Arial" w:cs="Arial"/>
          <w:sz w:val="24"/>
          <w:szCs w:val="24"/>
        </w:rPr>
        <w:t>;</w:t>
      </w:r>
    </w:p>
    <w:p w:rsidR="000A752B" w:rsidRPr="00EB2EDA" w:rsidRDefault="00EB2EDA" w:rsidP="00DD54E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повышение эффективности управления земельными ресурсами,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EB2EDA">
        <w:rPr>
          <w:rFonts w:ascii="Arial" w:hAnsi="Arial" w:cs="Arial"/>
          <w:sz w:val="24"/>
          <w:szCs w:val="24"/>
        </w:rPr>
        <w:t xml:space="preserve">принадлежащими муниципалитету. </w:t>
      </w:r>
    </w:p>
    <w:p w:rsidR="000A752B" w:rsidRPr="00EB2EDA" w:rsidRDefault="000A752B" w:rsidP="00DD54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>Как показывает практика, распространенными формами работы по увеличению доходной части местных бюджетов остаются мероприятия, направленные на развитие и реализацию неналогового потенциала земельных ресурсов в форме инвентаризации и оформления прав на земельные участки, проведения мониторинга договоров аренды, ведения реестров муниципальной собственности.</w:t>
      </w:r>
    </w:p>
    <w:p w:rsidR="000A752B" w:rsidRPr="00EB2EDA" w:rsidRDefault="000A752B" w:rsidP="00DD54E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Решению указанных проблем будет способствовать реализация следующих </w:t>
      </w:r>
      <w:r w:rsidRPr="00EB2EDA">
        <w:rPr>
          <w:rFonts w:ascii="Arial" w:hAnsi="Arial" w:cs="Arial"/>
          <w:b/>
          <w:sz w:val="24"/>
          <w:szCs w:val="24"/>
        </w:rPr>
        <w:t>направлений:</w:t>
      </w:r>
    </w:p>
    <w:p w:rsidR="000A752B" w:rsidRPr="00EB2EDA" w:rsidRDefault="00EB2EDA" w:rsidP="006F294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EB2EDA">
        <w:rPr>
          <w:rFonts w:ascii="Arial" w:hAnsi="Arial" w:cs="Arial"/>
          <w:sz w:val="24"/>
          <w:szCs w:val="24"/>
        </w:rPr>
        <w:t>Повышение эффективности управления муниципальной собственностью: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осуществление учета муниципального имущества в соответствии с нормативными актами Российской Федерации и муниципального образования городской округ Иваново; 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0A752B" w:rsidRPr="00EB2EDA">
        <w:rPr>
          <w:rFonts w:ascii="Arial" w:hAnsi="Arial" w:cs="Arial"/>
          <w:sz w:val="24"/>
          <w:szCs w:val="24"/>
        </w:rPr>
        <w:t>оптимизация количества муниципальных предприятий и хозяйственных обществ, акции которых являются муниципальной собственностью</w:t>
      </w:r>
      <w:r w:rsidR="006F2943">
        <w:rPr>
          <w:rFonts w:ascii="Arial" w:hAnsi="Arial" w:cs="Arial"/>
          <w:sz w:val="24"/>
          <w:szCs w:val="24"/>
        </w:rPr>
        <w:t>,</w:t>
      </w:r>
      <w:r w:rsidR="000A752B" w:rsidRPr="00EB2EDA">
        <w:rPr>
          <w:rFonts w:ascii="Arial" w:hAnsi="Arial" w:cs="Arial"/>
          <w:sz w:val="24"/>
          <w:szCs w:val="24"/>
        </w:rPr>
        <w:t xml:space="preserve"> с учетом требований действующего законодательства;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выявление убыточных организаций муниципального сектора экономики, осуществление контроля стоимости чистых активов, внесение предложений по их реорганизации, ликвидации, приватизации;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проведение проверок сохранности и эффективного использования муниципального имущества, закрепленного за муниципальными предприятиями и учреждениями, а также объектов местной казны. В рамках данного мероприятия предполагается достигнуть полноценного и эффективного использования муниципального имущества;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выявление неиспользуемых или используемых не по назначению земельных участков, муниципального имущества, бесхозяйных объектов и вовлечение их в оборот; 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0A752B" w:rsidRPr="00EB2EDA">
        <w:rPr>
          <w:rFonts w:ascii="Arial" w:hAnsi="Arial" w:cs="Arial"/>
          <w:sz w:val="24"/>
          <w:szCs w:val="24"/>
        </w:rPr>
        <w:t>оптимизация состава муниципального имущества, обеспечение его сохранности.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EB2EDA">
        <w:rPr>
          <w:rFonts w:ascii="Arial" w:hAnsi="Arial" w:cs="Arial"/>
          <w:sz w:val="24"/>
          <w:szCs w:val="24"/>
        </w:rPr>
        <w:t>Обеспечение максимальной доходности от использ</w:t>
      </w:r>
      <w:r w:rsidR="006F2943">
        <w:rPr>
          <w:rFonts w:ascii="Arial" w:hAnsi="Arial" w:cs="Arial"/>
          <w:sz w:val="24"/>
          <w:szCs w:val="24"/>
        </w:rPr>
        <w:t>ования муниципального имущества:</w:t>
      </w:r>
      <w:r w:rsidR="000A752B" w:rsidRPr="00EB2EDA">
        <w:rPr>
          <w:rFonts w:ascii="Arial" w:hAnsi="Arial" w:cs="Arial"/>
          <w:sz w:val="24"/>
          <w:szCs w:val="24"/>
        </w:rPr>
        <w:t xml:space="preserve"> 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осуществление приватизации муниципального имущества, не предназначенного для реализации органами местного самоуправления законодательно предусмотренных публичных функций и полномочий. </w:t>
      </w:r>
      <w:r w:rsidR="006F2943">
        <w:rPr>
          <w:rFonts w:ascii="Arial" w:hAnsi="Arial" w:cs="Arial"/>
          <w:sz w:val="24"/>
          <w:szCs w:val="24"/>
        </w:rPr>
        <w:t xml:space="preserve">              </w:t>
      </w:r>
      <w:r w:rsidR="000A752B" w:rsidRPr="00EB2EDA">
        <w:rPr>
          <w:rFonts w:ascii="Arial" w:hAnsi="Arial" w:cs="Arial"/>
          <w:sz w:val="24"/>
          <w:szCs w:val="24"/>
        </w:rPr>
        <w:t>В рамках данного мероприятия планируется пополнение доходной части бюджета от приватизации.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обеспечение мероприятий </w:t>
      </w:r>
      <w:proofErr w:type="gramStart"/>
      <w:r w:rsidR="000A752B" w:rsidRPr="00EB2EDA">
        <w:rPr>
          <w:rFonts w:ascii="Arial" w:hAnsi="Arial" w:cs="Arial"/>
          <w:sz w:val="24"/>
          <w:szCs w:val="24"/>
        </w:rPr>
        <w:t xml:space="preserve">по оформлению прав на земельные участки на территории города Иванова с целью пополнения доходов </w:t>
      </w:r>
      <w:r w:rsidR="000A752B" w:rsidRPr="00EB2EDA">
        <w:rPr>
          <w:rFonts w:ascii="Arial" w:hAnsi="Arial" w:cs="Arial"/>
          <w:sz w:val="24"/>
          <w:szCs w:val="24"/>
        </w:rPr>
        <w:lastRenderedPageBreak/>
        <w:t>бюджета от арендной платы</w:t>
      </w:r>
      <w:proofErr w:type="gramEnd"/>
      <w:r w:rsidR="000A752B" w:rsidRPr="00EB2EDA">
        <w:rPr>
          <w:rFonts w:ascii="Arial" w:hAnsi="Arial" w:cs="Arial"/>
          <w:sz w:val="24"/>
          <w:szCs w:val="24"/>
        </w:rPr>
        <w:t xml:space="preserve"> за землю, прекращению договоров аренды в связи с </w:t>
      </w:r>
      <w:proofErr w:type="spellStart"/>
      <w:r w:rsidR="000A752B" w:rsidRPr="00EB2EDA">
        <w:rPr>
          <w:rFonts w:ascii="Arial" w:hAnsi="Arial" w:cs="Arial"/>
          <w:sz w:val="24"/>
          <w:szCs w:val="24"/>
        </w:rPr>
        <w:t>неосвоением</w:t>
      </w:r>
      <w:proofErr w:type="spellEnd"/>
      <w:r w:rsidR="000A752B" w:rsidRPr="00EB2EDA">
        <w:rPr>
          <w:rFonts w:ascii="Arial" w:hAnsi="Arial" w:cs="Arial"/>
          <w:sz w:val="24"/>
          <w:szCs w:val="24"/>
        </w:rPr>
        <w:t xml:space="preserve"> земельных участков.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752B" w:rsidRPr="00EB2EDA">
        <w:rPr>
          <w:rFonts w:ascii="Arial" w:hAnsi="Arial" w:cs="Arial"/>
          <w:sz w:val="24"/>
          <w:szCs w:val="24"/>
        </w:rPr>
        <w:t>В рамках обеспечения мероприятий по оформлению прав на земельные участки на территории города Иванова с целью</w:t>
      </w:r>
      <w:proofErr w:type="gramEnd"/>
      <w:r w:rsidR="000A752B" w:rsidRPr="00EB2EDA">
        <w:rPr>
          <w:rFonts w:ascii="Arial" w:hAnsi="Arial" w:cs="Arial"/>
          <w:sz w:val="24"/>
          <w:szCs w:val="24"/>
        </w:rPr>
        <w:t xml:space="preserve"> пополнения доходов бюджета при отсутствии соответствующих обращений будет проводиться работа по понуждению правообладателей зданий, сооружений или помещений в них к заключению договоров аренды земельных участков, на которых расположены такие здания, сооружения;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="000A752B" w:rsidRPr="00EB2EDA">
        <w:rPr>
          <w:rFonts w:ascii="Arial" w:hAnsi="Arial" w:cs="Arial"/>
          <w:sz w:val="24"/>
          <w:szCs w:val="24"/>
        </w:rPr>
        <w:t>контроля за</w:t>
      </w:r>
      <w:proofErr w:type="gramEnd"/>
      <w:r w:rsidR="000A752B" w:rsidRPr="00EB2EDA">
        <w:rPr>
          <w:rFonts w:ascii="Arial" w:hAnsi="Arial" w:cs="Arial"/>
          <w:sz w:val="24"/>
          <w:szCs w:val="24"/>
        </w:rPr>
        <w:t xml:space="preserve"> поступлением доходов в бюджет города Иванова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EB2EDA">
        <w:rPr>
          <w:rFonts w:ascii="Arial" w:hAnsi="Arial" w:cs="Arial"/>
          <w:sz w:val="24"/>
          <w:szCs w:val="24"/>
        </w:rPr>
        <w:t>от использования муниципального имущества (в том числе от земельных участков),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EB2EDA">
        <w:rPr>
          <w:rFonts w:ascii="Arial" w:hAnsi="Arial" w:cs="Arial"/>
          <w:sz w:val="24"/>
          <w:szCs w:val="24"/>
        </w:rPr>
        <w:t>а также от использования земельных участков, государственная собственность на которые не разграничена;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</w:t>
      </w:r>
      <w:r w:rsidR="000A752B" w:rsidRPr="00EB2EDA">
        <w:rPr>
          <w:rFonts w:ascii="Arial" w:hAnsi="Arial" w:cs="Arial"/>
          <w:sz w:val="24"/>
          <w:szCs w:val="24"/>
        </w:rPr>
        <w:t xml:space="preserve">беспечение равенства прав физических и юридических лиц на приобретение в собственность (аренду) объектов муниципального имущества, земельных участков, государственная собственность на которые не разграничена, посредством организации торгов. </w:t>
      </w:r>
    </w:p>
    <w:p w:rsidR="000A752B" w:rsidRPr="00EB2EDA" w:rsidRDefault="000A752B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В целях пополнения доходной части бюджета города Иванова и обеспечения </w:t>
      </w:r>
      <w:proofErr w:type="gramStart"/>
      <w:r w:rsidRPr="00EB2EDA">
        <w:rPr>
          <w:rFonts w:ascii="Arial" w:hAnsi="Arial" w:cs="Arial"/>
          <w:sz w:val="24"/>
          <w:szCs w:val="24"/>
        </w:rPr>
        <w:t>равенства</w:t>
      </w:r>
      <w:proofErr w:type="gramEnd"/>
      <w:r w:rsidRPr="00EB2EDA">
        <w:rPr>
          <w:rFonts w:ascii="Arial" w:hAnsi="Arial" w:cs="Arial"/>
          <w:sz w:val="24"/>
          <w:szCs w:val="24"/>
        </w:rPr>
        <w:t xml:space="preserve"> физических и юридических лиц на приобретение в собственность (аренду) объектов муниципального имущества, земельных участков посредством организации торгов Администрации города Иванова необходимо продолжить: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организовывать торги по продаже и аренде муниципального имущества и прав на земельные участки;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проводить торги по продаже права аренды нежилых помещений, доверительного управления имуществом, иных договоров, предусматривающих переход прав в отношении государственного или муниципального имущества;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проводить аукционы по продаже прав на земельные участки (собственность, аренда) в соответствии с Земельным кодексом Российской Федерации;</w:t>
      </w:r>
    </w:p>
    <w:p w:rsidR="000A752B" w:rsidRPr="00EB2EDA" w:rsidRDefault="00EB2EDA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предоставлять муниципальные нежилые помещения в аренду, заключать договоры возмездного оказания услуг. В рамках данного мероприятия планируется пополнение доходной части бюджета от аренды муниципального имущества и использования опор линий наружного освещения не по прямому назначению.</w:t>
      </w:r>
    </w:p>
    <w:p w:rsidR="000A752B" w:rsidRPr="00EB2EDA" w:rsidRDefault="000A752B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>В 2021-2030 гг. также планируется работа по закреплению имущества на праве аренды за соответствующими коммунальными организациями с целью обеспечения его сохранности и получения дополнительного дохода.</w:t>
      </w:r>
    </w:p>
    <w:p w:rsidR="000A752B" w:rsidRPr="00EB2EDA" w:rsidRDefault="000A752B" w:rsidP="00DD54EC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EDA">
        <w:rPr>
          <w:rFonts w:ascii="Arial" w:hAnsi="Arial" w:cs="Arial"/>
          <w:sz w:val="24"/>
          <w:szCs w:val="24"/>
        </w:rPr>
        <w:t xml:space="preserve">С целью увеличения доходов бюджета города Иванова в рамках постоянно действующей комиссии по выявлению незаконного подвеса волоконно-оптического кабеля (далее – ВОК) на опорах линий наружного освещения, находящихся в местной казне города Иванова, планируется продолжить работу по выявлению незаконных подвесов ВОК операторов связи с целью заключения договоров возмездного оказания услуг либо его демонтажа. </w:t>
      </w:r>
      <w:proofErr w:type="gramEnd"/>
    </w:p>
    <w:p w:rsidR="000A752B" w:rsidRPr="00EB2ED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>Социально значимым аспектом для города Иванова является имущественная поддержка социально ориентированных некоммерческих организаций, которая в перспективе также может осуществляться следующими способами:</w:t>
      </w:r>
    </w:p>
    <w:p w:rsidR="000A752B" w:rsidRPr="00EB2ED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>1) передача социально ориентированным некоммерческим организациям государственного или муниципального имущества (за исключением земельных участков), не закрепленного на праве хозяйственного ведения или оперативного управления, в безвозмездное пользование или в аренду (в том числе по льготным ставкам арендной платы);</w:t>
      </w:r>
    </w:p>
    <w:p w:rsidR="000A752B" w:rsidRPr="00EB2ED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lastRenderedPageBreak/>
        <w:t>2) установление для социально ориентированных некоммерческих организаций льготных ставок арендной платы за пользование земельными участками, находящимися в государственной или муниципальной собственности;</w:t>
      </w:r>
    </w:p>
    <w:p w:rsidR="000A752B" w:rsidRPr="00EB2EDA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3) закрепление государственного или муниципального имущества на праве оперативного управления за государственным или муниципальным учреждением, созданным для оказания поддержки социально ориентированным некоммерческим организациям, для последующего предоставления такого имущества в пользование указанным </w:t>
      </w:r>
      <w:proofErr w:type="gramStart"/>
      <w:r w:rsidRPr="00EB2EDA">
        <w:rPr>
          <w:rFonts w:ascii="Arial" w:hAnsi="Arial" w:cs="Arial"/>
          <w:sz w:val="24"/>
          <w:szCs w:val="24"/>
        </w:rPr>
        <w:t>организациям</w:t>
      </w:r>
      <w:proofErr w:type="gramEnd"/>
      <w:r w:rsidRPr="00EB2EDA">
        <w:rPr>
          <w:rFonts w:ascii="Arial" w:hAnsi="Arial" w:cs="Arial"/>
          <w:sz w:val="24"/>
          <w:szCs w:val="24"/>
        </w:rPr>
        <w:t xml:space="preserve"> как для осуществления постоянной деятельности, так и для проведения отдельных мероприятий (в соответствующих случаях с согласия уполномоченного органа исполнительной власти субъекта РФ или органа местного самоуправления).</w:t>
      </w:r>
    </w:p>
    <w:p w:rsidR="004C0414" w:rsidRDefault="000A752B" w:rsidP="000A752B">
      <w:pPr>
        <w:ind w:firstLine="244"/>
        <w:jc w:val="both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tab/>
      </w:r>
    </w:p>
    <w:p w:rsidR="000A752B" w:rsidRPr="00EB2EDA" w:rsidRDefault="000A752B" w:rsidP="004C041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EB2EDA" w:rsidRDefault="00EB2EDA" w:rsidP="004C0414">
      <w:pPr>
        <w:pStyle w:val="14"/>
        <w:tabs>
          <w:tab w:val="left" w:pos="0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оптимизация состава и структуры муниципального имущества города Иванова;</w:t>
      </w:r>
    </w:p>
    <w:p w:rsidR="000A752B" w:rsidRPr="00EB2EDA" w:rsidRDefault="00EB2EDA" w:rsidP="004C041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создание условий для планомерного и последовательного проведения муниципальной политики в сфере земельно-имущественных отношений, направленных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EB2EDA">
        <w:rPr>
          <w:rFonts w:ascii="Arial" w:hAnsi="Arial" w:cs="Arial"/>
          <w:sz w:val="24"/>
          <w:szCs w:val="24"/>
        </w:rPr>
        <w:t>на эффективное использование земель и иной недвижимости;</w:t>
      </w:r>
    </w:p>
    <w:p w:rsidR="000A752B" w:rsidRPr="00EB2EDA" w:rsidRDefault="00EB2EDA" w:rsidP="004C0414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постановка на кадастровый учет и регистрация права муниципальной собственности на недвижимое имущество, а также на выявленное бесхозяйное имущество;</w:t>
      </w:r>
    </w:p>
    <w:p w:rsidR="000A752B" w:rsidRPr="00EB2EDA" w:rsidRDefault="00EB2EDA" w:rsidP="004C0414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обеспечение поступления в бюджет города Иванова доходов от управления и распоряжения муниципальным имуществом;</w:t>
      </w:r>
    </w:p>
    <w:p w:rsidR="000A752B" w:rsidRPr="00EB2EDA" w:rsidRDefault="00EB2EDA" w:rsidP="004C0414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сокращение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собственности;</w:t>
      </w:r>
    </w:p>
    <w:p w:rsidR="000A752B" w:rsidRPr="00EB2EDA" w:rsidRDefault="00EB2EDA" w:rsidP="004C0414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пополнение перечня муниципального имущества, находящегося в собственности города Иванова, используемого в целях предоставления его во владение и (или) в пользование социально ориентированным некоммерческим организациям.  </w:t>
      </w:r>
    </w:p>
    <w:p w:rsidR="000A752B" w:rsidRPr="00EB2EDA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br w:type="page"/>
      </w:r>
    </w:p>
    <w:p w:rsidR="000A752B" w:rsidRPr="00EB2EDA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lastRenderedPageBreak/>
        <w:t>4.4.2. Совершенствование бюджетной политики</w:t>
      </w:r>
    </w:p>
    <w:p w:rsidR="000A752B" w:rsidRPr="00EB2EDA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EB2EDA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В условиях ограниченности бюджетных ресурсов основной </w:t>
      </w:r>
      <w:r w:rsidRPr="00EB2EDA">
        <w:rPr>
          <w:rFonts w:ascii="Arial" w:hAnsi="Arial" w:cs="Arial"/>
          <w:b/>
          <w:sz w:val="24"/>
          <w:szCs w:val="24"/>
        </w:rPr>
        <w:t>стратегической целью</w:t>
      </w:r>
      <w:r w:rsidRPr="00EB2EDA">
        <w:rPr>
          <w:rFonts w:ascii="Arial" w:hAnsi="Arial" w:cs="Arial"/>
          <w:sz w:val="24"/>
          <w:szCs w:val="24"/>
        </w:rPr>
        <w:t xml:space="preserve"> в области бюджетной политики является обеспечение сбалансированности и устойчивости бюджета города Иванова с учетом текущей экономической ситуации, решение экономических и социальных задач, безусловное исполнение принятых обязательств наиболее эффективным способом, </w:t>
      </w:r>
      <w:r w:rsidRPr="00EB2EDA">
        <w:rPr>
          <w:rFonts w:ascii="Arial" w:eastAsia="Calibri" w:hAnsi="Arial" w:cs="Arial"/>
          <w:sz w:val="24"/>
          <w:szCs w:val="24"/>
        </w:rPr>
        <w:t>минимизация имеющихся рисков несбалансированности бюджета.</w:t>
      </w:r>
    </w:p>
    <w:p w:rsidR="000A752B" w:rsidRPr="00EB2EDA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Бюджетная политика города Иванова осуществляется в условиях жесткой ограниченности налоговых и неналоговых доходов, определяемой как порядком распределения доходов между </w:t>
      </w:r>
      <w:r w:rsidR="006165DC">
        <w:rPr>
          <w:rFonts w:ascii="Arial" w:hAnsi="Arial" w:cs="Arial"/>
          <w:sz w:val="24"/>
          <w:szCs w:val="24"/>
        </w:rPr>
        <w:t xml:space="preserve">            </w:t>
      </w:r>
      <w:r w:rsidRPr="00EB2EDA">
        <w:rPr>
          <w:rFonts w:ascii="Arial" w:hAnsi="Arial" w:cs="Arial"/>
          <w:sz w:val="24"/>
          <w:szCs w:val="24"/>
        </w:rPr>
        <w:t xml:space="preserve">бюджетами бюджетной системы Российской Федерации, в том числе областным бюджетом и бюджетами муниципальных образований Ивановской области, так и принимаемыми на федеральном уровне законодательными решениями в налоговой сфере. </w:t>
      </w:r>
    </w:p>
    <w:p w:rsidR="000A752B" w:rsidRPr="00EB2EDA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>Бюджетная и налоговая политика и в дальнейшем сохранит преемственность реализуемых мер, направленных на обеспечение сбалансированности бюджета города, развитие программно-целевых методов планирования и исполнения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(открытости) бюджетного процесса, осуществляемого в муниципальном образовании.</w:t>
      </w:r>
    </w:p>
    <w:p w:rsidR="000A752B" w:rsidRPr="00EB2EDA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Для достижения стратегической цели </w:t>
      </w:r>
      <w:r w:rsidRPr="00B15AF8">
        <w:rPr>
          <w:rFonts w:ascii="Arial" w:hAnsi="Arial" w:cs="Arial"/>
          <w:sz w:val="24"/>
          <w:szCs w:val="24"/>
        </w:rPr>
        <w:t>задачей</w:t>
      </w:r>
      <w:r w:rsidRPr="00EB2EDA">
        <w:rPr>
          <w:rFonts w:ascii="Arial" w:hAnsi="Arial" w:cs="Arial"/>
          <w:sz w:val="24"/>
          <w:szCs w:val="24"/>
        </w:rPr>
        <w:t xml:space="preserve"> бюджетной политики города Иванова является решение следующих проблем: </w:t>
      </w:r>
    </w:p>
    <w:p w:rsidR="000A752B" w:rsidRPr="00EB2EDA" w:rsidRDefault="00F9635C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A752B" w:rsidRPr="00EB2EDA">
        <w:rPr>
          <w:rFonts w:ascii="Arial" w:hAnsi="Arial" w:cs="Arial"/>
          <w:sz w:val="24"/>
          <w:szCs w:val="24"/>
        </w:rPr>
        <w:t>Недостаточность собственной доходной базы ввиду несоответствия возложенных на городской округ Иваново расходных обязательств и доходных источников.</w:t>
      </w:r>
    </w:p>
    <w:p w:rsidR="000A752B" w:rsidRPr="00EB2EDA" w:rsidRDefault="00F9635C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EB2EDA">
        <w:rPr>
          <w:rFonts w:ascii="Arial" w:hAnsi="Arial" w:cs="Arial"/>
          <w:sz w:val="24"/>
          <w:szCs w:val="24"/>
        </w:rPr>
        <w:t>Рост объема муниципального долга, а также повышение рисков возможности обеспечения расходных обязательств финансовыми ресурсами за счет заемных средств.</w:t>
      </w:r>
    </w:p>
    <w:p w:rsidR="000A752B" w:rsidRPr="00EB2EDA" w:rsidRDefault="00F9635C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EB2EDA">
        <w:rPr>
          <w:rFonts w:ascii="Arial" w:hAnsi="Arial" w:cs="Arial"/>
          <w:sz w:val="24"/>
          <w:szCs w:val="24"/>
        </w:rPr>
        <w:t>Зависимость бюджета города Иванова от предоставляемого объема дотаций из бюджета Ивановской области, а также проблема планирования параметров бюджета ввиду того, что в настоящее время в бюджете Ивановской области объем дотаций городу Иваново утверждается только на текущий год, что негативно влияет на обеспечение сбалансированности бюджета города в плановом периоде.</w:t>
      </w:r>
    </w:p>
    <w:p w:rsidR="000A752B" w:rsidRPr="00EB2EDA" w:rsidRDefault="00F9635C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EB2EDA">
        <w:rPr>
          <w:rFonts w:ascii="Arial" w:hAnsi="Arial" w:cs="Arial"/>
          <w:sz w:val="24"/>
          <w:szCs w:val="24"/>
        </w:rPr>
        <w:t>Постоянное изменение федерального законодательства, как в части налоговых и неналоговых доходов, так и в области осуществления долговой политики.</w:t>
      </w:r>
    </w:p>
    <w:p w:rsidR="000A752B" w:rsidRPr="00EB2EDA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t xml:space="preserve">Решению поставленных задач будет способствовать реализация следующих </w:t>
      </w:r>
      <w:r w:rsidRPr="00B15AF8">
        <w:rPr>
          <w:rFonts w:ascii="Arial" w:hAnsi="Arial" w:cs="Arial"/>
          <w:b/>
          <w:sz w:val="24"/>
          <w:szCs w:val="24"/>
        </w:rPr>
        <w:t>направлений</w:t>
      </w:r>
      <w:r w:rsidRPr="00EB2EDA">
        <w:rPr>
          <w:rFonts w:ascii="Arial" w:hAnsi="Arial" w:cs="Arial"/>
          <w:sz w:val="24"/>
          <w:szCs w:val="24"/>
        </w:rPr>
        <w:t>: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взаимодействие с региональными органами власти по вопросу разграничения источников доходов;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повышение качества финансового менеджмента в части администрирования доходов;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повышение эффективности использования муниципального имущества;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взаимосвязь формирования и исполнения бюджета с программами социально-экономического развития в целях развития экономики региона и повышения уровня и качества жизни населения;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повышение эффективности бюджетных расходов за счет программно-целевого планирования бюджета города и оптимизации расходных обязательств;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повышение качества планирования и обоснованности принятия управленческих решений всеми участниками бюджетного процесса;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организация бюджетного процесса, исходя из принципа безусловного исполнения действующих расходных обязательств;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EB2EDA">
        <w:rPr>
          <w:rFonts w:ascii="Arial" w:eastAsiaTheme="minorHAnsi" w:hAnsi="Arial" w:cs="Arial"/>
          <w:sz w:val="24"/>
          <w:szCs w:val="24"/>
          <w:lang w:eastAsia="en-US"/>
        </w:rPr>
        <w:t>повышение эффективности управления муниципальным долгом, сохранение объема долговых обязательств на финансово безопасном уровне с учетом всех возможных рисков и постепенное его снижение;</w:t>
      </w:r>
    </w:p>
    <w:p w:rsidR="000A752B" w:rsidRPr="00EB2EDA" w:rsidRDefault="00F9635C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проведение долговой политики с соблюдением ограничений действующего бюджетного законодательства;</w:t>
      </w:r>
    </w:p>
    <w:p w:rsidR="000A752B" w:rsidRPr="00EB2EDA" w:rsidRDefault="00F9635C" w:rsidP="000A75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повышение прозрачности и открытости бюджетного процесса;</w:t>
      </w:r>
    </w:p>
    <w:p w:rsidR="000A752B" w:rsidRPr="00EB2EDA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bCs/>
          <w:sz w:val="24"/>
          <w:szCs w:val="24"/>
        </w:rPr>
        <w:t>-</w:t>
      </w:r>
      <w:r w:rsidRPr="00EB2EDA">
        <w:rPr>
          <w:rFonts w:ascii="Arial" w:hAnsi="Arial" w:cs="Arial"/>
          <w:sz w:val="24"/>
          <w:szCs w:val="24"/>
        </w:rPr>
        <w:t>мобилизация всех имеющихся резервов доходной базы бюджета;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 xml:space="preserve">оказание содействия налоговому органу по расширению возможностей информирования населения о сроках уплаты имущественных налогов, продолжение реализации мероприятий по содействию в погашении задолженности по имущественным налогам в отношении работников муниципальных учреждений; 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ограничение предоставления новых налоговых льгот с учетом значительного объема льгот по местным налогам, предоставленным в соответствии с федеральным законодательством;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EB2EDA">
        <w:rPr>
          <w:rFonts w:ascii="Arial" w:eastAsia="Calibri" w:hAnsi="Arial" w:cs="Arial"/>
          <w:sz w:val="24"/>
          <w:szCs w:val="24"/>
        </w:rPr>
        <w:t>продолжение активного взаимодействия с органами государственной власти Ивановской области в части привлечения в городской бюджет федеральных и областных трансфертов;</w:t>
      </w:r>
    </w:p>
    <w:p w:rsidR="000A752B" w:rsidRPr="00EB2EDA" w:rsidRDefault="00F9635C" w:rsidP="000A752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EB2EDA">
        <w:rPr>
          <w:rFonts w:ascii="Arial" w:hAnsi="Arial" w:cs="Arial"/>
          <w:sz w:val="24"/>
          <w:szCs w:val="24"/>
        </w:rPr>
        <w:t>продолжение дальнейшего совершенствования института муниципальных программ и повышение эффективности их реализации;</w:t>
      </w:r>
    </w:p>
    <w:p w:rsidR="000A752B" w:rsidRPr="00EB2EDA" w:rsidRDefault="00F9635C" w:rsidP="000A752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A752B" w:rsidRPr="00EB2EDA">
        <w:rPr>
          <w:rFonts w:ascii="Arial" w:eastAsia="Calibri" w:hAnsi="Arial" w:cs="Arial"/>
          <w:sz w:val="24"/>
          <w:szCs w:val="24"/>
        </w:rPr>
        <w:t>обеспечение направления дополнительных поступлений собственных доходов на снижение дефицита бюджета, погашение муниципального долга.</w:t>
      </w:r>
    </w:p>
    <w:p w:rsidR="002B03AE" w:rsidRDefault="002B03AE" w:rsidP="000A752B">
      <w:pPr>
        <w:ind w:firstLine="709"/>
        <w:rPr>
          <w:rFonts w:ascii="Arial" w:hAnsi="Arial" w:cs="Arial"/>
          <w:b/>
          <w:sz w:val="24"/>
          <w:szCs w:val="24"/>
        </w:rPr>
      </w:pPr>
    </w:p>
    <w:p w:rsidR="000A752B" w:rsidRPr="00EB2EDA" w:rsidRDefault="000A752B" w:rsidP="000A752B">
      <w:pPr>
        <w:ind w:firstLine="709"/>
        <w:rPr>
          <w:rFonts w:ascii="Arial" w:hAnsi="Arial" w:cs="Arial"/>
          <w:b/>
          <w:sz w:val="24"/>
          <w:szCs w:val="24"/>
        </w:rPr>
      </w:pPr>
      <w:r w:rsidRPr="00EB2EDA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2B03AE" w:rsidRDefault="000A752B" w:rsidP="002B03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03AE">
        <w:rPr>
          <w:rFonts w:ascii="Arial" w:hAnsi="Arial" w:cs="Arial"/>
          <w:sz w:val="24"/>
          <w:szCs w:val="24"/>
        </w:rPr>
        <w:t>-увеличение поступления налоговых и неналоговых доходов в бюджет города;</w:t>
      </w:r>
    </w:p>
    <w:p w:rsidR="000A752B" w:rsidRPr="002B03AE" w:rsidRDefault="000A752B" w:rsidP="002B03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03AE">
        <w:rPr>
          <w:rFonts w:ascii="Arial" w:hAnsi="Arial" w:cs="Arial"/>
          <w:sz w:val="24"/>
          <w:szCs w:val="24"/>
        </w:rPr>
        <w:t>-снижение объема муниципального долга и удержание его на безопасном и управляемом уровне;</w:t>
      </w:r>
    </w:p>
    <w:p w:rsidR="000A752B" w:rsidRPr="002B03AE" w:rsidRDefault="000A752B" w:rsidP="002B03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03AE">
        <w:rPr>
          <w:rFonts w:ascii="Arial" w:hAnsi="Arial" w:cs="Arial"/>
          <w:sz w:val="24"/>
          <w:szCs w:val="24"/>
        </w:rPr>
        <w:t>-реализация крупных инвестиционных проектов в областях дошкольного и среднего образования, дорожной деятельности и транспорта на территории города за счет привлечения средств вышестоящих бюджетов в рамках участия города в региональных и национальных проектах;</w:t>
      </w:r>
    </w:p>
    <w:p w:rsidR="000A752B" w:rsidRPr="002B03AE" w:rsidRDefault="000A752B" w:rsidP="002B03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03AE">
        <w:rPr>
          <w:rFonts w:ascii="Arial" w:hAnsi="Arial" w:cs="Arial"/>
          <w:sz w:val="24"/>
          <w:szCs w:val="24"/>
        </w:rPr>
        <w:t>-повышение уровня планирования расходов бюджета главными распорядителями бюджетных средств, снижение рисков возникновения просроченной кредиторской задолженности бюджета;</w:t>
      </w:r>
    </w:p>
    <w:p w:rsidR="000A752B" w:rsidRPr="00EB2EDA" w:rsidRDefault="000A752B" w:rsidP="002B03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03AE">
        <w:rPr>
          <w:rFonts w:ascii="Arial" w:hAnsi="Arial" w:cs="Arial"/>
          <w:sz w:val="24"/>
          <w:szCs w:val="24"/>
        </w:rPr>
        <w:t>-повышение открытости и прозрачности бюджетного процесса для населения города Иванова, повышение грамотности населения в бюджетной</w:t>
      </w:r>
      <w:r w:rsidRPr="00EB2EDA">
        <w:rPr>
          <w:rFonts w:ascii="Arial" w:hAnsi="Arial" w:cs="Arial"/>
          <w:sz w:val="24"/>
          <w:szCs w:val="24"/>
        </w:rPr>
        <w:t xml:space="preserve"> сфере и привлечение их к активному участию к реализации инициативных проектов на территории города Иванова.</w:t>
      </w:r>
    </w:p>
    <w:p w:rsidR="000A752B" w:rsidRPr="00EB2EDA" w:rsidRDefault="000A752B" w:rsidP="000A75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752B" w:rsidRPr="00EB2EDA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B2EDA">
        <w:rPr>
          <w:rFonts w:ascii="Arial" w:hAnsi="Arial" w:cs="Arial"/>
          <w:sz w:val="24"/>
          <w:szCs w:val="24"/>
        </w:rPr>
        <w:br w:type="page"/>
      </w:r>
    </w:p>
    <w:p w:rsidR="002078E7" w:rsidRDefault="000A752B" w:rsidP="000A752B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lastRenderedPageBreak/>
        <w:t xml:space="preserve">4.4.3. Развитие общественного самоуправления, </w:t>
      </w:r>
    </w:p>
    <w:p w:rsidR="000A752B" w:rsidRPr="002908B1" w:rsidRDefault="002078E7" w:rsidP="002078E7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международного </w:t>
      </w:r>
      <w:r w:rsidR="000A752B" w:rsidRPr="002908B1">
        <w:rPr>
          <w:rFonts w:ascii="Arial" w:hAnsi="Arial" w:cs="Arial"/>
          <w:b/>
          <w:sz w:val="24"/>
          <w:szCs w:val="24"/>
        </w:rPr>
        <w:t xml:space="preserve">и межмуниципального сотрудничества </w:t>
      </w:r>
    </w:p>
    <w:p w:rsidR="000A752B" w:rsidRPr="002908B1" w:rsidRDefault="000A752B" w:rsidP="000A752B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0A752B" w:rsidRPr="002908B1" w:rsidRDefault="000A752B" w:rsidP="002078E7">
      <w:pPr>
        <w:jc w:val="center"/>
        <w:rPr>
          <w:rFonts w:ascii="Arial" w:hAnsi="Arial" w:cs="Arial"/>
          <w:b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t>Развитие общественного самоуправления</w:t>
      </w:r>
    </w:p>
    <w:p w:rsidR="000A752B" w:rsidRPr="002908B1" w:rsidRDefault="000A752B" w:rsidP="000A752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t xml:space="preserve">Стратегической целью </w:t>
      </w:r>
      <w:r w:rsidRPr="002908B1">
        <w:rPr>
          <w:rFonts w:ascii="Arial" w:hAnsi="Arial" w:cs="Arial"/>
          <w:sz w:val="24"/>
          <w:szCs w:val="24"/>
        </w:rPr>
        <w:t>развития системы ТОС</w:t>
      </w:r>
      <w:r w:rsidR="0042645F">
        <w:rPr>
          <w:rFonts w:ascii="Arial" w:hAnsi="Arial" w:cs="Arial"/>
          <w:sz w:val="24"/>
          <w:szCs w:val="24"/>
        </w:rPr>
        <w:t xml:space="preserve"> </w:t>
      </w:r>
      <w:r w:rsidRPr="002908B1">
        <w:rPr>
          <w:rFonts w:ascii="Arial" w:hAnsi="Arial" w:cs="Arial"/>
          <w:sz w:val="24"/>
          <w:szCs w:val="24"/>
        </w:rPr>
        <w:t xml:space="preserve">на территории города Иванова является расширение деятельности ТОС, оперативное решение с их помощью социально значимых вопросов для обеспечения открытого, ответственного и эффективного самоуправления в городе Иванове. 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Территориальное общественное самоуправление способствует повышению качества жизни населения, формированию у граждан чувства патриотизма, снижению уровня социальной напряженности.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Для решения стратегической цели необходимо решение следующих проблем:</w:t>
      </w:r>
    </w:p>
    <w:p w:rsidR="000A752B" w:rsidRPr="002908B1" w:rsidRDefault="002078E7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недостаточная активность населения по осуществлению прав в области самоуправления, в том числе по вопросам создания ТОС и участия в деятельности ТОС;</w:t>
      </w:r>
    </w:p>
    <w:p w:rsidR="000A752B" w:rsidRPr="002908B1" w:rsidRDefault="002908B1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различная степень активности Советов ТОС;</w:t>
      </w:r>
    </w:p>
    <w:p w:rsidR="000A752B" w:rsidRPr="002908B1" w:rsidRDefault="002908B1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недостаточная мотивация председателей Советов и активистов ТОС (деятельность председателей Советов и актива ТОС осуществляется на безвозмездной основе);</w:t>
      </w:r>
    </w:p>
    <w:p w:rsidR="000A752B" w:rsidRPr="002908B1" w:rsidRDefault="002908B1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недостаточная материально-техническая база (в том числе отсутствие помещений для работы Советов ТОС);</w:t>
      </w:r>
    </w:p>
    <w:p w:rsidR="000A752B" w:rsidRPr="002908B1" w:rsidRDefault="002908B1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высокий процент лиц преклонного возраста среди актива ТОС;</w:t>
      </w:r>
    </w:p>
    <w:p w:rsidR="000A752B" w:rsidRPr="002908B1" w:rsidRDefault="002908B1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недостаточно налаженное взаимодействие органов ТОС с населением, некоммерческими организациями, предпринимателями;</w:t>
      </w:r>
    </w:p>
    <w:p w:rsidR="000A752B" w:rsidRPr="002908B1" w:rsidRDefault="002908B1" w:rsidP="002908B1">
      <w:pPr>
        <w:pStyle w:val="ConsPlusNormal"/>
        <w:ind w:firstLine="708"/>
        <w:contextualSpacing/>
        <w:jc w:val="both"/>
        <w:rPr>
          <w:szCs w:val="24"/>
        </w:rPr>
      </w:pPr>
      <w:r>
        <w:rPr>
          <w:szCs w:val="24"/>
        </w:rPr>
        <w:t>-</w:t>
      </w:r>
      <w:r w:rsidR="000A752B" w:rsidRPr="002908B1">
        <w:rPr>
          <w:szCs w:val="24"/>
        </w:rPr>
        <w:t>отсутствие у инициативных граждан необходимых знаний для организации ТОС и осуществления эффективной деятельности.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 xml:space="preserve">Решению указанных проблем по развитию </w:t>
      </w:r>
      <w:proofErr w:type="spellStart"/>
      <w:r w:rsidRPr="002908B1">
        <w:rPr>
          <w:rFonts w:ascii="Arial" w:hAnsi="Arial" w:cs="Arial"/>
          <w:sz w:val="24"/>
          <w:szCs w:val="24"/>
        </w:rPr>
        <w:t>ТОСов</w:t>
      </w:r>
      <w:proofErr w:type="spellEnd"/>
      <w:r w:rsidRPr="002908B1">
        <w:rPr>
          <w:rFonts w:ascii="Arial" w:hAnsi="Arial" w:cs="Arial"/>
          <w:sz w:val="24"/>
          <w:szCs w:val="24"/>
        </w:rPr>
        <w:t xml:space="preserve"> в городе Иванове будет способствовать реализация следующих</w:t>
      </w:r>
      <w:r w:rsidRPr="002908B1">
        <w:rPr>
          <w:rFonts w:ascii="Arial" w:hAnsi="Arial" w:cs="Arial"/>
          <w:b/>
          <w:sz w:val="24"/>
          <w:szCs w:val="24"/>
        </w:rPr>
        <w:t xml:space="preserve"> направлений</w:t>
      </w:r>
      <w:r w:rsidRPr="002908B1">
        <w:rPr>
          <w:rFonts w:ascii="Arial" w:hAnsi="Arial" w:cs="Arial"/>
          <w:sz w:val="24"/>
          <w:szCs w:val="24"/>
        </w:rPr>
        <w:t>: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-привлечение к обсуждению с жителями задач развития территорий, повышение активности участия жителей в советах и активе ТОС, пропаганда ТОС как продуктивной формы самоорганизации населения;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-развитие механизмов ресурсной поддержки ТОС;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-улучшение координации деятельности органов ТОС и органов местного самоуправления.</w:t>
      </w: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t>-совершенствование нормативно-правовой базы, расширяющей возможности участия населения в реализации территориального общественного самоуправления, оказание информационной поддержки деятельности ТОС в городе Иванове;</w:t>
      </w:r>
    </w:p>
    <w:p w:rsidR="000A752B" w:rsidRPr="002908B1" w:rsidRDefault="002908B1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 xml:space="preserve">повышение узнаваемости и открытости ТОС путем проведения соответствующей пропагандистско-разъяснительной работы с населением.  </w:t>
      </w:r>
    </w:p>
    <w:p w:rsidR="0042645F" w:rsidRDefault="0042645F" w:rsidP="002908B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752B" w:rsidRPr="002908B1" w:rsidRDefault="000A752B" w:rsidP="002908B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908B1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2908B1" w:rsidRDefault="002908B1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>увеличение количества ТОС и охвата жителей областного центра деятельностью ТОС по реализации инициатив граждан;</w:t>
      </w:r>
    </w:p>
    <w:p w:rsidR="000A752B" w:rsidRPr="002908B1" w:rsidRDefault="002908B1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>увеличение количества проектов развития территорий, реализуемых по инициативе ТОС;</w:t>
      </w:r>
    </w:p>
    <w:p w:rsidR="000A752B" w:rsidRPr="002908B1" w:rsidRDefault="002908B1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2908B1">
        <w:rPr>
          <w:rFonts w:ascii="Arial" w:hAnsi="Arial" w:cs="Arial"/>
          <w:sz w:val="24"/>
          <w:szCs w:val="24"/>
        </w:rPr>
        <w:t>повышение уровня знаний, необходимых инициативным гражданам для организации ТОС и осуществления ими эффективной деятельности.</w:t>
      </w:r>
    </w:p>
    <w:p w:rsidR="000A752B" w:rsidRPr="002908B1" w:rsidRDefault="000A752B" w:rsidP="002908B1">
      <w:pPr>
        <w:spacing w:after="200" w:line="276" w:lineRule="auto"/>
        <w:ind w:firstLine="708"/>
        <w:rPr>
          <w:rFonts w:ascii="Arial" w:hAnsi="Arial" w:cs="Arial"/>
          <w:sz w:val="24"/>
          <w:szCs w:val="24"/>
        </w:rPr>
      </w:pPr>
      <w:r w:rsidRPr="002908B1">
        <w:rPr>
          <w:rFonts w:ascii="Arial" w:hAnsi="Arial" w:cs="Arial"/>
          <w:sz w:val="24"/>
          <w:szCs w:val="24"/>
        </w:rPr>
        <w:br w:type="page"/>
      </w:r>
    </w:p>
    <w:p w:rsidR="000A752B" w:rsidRPr="00D312A8" w:rsidRDefault="000A752B" w:rsidP="002908B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hAnsi="Arial" w:cs="Arial"/>
          <w:b/>
          <w:sz w:val="24"/>
          <w:szCs w:val="24"/>
        </w:rPr>
        <w:lastRenderedPageBreak/>
        <w:t xml:space="preserve">Международное и межмуниципальное сотрудничество </w:t>
      </w:r>
    </w:p>
    <w:p w:rsidR="000A752B" w:rsidRPr="00D312A8" w:rsidRDefault="000A752B" w:rsidP="002908B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752B" w:rsidRPr="00D312A8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312A8">
        <w:rPr>
          <w:rFonts w:ascii="Arial" w:hAnsi="Arial" w:cs="Arial"/>
          <w:b/>
          <w:sz w:val="24"/>
          <w:szCs w:val="24"/>
        </w:rPr>
        <w:t>Стратегическая цель</w:t>
      </w:r>
      <w:r w:rsidRPr="00D312A8">
        <w:rPr>
          <w:rFonts w:ascii="Arial" w:hAnsi="Arial" w:cs="Arial"/>
          <w:sz w:val="24"/>
          <w:szCs w:val="24"/>
        </w:rPr>
        <w:t xml:space="preserve"> в сфере межмуниципального сотрудничества – оптимизация механизма решения вопросов местного значения, усиление влияния городов на процесс становления законодательства, а также повышение эффективности деятельности органов местного самоуправления через сохранение членства областного центра в Совете муниципальных образований Ивановской области, Союзе городов Центра и Северо-Запада России, Союзе Российских городов, Союзе по развитию и взаимодействию городов Золотого кольца, участие в проводимых ими мероприятиях. </w:t>
      </w:r>
      <w:proofErr w:type="gramEnd"/>
    </w:p>
    <w:p w:rsidR="000A752B" w:rsidRPr="00D312A8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 xml:space="preserve">Межмуниципальное сотрудничество в городе Иванове в будущем в основном планирует развиваться посредством участия в союзах и ассоциациях муниципальных образований. </w:t>
      </w:r>
    </w:p>
    <w:p w:rsidR="000A752B" w:rsidRPr="00D312A8" w:rsidRDefault="000A752B" w:rsidP="002908B1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Достижению стратегической цели будет способствовать участие</w:t>
      </w:r>
      <w:r w:rsidR="006165DC">
        <w:rPr>
          <w:rFonts w:ascii="Arial" w:hAnsi="Arial" w:cs="Arial"/>
          <w:sz w:val="24"/>
          <w:szCs w:val="24"/>
        </w:rPr>
        <w:t xml:space="preserve">             </w:t>
      </w:r>
      <w:r w:rsidRPr="00D312A8">
        <w:rPr>
          <w:rFonts w:ascii="Arial" w:hAnsi="Arial" w:cs="Arial"/>
          <w:sz w:val="24"/>
          <w:szCs w:val="24"/>
        </w:rPr>
        <w:t xml:space="preserve"> в мероприятиях, проводимых организациями межмуниципального сотрудничества в других городах, а также проведение мероприятий на территории города Иванова. Данный формат способствует обучению и обмену опытом между специалистами в различных сферах, обмену информацией и опытом между муниципалитетами по ключевым вопросам местного самоуправления, анализу и сопоставлению достижений отдельных городов в вопросах местного управления, а также </w:t>
      </w:r>
      <w:r w:rsidRPr="00D312A8">
        <w:rPr>
          <w:rFonts w:ascii="Arial" w:eastAsia="Calibri" w:hAnsi="Arial" w:cs="Arial"/>
          <w:sz w:val="24"/>
          <w:szCs w:val="24"/>
        </w:rPr>
        <w:t>выработке решений по проблемным вопросам, общим</w:t>
      </w:r>
      <w:r w:rsidR="002908B1">
        <w:rPr>
          <w:rFonts w:ascii="Arial" w:eastAsia="Calibri" w:hAnsi="Arial" w:cs="Arial"/>
          <w:sz w:val="24"/>
          <w:szCs w:val="24"/>
        </w:rPr>
        <w:t xml:space="preserve"> </w:t>
      </w:r>
      <w:r w:rsidRPr="00D312A8">
        <w:rPr>
          <w:rFonts w:ascii="Arial" w:eastAsia="Calibri" w:hAnsi="Arial" w:cs="Arial"/>
          <w:sz w:val="24"/>
          <w:szCs w:val="24"/>
        </w:rPr>
        <w:t>для муниципальных образований.</w:t>
      </w:r>
    </w:p>
    <w:p w:rsidR="000A752B" w:rsidRPr="00D312A8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eastAsia="Calibri" w:hAnsi="Arial" w:cs="Arial"/>
          <w:b/>
          <w:sz w:val="24"/>
          <w:szCs w:val="24"/>
        </w:rPr>
        <w:t>Стратегическая цель</w:t>
      </w:r>
      <w:r w:rsidRPr="00D312A8">
        <w:rPr>
          <w:rFonts w:ascii="Arial" w:eastAsia="Calibri" w:hAnsi="Arial" w:cs="Arial"/>
          <w:sz w:val="24"/>
          <w:szCs w:val="24"/>
        </w:rPr>
        <w:t xml:space="preserve"> в сфере международного сотрудничества </w:t>
      </w:r>
      <w:r w:rsidRPr="00D312A8">
        <w:rPr>
          <w:rFonts w:ascii="Arial" w:hAnsi="Arial" w:cs="Arial"/>
          <w:sz w:val="24"/>
          <w:szCs w:val="24"/>
        </w:rPr>
        <w:t>– формирование позитивного имиджа города Иванова на международном уровне, привлечение иностранных инвестиций в экономику города, расширение торгово-экономических связей и научно-технического сотрудничества, развитие взаимодействия с международными партнерами в области образования, культуры, искусства, спорта, туризма и других социальных сферах.</w:t>
      </w:r>
    </w:p>
    <w:p w:rsidR="0042645F" w:rsidRDefault="0042645F" w:rsidP="002908B1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752B" w:rsidRPr="00D312A8" w:rsidRDefault="000A752B" w:rsidP="002908B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hAnsi="Arial" w:cs="Arial"/>
          <w:b/>
          <w:sz w:val="24"/>
          <w:szCs w:val="24"/>
        </w:rPr>
        <w:t>Ожидаемые результаты к 2030 году:</w:t>
      </w:r>
    </w:p>
    <w:p w:rsidR="000A752B" w:rsidRPr="00D312A8" w:rsidRDefault="0042645F" w:rsidP="002908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обмен эффективными практиками, проблемами и перспективами развития местного самоуправления;</w:t>
      </w:r>
    </w:p>
    <w:p w:rsidR="000A752B" w:rsidRPr="00D312A8" w:rsidRDefault="0042645F" w:rsidP="002908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оказание содействия в создании условий для выхода ивановских компаний и организаций на внешние рынки, в том числе путем повышения качества организационно-информационной поддержки в данном направлении;</w:t>
      </w:r>
    </w:p>
    <w:p w:rsidR="002908B1" w:rsidRDefault="0042645F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 xml:space="preserve">развитие внутреннего и внешнего туризма, популяризация </w:t>
      </w:r>
      <w:r w:rsidR="006165DC">
        <w:rPr>
          <w:rFonts w:ascii="Arial" w:hAnsi="Arial" w:cs="Arial"/>
          <w:sz w:val="24"/>
          <w:szCs w:val="24"/>
        </w:rPr>
        <w:t xml:space="preserve">города </w:t>
      </w:r>
      <w:r w:rsidR="000A752B" w:rsidRPr="00D312A8">
        <w:rPr>
          <w:rFonts w:ascii="Arial" w:hAnsi="Arial" w:cs="Arial"/>
          <w:sz w:val="24"/>
          <w:szCs w:val="24"/>
        </w:rPr>
        <w:t>Иванова в России и за рубежом.</w:t>
      </w:r>
    </w:p>
    <w:p w:rsidR="000A752B" w:rsidRPr="00D312A8" w:rsidRDefault="000A752B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Важно отметить перспективные направления развития сотрудничества областного центра с другими партнерами:</w:t>
      </w:r>
    </w:p>
    <w:p w:rsidR="000A752B" w:rsidRPr="00D312A8" w:rsidRDefault="002908B1" w:rsidP="002908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наличие в городе Иванове школ с углубленным изучением английского и немецкого языков делает перспективным осуществление межшкольных обменов с партнерами города Иванова – графством Стаффордшир (Англия) и городом Ганновер (Ге</w:t>
      </w:r>
      <w:r>
        <w:rPr>
          <w:rFonts w:ascii="Arial" w:hAnsi="Arial" w:cs="Arial"/>
          <w:sz w:val="24"/>
          <w:szCs w:val="24"/>
        </w:rPr>
        <w:t>рмания);</w:t>
      </w:r>
    </w:p>
    <w:p w:rsidR="000A752B" w:rsidRPr="00D312A8" w:rsidRDefault="002908B1" w:rsidP="002908B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наличие у города Иванова ряда культурно-исторических особенностей делает его привлекательным с точки зрения развития международного сотрудничества с рядом других стран, например, Кита</w:t>
      </w:r>
      <w:r w:rsidR="006165DC">
        <w:rPr>
          <w:rFonts w:ascii="Arial" w:hAnsi="Arial" w:cs="Arial"/>
          <w:sz w:val="24"/>
          <w:szCs w:val="24"/>
        </w:rPr>
        <w:t>ем</w:t>
      </w:r>
      <w:r w:rsidR="000A752B" w:rsidRPr="00D312A8">
        <w:rPr>
          <w:rFonts w:ascii="Arial" w:hAnsi="Arial" w:cs="Arial"/>
          <w:sz w:val="24"/>
          <w:szCs w:val="24"/>
        </w:rPr>
        <w:t xml:space="preserve"> (наличие в городе Иванове «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Интердома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» имени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Е.Д.Стасовой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>, развитие «красного» туризма) и Франци</w:t>
      </w:r>
      <w:r w:rsidR="006165DC">
        <w:rPr>
          <w:rFonts w:ascii="Arial" w:hAnsi="Arial" w:cs="Arial"/>
          <w:sz w:val="24"/>
          <w:szCs w:val="24"/>
        </w:rPr>
        <w:t>ей</w:t>
      </w:r>
      <w:r w:rsidR="000A752B" w:rsidRPr="00D312A8">
        <w:rPr>
          <w:rFonts w:ascii="Arial" w:hAnsi="Arial" w:cs="Arial"/>
          <w:sz w:val="24"/>
          <w:szCs w:val="24"/>
        </w:rPr>
        <w:t xml:space="preserve"> (память об ист</w:t>
      </w:r>
      <w:r>
        <w:rPr>
          <w:rFonts w:ascii="Arial" w:hAnsi="Arial" w:cs="Arial"/>
          <w:sz w:val="24"/>
          <w:szCs w:val="24"/>
        </w:rPr>
        <w:t xml:space="preserve">ории авиаполка </w:t>
      </w:r>
      <w:r w:rsidR="006165D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Нормандия-Неман</w:t>
      </w:r>
      <w:r w:rsidR="006165D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);</w:t>
      </w:r>
    </w:p>
    <w:p w:rsidR="000A752B" w:rsidRPr="00D312A8" w:rsidRDefault="002908B1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позиционирование городского округа Иваново как текстильной столицы России открывает перспективы для сотрудничества с городом-партнером Лодзь, который традиционно считается текстильным центром Польши;</w:t>
      </w:r>
    </w:p>
    <w:p w:rsidR="000A752B" w:rsidRPr="00D312A8" w:rsidRDefault="002908B1" w:rsidP="00290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A752B" w:rsidRPr="00D312A8">
        <w:rPr>
          <w:rFonts w:ascii="Arial" w:hAnsi="Arial" w:cs="Arial"/>
          <w:sz w:val="24"/>
          <w:szCs w:val="24"/>
        </w:rPr>
        <w:t>проведение на территории города Иванова мероприятий международного характера в сферах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D312A8">
        <w:rPr>
          <w:rFonts w:ascii="Arial" w:hAnsi="Arial" w:cs="Arial"/>
          <w:sz w:val="24"/>
          <w:szCs w:val="24"/>
        </w:rPr>
        <w:t>культуры, искусства, спорта, туризма и других социальных сферах.</w:t>
      </w:r>
    </w:p>
    <w:p w:rsidR="000A752B" w:rsidRPr="00D312A8" w:rsidRDefault="000A752B" w:rsidP="000A752B">
      <w:pPr>
        <w:rPr>
          <w:rFonts w:ascii="Arial" w:hAnsi="Arial" w:cs="Arial"/>
          <w:sz w:val="24"/>
          <w:szCs w:val="24"/>
        </w:rPr>
      </w:pPr>
    </w:p>
    <w:p w:rsidR="000A752B" w:rsidRPr="00D312A8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br w:type="page"/>
      </w:r>
    </w:p>
    <w:p w:rsidR="000A752B" w:rsidRPr="00D312A8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hAnsi="Arial" w:cs="Arial"/>
          <w:b/>
          <w:sz w:val="24"/>
          <w:szCs w:val="24"/>
        </w:rPr>
        <w:lastRenderedPageBreak/>
        <w:t xml:space="preserve">4.4.4. Развитие </w:t>
      </w:r>
      <w:proofErr w:type="spellStart"/>
      <w:r w:rsidRPr="00D312A8">
        <w:rPr>
          <w:rFonts w:ascii="Arial" w:hAnsi="Arial" w:cs="Arial"/>
          <w:b/>
          <w:sz w:val="24"/>
          <w:szCs w:val="24"/>
        </w:rPr>
        <w:t>цифровизации</w:t>
      </w:r>
      <w:proofErr w:type="spellEnd"/>
    </w:p>
    <w:p w:rsidR="000A752B" w:rsidRPr="00D312A8" w:rsidRDefault="000A752B" w:rsidP="000A752B">
      <w:pPr>
        <w:jc w:val="both"/>
        <w:rPr>
          <w:rFonts w:ascii="Arial" w:hAnsi="Arial" w:cs="Arial"/>
          <w:b/>
          <w:sz w:val="24"/>
          <w:szCs w:val="24"/>
        </w:rPr>
      </w:pPr>
    </w:p>
    <w:p w:rsidR="000A752B" w:rsidRPr="00D312A8" w:rsidRDefault="000A752B" w:rsidP="000A75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12A8">
        <w:rPr>
          <w:rFonts w:ascii="Arial" w:hAnsi="Arial" w:cs="Arial"/>
          <w:sz w:val="24"/>
          <w:szCs w:val="24"/>
        </w:rPr>
        <w:t xml:space="preserve">Основная </w:t>
      </w:r>
      <w:r w:rsidRPr="00D312A8">
        <w:rPr>
          <w:rFonts w:ascii="Arial" w:hAnsi="Arial" w:cs="Arial"/>
          <w:b/>
          <w:sz w:val="24"/>
          <w:szCs w:val="24"/>
        </w:rPr>
        <w:t>стратегическая цель</w:t>
      </w:r>
      <w:r w:rsidRPr="00D312A8">
        <w:rPr>
          <w:rFonts w:ascii="Arial" w:hAnsi="Arial" w:cs="Arial"/>
          <w:sz w:val="24"/>
          <w:szCs w:val="24"/>
        </w:rPr>
        <w:t xml:space="preserve"> города Иванова в сфере развития </w:t>
      </w:r>
      <w:proofErr w:type="spellStart"/>
      <w:r w:rsidRPr="00D312A8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D312A8">
        <w:rPr>
          <w:rFonts w:ascii="Arial" w:hAnsi="Arial" w:cs="Arial"/>
          <w:sz w:val="24"/>
          <w:szCs w:val="24"/>
        </w:rPr>
        <w:t xml:space="preserve"> увязана с национальными целями развития Российской Федерации на период до 2030 года, стратегией социально-экономического развития Ивановской области до 2024 года</w:t>
      </w:r>
      <w:r w:rsidR="00D312A8">
        <w:rPr>
          <w:rFonts w:ascii="Arial" w:hAnsi="Arial" w:cs="Arial"/>
          <w:sz w:val="24"/>
          <w:szCs w:val="24"/>
        </w:rPr>
        <w:t xml:space="preserve"> </w:t>
      </w:r>
      <w:r w:rsidRPr="00D312A8">
        <w:rPr>
          <w:rFonts w:ascii="Arial" w:hAnsi="Arial" w:cs="Arial"/>
          <w:sz w:val="24"/>
          <w:szCs w:val="24"/>
        </w:rPr>
        <w:t>и направлена в первую очередь на внедрение современных цифровых технологий в ключевые отрасли экономики и социальной сферы, а также в сфере предоставления муниципальных услуг.</w:t>
      </w:r>
      <w:proofErr w:type="gramEnd"/>
    </w:p>
    <w:p w:rsidR="000A752B" w:rsidRPr="00D312A8" w:rsidRDefault="000A752B" w:rsidP="000A75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eastAsia="Calibri" w:hAnsi="Arial" w:cs="Arial"/>
          <w:bCs/>
          <w:sz w:val="24"/>
          <w:szCs w:val="24"/>
          <w:lang w:eastAsia="en-US"/>
        </w:rPr>
        <w:t>Для достижения стратегической цели необходимо реализовать следующие</w:t>
      </w:r>
      <w:r w:rsidRPr="00D312A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направления: </w:t>
      </w:r>
    </w:p>
    <w:p w:rsidR="000A752B" w:rsidRPr="00D312A8" w:rsidRDefault="00D312A8" w:rsidP="000A75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достижение «цифровой зрелости» ключевых отраслей экономики и социальной сферы;</w:t>
      </w:r>
    </w:p>
    <w:p w:rsidR="000A752B" w:rsidRPr="00D312A8" w:rsidRDefault="00D312A8" w:rsidP="000A75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рост доли домохозяйств, которым обеспечена возможность широкополосного доступа к информационно-телекоммуникационной сети Интернет;</w:t>
      </w:r>
    </w:p>
    <w:p w:rsidR="000A752B" w:rsidRPr="00D312A8" w:rsidRDefault="00D312A8" w:rsidP="000A75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увеличение вложений в сферу информационных технологий;</w:t>
      </w:r>
    </w:p>
    <w:p w:rsidR="000A752B" w:rsidRPr="00D312A8" w:rsidRDefault="00D312A8" w:rsidP="000A75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 xml:space="preserve">обеспечение взаимодействия граждан и органов муниципальной власти в электронной форме, увеличение доли муниципальных услуг, доступных в электронном виде. </w:t>
      </w:r>
    </w:p>
    <w:p w:rsidR="000A752B" w:rsidRPr="00D312A8" w:rsidRDefault="000A752B" w:rsidP="000A75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D312A8">
        <w:rPr>
          <w:rFonts w:ascii="Arial" w:eastAsia="Calibri" w:hAnsi="Arial" w:cs="Arial"/>
          <w:bCs/>
          <w:sz w:val="24"/>
          <w:szCs w:val="24"/>
        </w:rPr>
        <w:t xml:space="preserve">Кроме этого, для реализации комплексного подхода </w:t>
      </w:r>
      <w:proofErr w:type="spellStart"/>
      <w:r w:rsidRPr="00D312A8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Pr="00D312A8">
        <w:rPr>
          <w:rFonts w:ascii="Arial" w:eastAsia="Calibri" w:hAnsi="Arial" w:cs="Arial"/>
          <w:bCs/>
          <w:sz w:val="24"/>
          <w:szCs w:val="24"/>
        </w:rPr>
        <w:t xml:space="preserve"> городской среды с учетом потребностей жителей и бизнеса необходимо завершить мероприятия </w:t>
      </w:r>
      <w:proofErr w:type="gramStart"/>
      <w:r w:rsidRPr="00D312A8">
        <w:rPr>
          <w:rFonts w:ascii="Arial" w:eastAsia="Calibri" w:hAnsi="Arial" w:cs="Arial"/>
          <w:bCs/>
          <w:sz w:val="24"/>
          <w:szCs w:val="24"/>
        </w:rPr>
        <w:t>по</w:t>
      </w:r>
      <w:proofErr w:type="gramEnd"/>
      <w:r w:rsidRPr="00D312A8">
        <w:rPr>
          <w:rFonts w:ascii="Arial" w:eastAsia="Calibri" w:hAnsi="Arial" w:cs="Arial"/>
          <w:bCs/>
          <w:sz w:val="24"/>
          <w:szCs w:val="24"/>
        </w:rPr>
        <w:t>:</w:t>
      </w:r>
    </w:p>
    <w:p w:rsidR="000A752B" w:rsidRPr="00D312A8" w:rsidRDefault="00D312A8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D312A8">
        <w:rPr>
          <w:rFonts w:ascii="Arial" w:eastAsia="Calibri" w:hAnsi="Arial" w:cs="Arial"/>
          <w:bCs/>
          <w:sz w:val="24"/>
          <w:szCs w:val="24"/>
        </w:rPr>
        <w:t>внедрению цифровых сервисов в транспортную систему, интеллектуальному управлению городским общественным транспортом;</w:t>
      </w:r>
    </w:p>
    <w:p w:rsidR="000A752B" w:rsidRPr="00D312A8" w:rsidRDefault="00D312A8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внедрению систем интеллектуального учета коммунальных ресурсов; </w:t>
      </w:r>
    </w:p>
    <w:p w:rsidR="000A752B" w:rsidRPr="00D312A8" w:rsidRDefault="00D312A8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D312A8">
        <w:rPr>
          <w:rFonts w:ascii="Arial" w:eastAsia="Calibri" w:hAnsi="Arial" w:cs="Arial"/>
          <w:bCs/>
          <w:sz w:val="24"/>
          <w:szCs w:val="24"/>
        </w:rPr>
        <w:t>развитию системы автоматической фот</w:t>
      </w:r>
      <w:proofErr w:type="gramStart"/>
      <w:r w:rsidR="000A752B" w:rsidRPr="00D312A8">
        <w:rPr>
          <w:rFonts w:ascii="Arial" w:eastAsia="Calibri" w:hAnsi="Arial" w:cs="Arial"/>
          <w:bCs/>
          <w:sz w:val="24"/>
          <w:szCs w:val="24"/>
        </w:rPr>
        <w:t>о-</w:t>
      </w:r>
      <w:proofErr w:type="gramEnd"/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 и </w:t>
      </w:r>
      <w:proofErr w:type="spellStart"/>
      <w:r w:rsidR="000A752B" w:rsidRPr="00D312A8">
        <w:rPr>
          <w:rFonts w:ascii="Arial" w:eastAsia="Calibri" w:hAnsi="Arial" w:cs="Arial"/>
          <w:bCs/>
          <w:sz w:val="24"/>
          <w:szCs w:val="24"/>
        </w:rPr>
        <w:t>видеофиксации</w:t>
      </w:r>
      <w:proofErr w:type="spellEnd"/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 нарушений правил дорожного движения; </w:t>
      </w:r>
    </w:p>
    <w:p w:rsidR="000A752B" w:rsidRPr="00D312A8" w:rsidRDefault="00D312A8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развитию </w:t>
      </w:r>
      <w:proofErr w:type="spellStart"/>
      <w:r w:rsidR="000A752B" w:rsidRPr="00D312A8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 в наружной рекламе и оформлении города;</w:t>
      </w:r>
    </w:p>
    <w:p w:rsidR="000A752B" w:rsidRPr="00D312A8" w:rsidRDefault="00D312A8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развитию </w:t>
      </w:r>
      <w:proofErr w:type="spellStart"/>
      <w:r w:rsidR="000A752B" w:rsidRPr="00D312A8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 в социальной сфере – образовании и культуре;</w:t>
      </w:r>
    </w:p>
    <w:p w:rsidR="000A752B" w:rsidRPr="00D312A8" w:rsidRDefault="00D312A8" w:rsidP="000A752B">
      <w:pPr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</w:t>
      </w:r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развитию </w:t>
      </w:r>
      <w:proofErr w:type="spellStart"/>
      <w:r w:rsidR="000A752B" w:rsidRPr="00D312A8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="000A752B" w:rsidRPr="00D312A8">
        <w:rPr>
          <w:rFonts w:ascii="Arial" w:eastAsia="Calibri" w:hAnsi="Arial" w:cs="Arial"/>
          <w:bCs/>
          <w:sz w:val="24"/>
          <w:szCs w:val="24"/>
        </w:rPr>
        <w:t xml:space="preserve"> в торговле </w:t>
      </w:r>
      <w:r w:rsidR="000A752B" w:rsidRPr="00D312A8">
        <w:rPr>
          <w:rFonts w:ascii="Arial" w:hAnsi="Arial" w:cs="Arial"/>
          <w:sz w:val="24"/>
          <w:szCs w:val="24"/>
        </w:rPr>
        <w:t>и др.</w:t>
      </w: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eastAsia="Calibri" w:hAnsi="Arial" w:cs="Arial"/>
          <w:bCs/>
          <w:sz w:val="24"/>
          <w:szCs w:val="24"/>
        </w:rPr>
        <w:t xml:space="preserve">Таким образом, развитие </w:t>
      </w:r>
      <w:proofErr w:type="spellStart"/>
      <w:r w:rsidRPr="00D312A8">
        <w:rPr>
          <w:rFonts w:ascii="Arial" w:eastAsia="Calibri" w:hAnsi="Arial" w:cs="Arial"/>
          <w:bCs/>
          <w:sz w:val="24"/>
          <w:szCs w:val="24"/>
        </w:rPr>
        <w:t>цифровизации</w:t>
      </w:r>
      <w:proofErr w:type="spellEnd"/>
      <w:r w:rsidRPr="00D312A8">
        <w:rPr>
          <w:rFonts w:ascii="Arial" w:eastAsia="Calibri" w:hAnsi="Arial" w:cs="Arial"/>
          <w:bCs/>
          <w:sz w:val="24"/>
          <w:szCs w:val="24"/>
        </w:rPr>
        <w:t xml:space="preserve"> затрагивает практически все сферы </w:t>
      </w:r>
      <w:r w:rsidRPr="00D312A8">
        <w:rPr>
          <w:rFonts w:ascii="Arial" w:hAnsi="Arial" w:cs="Arial"/>
          <w:sz w:val="24"/>
          <w:szCs w:val="24"/>
        </w:rPr>
        <w:t>жизнедеятельности муниципалитета через системный подход к использованию цифровых ресурсов, внедрение автоматизированных систем управления.</w:t>
      </w: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Решению поставленных задач будет способствовать реализация следующих мероприятий:</w:t>
      </w: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1</w:t>
      </w:r>
      <w:r w:rsidR="00D312A8">
        <w:rPr>
          <w:rFonts w:ascii="Arial" w:hAnsi="Arial" w:cs="Arial"/>
          <w:sz w:val="24"/>
          <w:szCs w:val="24"/>
        </w:rPr>
        <w:t>.</w:t>
      </w:r>
      <w:r w:rsidRPr="00D312A8">
        <w:rPr>
          <w:rFonts w:ascii="Arial" w:hAnsi="Arial" w:cs="Arial"/>
          <w:sz w:val="24"/>
          <w:szCs w:val="24"/>
        </w:rPr>
        <w:t>Внедрение интеллектуальной транспортной системы муниципального образования, обеспечивающей анализ маршрутов движения общественного и частного транспорта и уровень загруженности участков транспортной сети</w:t>
      </w:r>
      <w:r w:rsidR="00275736">
        <w:rPr>
          <w:rFonts w:ascii="Arial" w:hAnsi="Arial" w:cs="Arial"/>
          <w:sz w:val="24"/>
          <w:szCs w:val="24"/>
        </w:rPr>
        <w:t>,</w:t>
      </w:r>
      <w:r w:rsidRPr="00D312A8">
        <w:rPr>
          <w:rFonts w:ascii="Arial" w:hAnsi="Arial" w:cs="Arial"/>
          <w:sz w:val="24"/>
          <w:szCs w:val="24"/>
        </w:rPr>
        <w:t xml:space="preserve"> с целью минимизации частного транспорта на центральных участках в особо загруженные временные промежутки.</w:t>
      </w: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Реализация мероприятия планируется с помощью внедрения автоматизированной системы управления транспортными потоками, состоящей из светофорных объектов с установленными камерами, информационной системы на базе искусственного интеллекта, анализирующей загруженность участков дорог и способной менять интервалы работы светофорных объектов.</w:t>
      </w:r>
    </w:p>
    <w:p w:rsidR="000A752B" w:rsidRPr="00D312A8" w:rsidRDefault="00D312A8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A752B" w:rsidRPr="00D312A8">
        <w:rPr>
          <w:rFonts w:ascii="Arial" w:hAnsi="Arial" w:cs="Arial"/>
          <w:sz w:val="24"/>
          <w:szCs w:val="24"/>
        </w:rPr>
        <w:t xml:space="preserve">В рамках интеллектуального управления городским общественным транспортом необходимо внедрение единой системы оплаты проезда в общественном транспорте, внедрение системы видеонаблюдения в салоне общественного городского транспорта, </w:t>
      </w:r>
      <w:r w:rsidR="000A752B" w:rsidRPr="00D312A8">
        <w:rPr>
          <w:rFonts w:ascii="Arial" w:hAnsi="Arial" w:cs="Arial"/>
          <w:sz w:val="24"/>
          <w:szCs w:val="24"/>
        </w:rPr>
        <w:lastRenderedPageBreak/>
        <w:t xml:space="preserve">системы мониторинга, управления и прогнозирования пассажиропотока на основе данных оплаты проезда, а также данных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видеоаналитики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. </w:t>
      </w:r>
    </w:p>
    <w:p w:rsidR="000A752B" w:rsidRPr="00D312A8" w:rsidRDefault="00D312A8" w:rsidP="00D31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A752B" w:rsidRPr="00D312A8">
        <w:rPr>
          <w:rFonts w:ascii="Arial" w:hAnsi="Arial" w:cs="Arial"/>
          <w:sz w:val="24"/>
          <w:szCs w:val="24"/>
        </w:rPr>
        <w:t>Развитие системы автоматической фот</w:t>
      </w:r>
      <w:proofErr w:type="gramStart"/>
      <w:r w:rsidR="000A752B" w:rsidRPr="00D312A8">
        <w:rPr>
          <w:rFonts w:ascii="Arial" w:hAnsi="Arial" w:cs="Arial"/>
          <w:sz w:val="24"/>
          <w:szCs w:val="24"/>
        </w:rPr>
        <w:t>о-</w:t>
      </w:r>
      <w:proofErr w:type="gramEnd"/>
      <w:r w:rsidR="000A752B" w:rsidRPr="00D312A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 нарушений правил дорожного движения с помощью установки дополнительных камер фото-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D312A8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, использования информации с камер для анализа загруженности дорог, состояния дорожного покрытия, контроля уборки/ремонта дорожного полотна, обеспечения доступа правоохранительных органов к данным из системы автоматической фото- и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 для осуществления оперативно-розыскных мероприятий.</w:t>
      </w:r>
    </w:p>
    <w:p w:rsidR="000A752B" w:rsidRPr="00D312A8" w:rsidRDefault="00D312A8" w:rsidP="00DE0A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A752B" w:rsidRPr="00D312A8">
        <w:rPr>
          <w:rFonts w:ascii="Arial" w:hAnsi="Arial" w:cs="Arial"/>
          <w:sz w:val="24"/>
          <w:szCs w:val="24"/>
        </w:rPr>
        <w:t xml:space="preserve">Расширение использования систем интеллектуального учета коммунальных ресурсов. Данное направление уже реализуется путем установки в новых домах интеллектуальных приборов учета коммунальных ресурсов с возможностью автоматической отправки показаний. </w:t>
      </w:r>
      <w:proofErr w:type="gramStart"/>
      <w:r w:rsidR="000A752B" w:rsidRPr="00D312A8">
        <w:rPr>
          <w:rFonts w:ascii="Arial" w:hAnsi="Arial" w:cs="Arial"/>
          <w:sz w:val="24"/>
          <w:szCs w:val="24"/>
        </w:rPr>
        <w:t>В дальнейшем планируется замена обычных приборов учета на интеллектуальные в тех домах, где их не установлено.</w:t>
      </w:r>
      <w:proofErr w:type="gramEnd"/>
      <w:r w:rsidR="000A752B" w:rsidRPr="00D312A8">
        <w:rPr>
          <w:rFonts w:ascii="Arial" w:hAnsi="Arial" w:cs="Arial"/>
          <w:sz w:val="24"/>
          <w:szCs w:val="24"/>
        </w:rPr>
        <w:br/>
        <w:t xml:space="preserve">Также планируется выбрать оператора, который будет </w:t>
      </w:r>
      <w:proofErr w:type="gramStart"/>
      <w:r w:rsidR="000A752B" w:rsidRPr="00D312A8">
        <w:rPr>
          <w:rFonts w:ascii="Arial" w:hAnsi="Arial" w:cs="Arial"/>
          <w:sz w:val="24"/>
          <w:szCs w:val="24"/>
        </w:rPr>
        <w:t>аккумулировать</w:t>
      </w:r>
      <w:proofErr w:type="gramEnd"/>
      <w:r w:rsidR="000A752B" w:rsidRPr="00D312A8">
        <w:rPr>
          <w:rFonts w:ascii="Arial" w:hAnsi="Arial" w:cs="Arial"/>
          <w:sz w:val="24"/>
          <w:szCs w:val="24"/>
        </w:rPr>
        <w:t xml:space="preserve"> и передавать данные с приборов учета в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ресурсоснабжающие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 организации.</w:t>
      </w:r>
    </w:p>
    <w:p w:rsidR="000A752B" w:rsidRPr="00D312A8" w:rsidRDefault="000A752B" w:rsidP="00DE0A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5.</w:t>
      </w:r>
      <w:r w:rsidRPr="00D312A8">
        <w:rPr>
          <w:rFonts w:ascii="Arial" w:eastAsiaTheme="minorHAnsi" w:hAnsi="Arial" w:cs="Arial"/>
          <w:sz w:val="24"/>
          <w:szCs w:val="24"/>
          <w:lang w:eastAsia="en-US"/>
        </w:rPr>
        <w:t>Создание</w:t>
      </w:r>
      <w:r w:rsidR="00275736">
        <w:rPr>
          <w:rFonts w:ascii="Arial" w:eastAsiaTheme="minorHAnsi" w:hAnsi="Arial" w:cs="Arial"/>
          <w:sz w:val="24"/>
          <w:szCs w:val="24"/>
          <w:lang w:eastAsia="en-US"/>
        </w:rPr>
        <w:t xml:space="preserve"> современной цифровой культурно</w:t>
      </w:r>
      <w:r w:rsidRPr="00D312A8">
        <w:rPr>
          <w:rFonts w:ascii="Arial" w:eastAsiaTheme="minorHAnsi" w:hAnsi="Arial" w:cs="Arial"/>
          <w:sz w:val="24"/>
          <w:szCs w:val="24"/>
          <w:lang w:eastAsia="en-US"/>
        </w:rPr>
        <w:t>-образовательной среды города:</w:t>
      </w:r>
    </w:p>
    <w:p w:rsidR="000A752B" w:rsidRPr="00D312A8" w:rsidRDefault="00D312A8" w:rsidP="00DE0AAF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D312A8">
        <w:rPr>
          <w:rFonts w:ascii="Arial" w:eastAsiaTheme="minorHAnsi" w:hAnsi="Arial" w:cs="Arial"/>
          <w:sz w:val="24"/>
          <w:szCs w:val="24"/>
          <w:lang w:eastAsia="en-US"/>
        </w:rPr>
        <w:t>развитие единого информационного пространства культурной и образовательной систем города (участие в федеральных проектах по созданию цифровой образовательной среды, включающей в себя обновление парка компьютерной техники, обеспечение бесперебойного доступа к государственным информационным ресурсам и системам; участие в региональных проектах по созданию школьных информационных библиотечных центров, по он-</w:t>
      </w:r>
      <w:proofErr w:type="spellStart"/>
      <w:r w:rsidR="000A752B" w:rsidRPr="00D312A8">
        <w:rPr>
          <w:rFonts w:ascii="Arial" w:eastAsiaTheme="minorHAnsi" w:hAnsi="Arial" w:cs="Arial"/>
          <w:sz w:val="24"/>
          <w:szCs w:val="24"/>
          <w:lang w:eastAsia="en-US"/>
        </w:rPr>
        <w:t>лайн</w:t>
      </w:r>
      <w:proofErr w:type="spellEnd"/>
      <w:r w:rsidR="000A752B" w:rsidRPr="00D312A8">
        <w:rPr>
          <w:rFonts w:ascii="Arial" w:eastAsiaTheme="minorHAnsi" w:hAnsi="Arial" w:cs="Arial"/>
          <w:sz w:val="24"/>
          <w:szCs w:val="24"/>
          <w:lang w:eastAsia="en-US"/>
        </w:rPr>
        <w:t xml:space="preserve"> записи детей в дошкольные учреждения и школы, записи детей на дополнительные образовательные программы;</w:t>
      </w:r>
      <w:proofErr w:type="gramEnd"/>
      <w:r w:rsidR="000A752B" w:rsidRPr="00D312A8">
        <w:rPr>
          <w:rFonts w:ascii="Arial" w:eastAsiaTheme="minorHAnsi" w:hAnsi="Arial" w:cs="Arial"/>
          <w:sz w:val="24"/>
          <w:szCs w:val="24"/>
          <w:lang w:eastAsia="en-US"/>
        </w:rPr>
        <w:t xml:space="preserve"> создание единой электронной платформы, содержащей информацию о мероприятиях в городе Иванове (концерты, выставки и др.) и т.д.);</w:t>
      </w:r>
    </w:p>
    <w:p w:rsidR="000A752B" w:rsidRPr="00D312A8" w:rsidRDefault="00DE0AAF" w:rsidP="00DE0A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D312A8">
        <w:rPr>
          <w:rFonts w:ascii="Arial" w:hAnsi="Arial" w:cs="Arial"/>
          <w:sz w:val="24"/>
          <w:szCs w:val="24"/>
        </w:rPr>
        <w:t xml:space="preserve">увеличение доли учреждений образования и культуры, подключенных к сети Интернет по оптико-волоконным линиям; </w:t>
      </w:r>
    </w:p>
    <w:p w:rsidR="000A752B" w:rsidRPr="00D312A8" w:rsidRDefault="00DE0AAF" w:rsidP="00DE0A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 xml:space="preserve">внедрение цифрового профиля 100% </w:t>
      </w:r>
      <w:proofErr w:type="gramStart"/>
      <w:r w:rsidR="000A752B" w:rsidRPr="00D312A8">
        <w:rPr>
          <w:rFonts w:ascii="Arial" w:hAnsi="Arial" w:cs="Arial"/>
          <w:sz w:val="24"/>
          <w:szCs w:val="24"/>
        </w:rPr>
        <w:t>обучающихся</w:t>
      </w:r>
      <w:proofErr w:type="gramEnd"/>
      <w:r w:rsidR="000A752B" w:rsidRPr="00D312A8">
        <w:rPr>
          <w:rFonts w:ascii="Arial" w:hAnsi="Arial" w:cs="Arial"/>
          <w:sz w:val="24"/>
          <w:szCs w:val="24"/>
        </w:rPr>
        <w:t>;</w:t>
      </w:r>
    </w:p>
    <w:p w:rsidR="000A752B" w:rsidRPr="00D312A8" w:rsidRDefault="000A752B" w:rsidP="00DE0AA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312A8">
        <w:rPr>
          <w:rFonts w:ascii="Arial" w:hAnsi="Arial" w:cs="Arial"/>
          <w:sz w:val="24"/>
          <w:szCs w:val="24"/>
        </w:rPr>
        <w:t>-</w:t>
      </w:r>
      <w:r w:rsidRPr="00D312A8">
        <w:rPr>
          <w:rFonts w:ascii="Arial" w:eastAsiaTheme="minorHAnsi" w:hAnsi="Arial" w:cs="Arial"/>
          <w:sz w:val="24"/>
          <w:szCs w:val="24"/>
          <w:lang w:eastAsia="en-US"/>
        </w:rPr>
        <w:t xml:space="preserve">достижение доли педагогических работников в сфере культуры и образования, имеющих возможность создавать цифровой </w:t>
      </w:r>
      <w:proofErr w:type="gramStart"/>
      <w:r w:rsidRPr="00D312A8">
        <w:rPr>
          <w:rFonts w:ascii="Arial" w:eastAsiaTheme="minorHAnsi" w:hAnsi="Arial" w:cs="Arial"/>
          <w:sz w:val="24"/>
          <w:szCs w:val="24"/>
          <w:lang w:eastAsia="en-US"/>
        </w:rPr>
        <w:t>культурно-образовательный</w:t>
      </w:r>
      <w:proofErr w:type="gramEnd"/>
      <w:r w:rsidRPr="00D312A8">
        <w:rPr>
          <w:rFonts w:ascii="Arial" w:eastAsiaTheme="minorHAnsi" w:hAnsi="Arial" w:cs="Arial"/>
          <w:sz w:val="24"/>
          <w:szCs w:val="24"/>
          <w:lang w:eastAsia="en-US"/>
        </w:rPr>
        <w:t xml:space="preserve"> контент</w:t>
      </w:r>
      <w:r w:rsidR="00275736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D312A8">
        <w:rPr>
          <w:rFonts w:ascii="Arial" w:eastAsiaTheme="minorHAnsi" w:hAnsi="Arial" w:cs="Arial"/>
          <w:sz w:val="24"/>
          <w:szCs w:val="24"/>
          <w:lang w:eastAsia="en-US"/>
        </w:rPr>
        <w:t xml:space="preserve"> до 100%;</w:t>
      </w:r>
    </w:p>
    <w:p w:rsidR="000A752B" w:rsidRPr="00D312A8" w:rsidRDefault="00DE0AAF" w:rsidP="00DE0AAF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0A752B" w:rsidRPr="00D312A8">
        <w:rPr>
          <w:rFonts w:ascii="Arial" w:eastAsiaTheme="minorHAnsi" w:hAnsi="Arial" w:cs="Arial"/>
          <w:sz w:val="24"/>
          <w:szCs w:val="24"/>
          <w:lang w:eastAsia="en-US"/>
        </w:rPr>
        <w:t xml:space="preserve">повышение качества и разнообразия услуг, предоставляемых в сфере культуры и образования, в том числе посредством информационных технологий. </w:t>
      </w:r>
    </w:p>
    <w:p w:rsidR="000A752B" w:rsidRPr="00D312A8" w:rsidRDefault="00DE0AAF" w:rsidP="00DE0AAF">
      <w:pPr>
        <w:tabs>
          <w:tab w:val="center" w:pos="5793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0A752B" w:rsidRPr="00D312A8">
        <w:rPr>
          <w:rFonts w:ascii="Arial" w:hAnsi="Arial" w:cs="Arial"/>
          <w:sz w:val="24"/>
          <w:szCs w:val="24"/>
        </w:rPr>
        <w:t xml:space="preserve">Развитие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цифровизации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 в наружной рекламе и оформления </w:t>
      </w:r>
      <w:r>
        <w:rPr>
          <w:rFonts w:ascii="Arial" w:hAnsi="Arial" w:cs="Arial"/>
          <w:sz w:val="24"/>
          <w:szCs w:val="24"/>
        </w:rPr>
        <w:t>г</w:t>
      </w:r>
      <w:r w:rsidR="000A752B" w:rsidRPr="00D312A8">
        <w:rPr>
          <w:rFonts w:ascii="Arial" w:hAnsi="Arial" w:cs="Arial"/>
          <w:sz w:val="24"/>
          <w:szCs w:val="24"/>
        </w:rPr>
        <w:t>орода.</w:t>
      </w:r>
    </w:p>
    <w:p w:rsidR="000A752B" w:rsidRPr="00D312A8" w:rsidRDefault="000A752B" w:rsidP="00DE0A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 xml:space="preserve">Следуя мировым </w:t>
      </w:r>
      <w:proofErr w:type="gramStart"/>
      <w:r w:rsidRPr="00D312A8">
        <w:rPr>
          <w:rFonts w:ascii="Arial" w:hAnsi="Arial" w:cs="Arial"/>
          <w:sz w:val="24"/>
          <w:szCs w:val="24"/>
        </w:rPr>
        <w:t>тенденциям</w:t>
      </w:r>
      <w:proofErr w:type="gramEnd"/>
      <w:r w:rsidRPr="00D312A8">
        <w:rPr>
          <w:rFonts w:ascii="Arial" w:hAnsi="Arial" w:cs="Arial"/>
          <w:sz w:val="24"/>
          <w:szCs w:val="24"/>
        </w:rPr>
        <w:t xml:space="preserve"> областной центр также наращивает долю цифровой наружной рекламы, продолжает расширять сетевые </w:t>
      </w:r>
      <w:proofErr w:type="spellStart"/>
      <w:r w:rsidRPr="00D312A8">
        <w:rPr>
          <w:rFonts w:ascii="Arial" w:hAnsi="Arial" w:cs="Arial"/>
          <w:sz w:val="24"/>
          <w:szCs w:val="24"/>
        </w:rPr>
        <w:t>digital</w:t>
      </w:r>
      <w:proofErr w:type="spellEnd"/>
      <w:r w:rsidRPr="00D312A8">
        <w:rPr>
          <w:rFonts w:ascii="Arial" w:hAnsi="Arial" w:cs="Arial"/>
          <w:sz w:val="24"/>
          <w:szCs w:val="24"/>
        </w:rPr>
        <w:t xml:space="preserve">-конструкции. В ближайшие несколько лет рост доли цифровой наружной рекламы в сегменте </w:t>
      </w:r>
      <w:proofErr w:type="spellStart"/>
      <w:r w:rsidRPr="00D312A8">
        <w:rPr>
          <w:rFonts w:ascii="Arial" w:hAnsi="Arial" w:cs="Arial"/>
          <w:sz w:val="24"/>
          <w:szCs w:val="24"/>
        </w:rPr>
        <w:t>out-of-home</w:t>
      </w:r>
      <w:proofErr w:type="spellEnd"/>
      <w:r w:rsidRPr="00D312A8">
        <w:rPr>
          <w:rFonts w:ascii="Arial" w:hAnsi="Arial" w:cs="Arial"/>
          <w:sz w:val="24"/>
          <w:szCs w:val="24"/>
        </w:rPr>
        <w:t xml:space="preserve"> составит</w:t>
      </w:r>
      <w:r w:rsidR="00275736">
        <w:rPr>
          <w:rFonts w:ascii="Arial" w:hAnsi="Arial" w:cs="Arial"/>
          <w:sz w:val="24"/>
          <w:szCs w:val="24"/>
        </w:rPr>
        <w:t xml:space="preserve"> </w:t>
      </w:r>
      <w:r w:rsidRPr="00D312A8">
        <w:rPr>
          <w:rFonts w:ascii="Arial" w:hAnsi="Arial" w:cs="Arial"/>
          <w:sz w:val="24"/>
          <w:szCs w:val="24"/>
        </w:rPr>
        <w:t>до 25%. В планах вывод из центра города статичных и динамичных рекламных конструкций, переход на цифровые экраны.</w:t>
      </w:r>
    </w:p>
    <w:p w:rsidR="000A752B" w:rsidRPr="00D312A8" w:rsidRDefault="00DE0AAF" w:rsidP="000A752B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0A752B" w:rsidRPr="00D312A8">
        <w:rPr>
          <w:rFonts w:ascii="Arial" w:hAnsi="Arial" w:cs="Arial"/>
          <w:sz w:val="24"/>
          <w:szCs w:val="24"/>
        </w:rPr>
        <w:t>Цифровизация в сфере торговли.</w:t>
      </w:r>
    </w:p>
    <w:p w:rsidR="000A752B" w:rsidRPr="00D312A8" w:rsidRDefault="000A752B" w:rsidP="000A752B">
      <w:pPr>
        <w:autoSpaceDE w:val="0"/>
        <w:autoSpaceDN w:val="0"/>
        <w:adjustRightInd w:val="0"/>
        <w:ind w:firstLine="709"/>
        <w:jc w:val="both"/>
        <w:rPr>
          <w:rStyle w:val="extendedtext-full"/>
          <w:rFonts w:ascii="Arial" w:hAnsi="Arial" w:cs="Arial"/>
          <w:sz w:val="24"/>
          <w:szCs w:val="24"/>
        </w:rPr>
      </w:pPr>
      <w:r w:rsidRPr="00D312A8">
        <w:rPr>
          <w:rStyle w:val="extendedtext-full"/>
          <w:rFonts w:ascii="Arial" w:hAnsi="Arial" w:cs="Arial"/>
          <w:sz w:val="24"/>
          <w:szCs w:val="24"/>
        </w:rPr>
        <w:t xml:space="preserve">Учитывая динамику </w:t>
      </w:r>
      <w:proofErr w:type="spellStart"/>
      <w:r w:rsidRPr="00D312A8">
        <w:rPr>
          <w:rStyle w:val="extendedtext-full"/>
          <w:rFonts w:ascii="Arial" w:hAnsi="Arial" w:cs="Arial"/>
          <w:sz w:val="24"/>
          <w:szCs w:val="24"/>
        </w:rPr>
        <w:t>цифровизации</w:t>
      </w:r>
      <w:proofErr w:type="spellEnd"/>
      <w:r w:rsidRPr="00D312A8">
        <w:rPr>
          <w:rStyle w:val="extendedtext-full"/>
          <w:rFonts w:ascii="Arial" w:hAnsi="Arial" w:cs="Arial"/>
          <w:sz w:val="24"/>
          <w:szCs w:val="24"/>
        </w:rPr>
        <w:t xml:space="preserve"> и информатизации ритейла необходимо содействие предпринимателям, в том числе местным товаропроизводителям, по внедрению современных форматов торговли, выходу на </w:t>
      </w:r>
      <w:proofErr w:type="spellStart"/>
      <w:r w:rsidRPr="00D312A8">
        <w:rPr>
          <w:rStyle w:val="extendedtext-full"/>
          <w:rFonts w:ascii="Arial" w:hAnsi="Arial" w:cs="Arial"/>
          <w:sz w:val="24"/>
          <w:szCs w:val="24"/>
        </w:rPr>
        <w:t>маркетплейсы</w:t>
      </w:r>
      <w:proofErr w:type="spellEnd"/>
      <w:r w:rsidRPr="00D312A8">
        <w:rPr>
          <w:rStyle w:val="extendedtext-full"/>
          <w:rFonts w:ascii="Arial" w:hAnsi="Arial" w:cs="Arial"/>
          <w:sz w:val="24"/>
          <w:szCs w:val="24"/>
        </w:rPr>
        <w:t xml:space="preserve">. </w:t>
      </w:r>
      <w:proofErr w:type="gramStart"/>
      <w:r w:rsidRPr="00D312A8">
        <w:rPr>
          <w:rStyle w:val="extendedtext-full"/>
          <w:rFonts w:ascii="Arial" w:hAnsi="Arial" w:cs="Arial"/>
          <w:sz w:val="24"/>
          <w:szCs w:val="24"/>
        </w:rPr>
        <w:t>С этой целью на уровне региона реализуется и продолжит свою реализацию программа по продвижению местных брендов, в рамках которой предусмотрена помощь по регистрации на торговых площадках (</w:t>
      </w:r>
      <w:proofErr w:type="spellStart"/>
      <w:r w:rsidRPr="00D312A8">
        <w:rPr>
          <w:rStyle w:val="extendedtext-full"/>
          <w:rFonts w:ascii="Arial" w:hAnsi="Arial" w:cs="Arial"/>
          <w:sz w:val="24"/>
          <w:szCs w:val="24"/>
        </w:rPr>
        <w:t>Ozon</w:t>
      </w:r>
      <w:proofErr w:type="spellEnd"/>
      <w:r w:rsidRPr="00D312A8">
        <w:rPr>
          <w:rStyle w:val="extendedtext-full"/>
          <w:rFonts w:ascii="Arial" w:hAnsi="Arial" w:cs="Arial"/>
          <w:sz w:val="24"/>
          <w:szCs w:val="24"/>
        </w:rPr>
        <w:t xml:space="preserve">, </w:t>
      </w:r>
      <w:proofErr w:type="spellStart"/>
      <w:r w:rsidRPr="00D312A8">
        <w:rPr>
          <w:rStyle w:val="extendedtext-full"/>
          <w:rFonts w:ascii="Arial" w:hAnsi="Arial" w:cs="Arial"/>
          <w:sz w:val="24"/>
          <w:szCs w:val="24"/>
        </w:rPr>
        <w:t>Wildberries</w:t>
      </w:r>
      <w:proofErr w:type="spellEnd"/>
      <w:r w:rsidRPr="00D312A8">
        <w:rPr>
          <w:rStyle w:val="extendedtext-full"/>
          <w:rFonts w:ascii="Arial" w:hAnsi="Arial" w:cs="Arial"/>
          <w:sz w:val="24"/>
          <w:szCs w:val="24"/>
        </w:rPr>
        <w:t xml:space="preserve">, </w:t>
      </w:r>
      <w:proofErr w:type="spellStart"/>
      <w:r w:rsidRPr="00D312A8">
        <w:rPr>
          <w:rStyle w:val="extendedtext-full"/>
          <w:rFonts w:ascii="Arial" w:hAnsi="Arial" w:cs="Arial"/>
          <w:sz w:val="24"/>
          <w:szCs w:val="24"/>
        </w:rPr>
        <w:t>Lamoda</w:t>
      </w:r>
      <w:proofErr w:type="spellEnd"/>
      <w:r w:rsidRPr="00D312A8">
        <w:rPr>
          <w:rStyle w:val="extendedtext-full"/>
          <w:rFonts w:ascii="Arial" w:hAnsi="Arial" w:cs="Arial"/>
          <w:sz w:val="24"/>
          <w:szCs w:val="24"/>
        </w:rPr>
        <w:t xml:space="preserve">) с последующим </w:t>
      </w:r>
      <w:r w:rsidRPr="00D312A8">
        <w:rPr>
          <w:rStyle w:val="extendedtext-full"/>
          <w:rFonts w:ascii="Arial" w:hAnsi="Arial" w:cs="Arial"/>
          <w:sz w:val="24"/>
          <w:szCs w:val="24"/>
        </w:rPr>
        <w:lastRenderedPageBreak/>
        <w:t xml:space="preserve">сопровождением до первой отгрузки на склад, ведению отчетов и подготовке документов, помощь в выборе стратегии размещения товаров на </w:t>
      </w:r>
      <w:proofErr w:type="spellStart"/>
      <w:r w:rsidRPr="00D312A8">
        <w:rPr>
          <w:rStyle w:val="extendedtext-full"/>
          <w:rFonts w:ascii="Arial" w:hAnsi="Arial" w:cs="Arial"/>
          <w:sz w:val="24"/>
          <w:szCs w:val="24"/>
        </w:rPr>
        <w:t>маркетплейсе</w:t>
      </w:r>
      <w:proofErr w:type="spellEnd"/>
      <w:r w:rsidRPr="00D312A8">
        <w:rPr>
          <w:rStyle w:val="extendedtext-full"/>
          <w:rFonts w:ascii="Arial" w:hAnsi="Arial" w:cs="Arial"/>
          <w:sz w:val="24"/>
          <w:szCs w:val="24"/>
        </w:rPr>
        <w:t xml:space="preserve"> и т.д.</w:t>
      </w:r>
      <w:proofErr w:type="gramEnd"/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 xml:space="preserve">Также важным направлением в сфере </w:t>
      </w:r>
      <w:proofErr w:type="spellStart"/>
      <w:r w:rsidRPr="00D312A8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D312A8">
        <w:rPr>
          <w:rFonts w:ascii="Arial" w:hAnsi="Arial" w:cs="Arial"/>
          <w:sz w:val="24"/>
          <w:szCs w:val="24"/>
        </w:rPr>
        <w:t xml:space="preserve"> торговли является обеспечение информационной открытости и равного доступа хозяйствующих субъектов</w:t>
      </w:r>
      <w:r w:rsidR="00DE0AAF">
        <w:rPr>
          <w:rFonts w:ascii="Arial" w:hAnsi="Arial" w:cs="Arial"/>
          <w:sz w:val="24"/>
          <w:szCs w:val="24"/>
        </w:rPr>
        <w:t xml:space="preserve"> </w:t>
      </w:r>
      <w:r w:rsidRPr="00D312A8">
        <w:rPr>
          <w:rFonts w:ascii="Arial" w:hAnsi="Arial" w:cs="Arial"/>
          <w:sz w:val="24"/>
          <w:szCs w:val="24"/>
        </w:rPr>
        <w:t>к размещению нестационарных торговых объектов. В этой связи планируется поддержание в актуальном состоянии интерактивной карты НТО.</w:t>
      </w:r>
    </w:p>
    <w:p w:rsidR="000A752B" w:rsidRPr="00D312A8" w:rsidRDefault="00DE0AAF" w:rsidP="000A752B">
      <w:pPr>
        <w:pStyle w:val="af3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0A752B" w:rsidRPr="00D312A8">
        <w:rPr>
          <w:rFonts w:ascii="Arial" w:hAnsi="Arial" w:cs="Arial"/>
        </w:rPr>
        <w:t>Цифровизация в сфере предоставления муниципальных услуг.</w:t>
      </w:r>
    </w:p>
    <w:p w:rsidR="00DE0AAF" w:rsidRDefault="000A752B" w:rsidP="000A752B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312A8">
        <w:rPr>
          <w:rStyle w:val="extendedtext-full"/>
          <w:rFonts w:ascii="Arial" w:hAnsi="Arial" w:cs="Arial"/>
        </w:rPr>
        <w:t xml:space="preserve">В соответствии с изменениями в законодательстве о государственных и муниципальных услугах, инициированных Министерством экономического развития Российской Федерации, </w:t>
      </w:r>
      <w:r w:rsidRPr="00D312A8">
        <w:rPr>
          <w:rFonts w:ascii="Arial" w:hAnsi="Arial" w:cs="Arial"/>
        </w:rPr>
        <w:t>утверждены новые принципы предоставления муниципальных услуг, направленные на совершенствование порядка предоставления данных услуг.</w:t>
      </w:r>
      <w:r w:rsidR="00DE0AAF">
        <w:rPr>
          <w:rFonts w:ascii="Arial" w:hAnsi="Arial" w:cs="Arial"/>
        </w:rPr>
        <w:t xml:space="preserve"> </w:t>
      </w:r>
    </w:p>
    <w:p w:rsidR="000A752B" w:rsidRPr="00D312A8" w:rsidRDefault="000A752B" w:rsidP="000A752B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312A8">
        <w:rPr>
          <w:rFonts w:ascii="Arial" w:hAnsi="Arial" w:cs="Arial"/>
        </w:rPr>
        <w:t>В частности изменения предусматривают следующее: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возможность предоставления услуг исключительно в электронной форме, а также возможность их получения в коммерческих и некоммерческих организациях (при наличии у них технической возможности);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возможность предоставления муниципальных услуг в упреждающем (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проактивном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) режиме,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предзаполнения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 заявления органом власти при наличии согласия на автоматическое предоставление услуги;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перевод в электронный вид документов личного хранения. Создание в МФЦ электронных дубликатов документов личного хранения, а также их направление в органы власти и в личный кабинет заявителя на единый портал государственных и муниципальных услуг;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переход на реестровую модель. Реестровая модель учета результатов вводится при предоставлении всех муниципаль</w:t>
      </w:r>
      <w:r>
        <w:rPr>
          <w:rFonts w:ascii="Arial" w:hAnsi="Arial" w:cs="Arial"/>
          <w:sz w:val="24"/>
          <w:szCs w:val="24"/>
        </w:rPr>
        <w:t>ных услуг;</w:t>
      </w: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-отказ от бумажных административных регламентов.</w:t>
      </w:r>
    </w:p>
    <w:p w:rsidR="000A752B" w:rsidRDefault="0042645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0A752B" w:rsidRPr="00D312A8">
        <w:rPr>
          <w:rFonts w:ascii="Arial" w:hAnsi="Arial" w:cs="Arial"/>
          <w:sz w:val="24"/>
          <w:szCs w:val="24"/>
        </w:rPr>
        <w:t>Создание условий для расширения доступа к широкополосному Интернету для жителей города Иванова, в том числе в частном секторе. Указанное направление возможно реализовать путем стимулирования провайдеров проводного Интернета и оказания им мер поддержки при размещении оптико-волоконных кабелей на опорах линий наружного освещения в целях подключения индивидуального жилищного строительства. Планируется внести соответствующие изменения в порядок передачи элементов контактной сети и опор линий наружного освещения для 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0A752B" w:rsidRPr="00D312A8">
        <w:rPr>
          <w:rFonts w:ascii="Arial" w:hAnsi="Arial" w:cs="Arial"/>
          <w:sz w:val="24"/>
          <w:szCs w:val="24"/>
        </w:rPr>
        <w:t xml:space="preserve">не по прямому назначению. </w:t>
      </w:r>
    </w:p>
    <w:p w:rsidR="0042645F" w:rsidRPr="00D312A8" w:rsidRDefault="0042645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hAnsi="Arial" w:cs="Arial"/>
          <w:b/>
          <w:sz w:val="24"/>
          <w:szCs w:val="24"/>
        </w:rPr>
        <w:t>Ожидаемые результаты до 2030 года:</w:t>
      </w:r>
    </w:p>
    <w:p w:rsidR="000A752B" w:rsidRPr="00D312A8" w:rsidRDefault="00DE0AAF" w:rsidP="000A75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увеличение доли муниципальных услуг, доступных в электронном виде;</w:t>
      </w:r>
    </w:p>
    <w:p w:rsidR="000A752B" w:rsidRPr="00D312A8" w:rsidRDefault="000A752B" w:rsidP="000A752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-повышение качества предоставления муниципальных услуг путем создания уд</w:t>
      </w:r>
      <w:r w:rsidR="0073785D">
        <w:rPr>
          <w:rFonts w:ascii="Arial" w:hAnsi="Arial" w:cs="Arial"/>
          <w:sz w:val="24"/>
          <w:szCs w:val="24"/>
        </w:rPr>
        <w:t>обных для граждан сервисов с уче</w:t>
      </w:r>
      <w:r w:rsidRPr="00D312A8">
        <w:rPr>
          <w:rFonts w:ascii="Arial" w:hAnsi="Arial" w:cs="Arial"/>
          <w:sz w:val="24"/>
          <w:szCs w:val="24"/>
        </w:rPr>
        <w:t>том новых технологий;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внедрение интеллектуальной транспортной системы;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установка дополнительных камер фот</w:t>
      </w:r>
      <w:proofErr w:type="gramStart"/>
      <w:r w:rsidR="000A752B" w:rsidRPr="00D312A8">
        <w:rPr>
          <w:rFonts w:ascii="Arial" w:hAnsi="Arial" w:cs="Arial"/>
          <w:sz w:val="24"/>
          <w:szCs w:val="24"/>
        </w:rPr>
        <w:t>о-</w:t>
      </w:r>
      <w:proofErr w:type="gramEnd"/>
      <w:r w:rsidR="000A752B" w:rsidRPr="00D312A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видеофиксации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 нарушений правил дорожного движения;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установка в новых домах интеллектуальных приборов учета коммунальных ресурсов с возможностью автоматической отправки показаний;</w:t>
      </w:r>
    </w:p>
    <w:p w:rsidR="000A752B" w:rsidRPr="00D312A8" w:rsidRDefault="000A752B" w:rsidP="000A752B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E0AAF">
        <w:rPr>
          <w:rFonts w:ascii="Arial" w:hAnsi="Arial" w:cs="Arial"/>
          <w:sz w:val="24"/>
          <w:szCs w:val="24"/>
        </w:rPr>
        <w:t>-</w:t>
      </w:r>
      <w:r w:rsidRPr="00DE0AAF"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Pr="00D312A8">
        <w:rPr>
          <w:rFonts w:ascii="Arial" w:eastAsiaTheme="minorHAnsi" w:hAnsi="Arial" w:cs="Arial"/>
          <w:sz w:val="24"/>
          <w:szCs w:val="24"/>
          <w:lang w:eastAsia="en-US"/>
        </w:rPr>
        <w:t>оздание современной цифровой среды во всех образовательных и культурных учреждениях города;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D312A8">
        <w:rPr>
          <w:rFonts w:ascii="Arial" w:hAnsi="Arial" w:cs="Arial"/>
          <w:sz w:val="24"/>
          <w:szCs w:val="24"/>
        </w:rPr>
        <w:t>создание единой функциональной платформы для дистанционного обучения;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0A752B" w:rsidRPr="00D312A8">
        <w:rPr>
          <w:rFonts w:ascii="Arial" w:hAnsi="Arial" w:cs="Arial"/>
          <w:sz w:val="24"/>
          <w:szCs w:val="24"/>
        </w:rPr>
        <w:t xml:space="preserve">увеличение доли цифровой наружной рекламы, расширение </w:t>
      </w:r>
      <w:proofErr w:type="gramStart"/>
      <w:r w:rsidR="000A752B" w:rsidRPr="00D312A8">
        <w:rPr>
          <w:rFonts w:ascii="Arial" w:hAnsi="Arial" w:cs="Arial"/>
          <w:sz w:val="24"/>
          <w:szCs w:val="24"/>
        </w:rPr>
        <w:t>сетевых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752B" w:rsidRPr="00D312A8">
        <w:rPr>
          <w:rFonts w:ascii="Arial" w:hAnsi="Arial" w:cs="Arial"/>
          <w:sz w:val="24"/>
          <w:szCs w:val="24"/>
        </w:rPr>
        <w:t>digital</w:t>
      </w:r>
      <w:proofErr w:type="spellEnd"/>
      <w:r w:rsidR="000A752B" w:rsidRPr="00D312A8">
        <w:rPr>
          <w:rFonts w:ascii="Arial" w:hAnsi="Arial" w:cs="Arial"/>
          <w:sz w:val="24"/>
          <w:szCs w:val="24"/>
        </w:rPr>
        <w:t xml:space="preserve">-конструкций; </w:t>
      </w:r>
    </w:p>
    <w:p w:rsidR="000A752B" w:rsidRPr="00D312A8" w:rsidRDefault="000A752B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0AAF">
        <w:rPr>
          <w:rFonts w:ascii="Arial" w:hAnsi="Arial" w:cs="Arial"/>
          <w:sz w:val="24"/>
          <w:szCs w:val="24"/>
        </w:rPr>
        <w:t>-в</w:t>
      </w:r>
      <w:r w:rsidRPr="00D312A8">
        <w:rPr>
          <w:rFonts w:ascii="Arial" w:hAnsi="Arial" w:cs="Arial"/>
          <w:sz w:val="24"/>
          <w:szCs w:val="24"/>
        </w:rPr>
        <w:t>недрение и использование IT-технологий в розничной и оптовой торговле;</w:t>
      </w:r>
    </w:p>
    <w:p w:rsidR="000A752B" w:rsidRPr="00D312A8" w:rsidRDefault="00DE0AAF" w:rsidP="000A752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</w:t>
      </w:r>
      <w:r w:rsidR="000A752B" w:rsidRPr="00D312A8">
        <w:rPr>
          <w:rFonts w:ascii="Arial" w:hAnsi="Arial" w:cs="Arial"/>
          <w:sz w:val="24"/>
          <w:szCs w:val="24"/>
        </w:rPr>
        <w:t xml:space="preserve">величение охвата проводным Интернетом жилых районов города, в том числе частного сектора. </w:t>
      </w:r>
    </w:p>
    <w:p w:rsidR="000A752B" w:rsidRPr="00D312A8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br w:type="page"/>
      </w:r>
    </w:p>
    <w:p w:rsidR="000A752B" w:rsidRPr="00D312A8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hAnsi="Arial" w:cs="Arial"/>
          <w:b/>
          <w:sz w:val="24"/>
          <w:szCs w:val="24"/>
        </w:rPr>
        <w:lastRenderedPageBreak/>
        <w:t xml:space="preserve">5. Целевые индикаторы реализации Стратегии </w:t>
      </w:r>
    </w:p>
    <w:p w:rsidR="000A752B" w:rsidRPr="00D312A8" w:rsidRDefault="000A752B" w:rsidP="000A752B">
      <w:pPr>
        <w:rPr>
          <w:rFonts w:ascii="Arial" w:hAnsi="Arial" w:cs="Arial"/>
          <w:b/>
          <w:sz w:val="24"/>
          <w:szCs w:val="24"/>
        </w:rPr>
      </w:pPr>
    </w:p>
    <w:p w:rsidR="000A752B" w:rsidRPr="00D312A8" w:rsidRDefault="000A752B" w:rsidP="007378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ab/>
        <w:t xml:space="preserve"> В соответствии с Федеральным законом от 28.06.2014 № 172-ФЗ  </w:t>
      </w:r>
      <w:r w:rsidRPr="00D312A8">
        <w:rPr>
          <w:rFonts w:ascii="Arial" w:hAnsi="Arial" w:cs="Arial"/>
          <w:sz w:val="24"/>
          <w:szCs w:val="24"/>
        </w:rPr>
        <w:br/>
        <w:t>«О стратегическом планировании в Российской Федерации» результаты социально-экономического развития характеризуются количественными и (или) качественными показателями. Качественные показатели отражены в ожидаемых результатах до 2030 года в разделе 4  настоящей Стратегии по каждому стратегическому направлению.</w:t>
      </w:r>
    </w:p>
    <w:p w:rsidR="000A752B" w:rsidRPr="00D312A8" w:rsidRDefault="000A752B" w:rsidP="007378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 xml:space="preserve">Количественные целевые индикаторы реализации Стратегии также сформированы на основании ожидаемых результатов реализации стратегических направлений с учетом анализа показателей в сравнении с городами ЦФО, сгруппированы в два этапа реализации Стратегии – 2024 и 2030 годы.  </w:t>
      </w:r>
    </w:p>
    <w:p w:rsidR="000A752B" w:rsidRDefault="000A752B" w:rsidP="000A752B">
      <w:pPr>
        <w:jc w:val="right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t>Таблица 22</w:t>
      </w:r>
    </w:p>
    <w:p w:rsidR="00D312A8" w:rsidRPr="00D312A8" w:rsidRDefault="00D312A8" w:rsidP="000A752B">
      <w:pPr>
        <w:jc w:val="right"/>
        <w:rPr>
          <w:rFonts w:ascii="Arial" w:hAnsi="Arial" w:cs="Arial"/>
          <w:sz w:val="24"/>
          <w:szCs w:val="24"/>
        </w:rPr>
      </w:pPr>
    </w:p>
    <w:p w:rsidR="000A752B" w:rsidRPr="00D312A8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D312A8">
        <w:rPr>
          <w:rFonts w:ascii="Arial" w:hAnsi="Arial" w:cs="Arial"/>
          <w:b/>
          <w:sz w:val="24"/>
          <w:szCs w:val="24"/>
        </w:rPr>
        <w:t>Основные целевые индикаторы реализации Стратегии</w:t>
      </w:r>
    </w:p>
    <w:p w:rsidR="000A752B" w:rsidRPr="00D312A8" w:rsidRDefault="000A752B" w:rsidP="000A752B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946"/>
        <w:gridCol w:w="1352"/>
        <w:gridCol w:w="1352"/>
        <w:gridCol w:w="1127"/>
      </w:tblGrid>
      <w:tr w:rsidR="000A752B" w:rsidRPr="00D312A8" w:rsidTr="00D312A8">
        <w:trPr>
          <w:jc w:val="center"/>
        </w:trPr>
        <w:tc>
          <w:tcPr>
            <w:tcW w:w="553" w:type="dxa"/>
            <w:vMerge w:val="restart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312A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312A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46" w:type="dxa"/>
            <w:vMerge w:val="restart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2479" w:type="dxa"/>
            <w:gridSpan w:val="2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Значение целевого показателя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  <w:vMerge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46" w:type="dxa"/>
            <w:vMerge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</w:tr>
      <w:tr w:rsidR="000A752B" w:rsidRPr="00D312A8" w:rsidTr="00D312A8">
        <w:trPr>
          <w:jc w:val="center"/>
        </w:trPr>
        <w:tc>
          <w:tcPr>
            <w:tcW w:w="8330" w:type="dxa"/>
            <w:gridSpan w:val="5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2A8">
              <w:rPr>
                <w:rFonts w:ascii="Arial" w:hAnsi="Arial" w:cs="Arial"/>
                <w:b/>
                <w:sz w:val="20"/>
                <w:szCs w:val="20"/>
              </w:rPr>
              <w:t>Уровень жизни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Среднемесячная заработная плата</w:t>
            </w:r>
            <w:r w:rsidRPr="00D312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37"/>
            </w:r>
            <w:r w:rsidRPr="00D312A8"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37 178,0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47 700,0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63 900,0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Уровень зарегистрированной безработицы, 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946" w:type="dxa"/>
          </w:tcPr>
          <w:p w:rsidR="000A752B" w:rsidRPr="00D312A8" w:rsidRDefault="000A752B" w:rsidP="00F85196">
            <w:pPr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 xml:space="preserve">Доля  молодых  людей (от 15 до 39 </w:t>
            </w:r>
            <w:r w:rsidR="00F85196">
              <w:rPr>
                <w:rFonts w:ascii="Arial" w:hAnsi="Arial" w:cs="Arial"/>
                <w:sz w:val="20"/>
                <w:szCs w:val="20"/>
              </w:rPr>
              <w:t>л</w:t>
            </w:r>
            <w:r w:rsidRPr="00D312A8">
              <w:rPr>
                <w:rFonts w:ascii="Arial" w:hAnsi="Arial" w:cs="Arial"/>
                <w:sz w:val="20"/>
                <w:szCs w:val="20"/>
              </w:rPr>
              <w:t>ет) в миграционном оттоке населения, 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A752B" w:rsidRPr="00D312A8" w:rsidTr="00D312A8">
        <w:trPr>
          <w:jc w:val="center"/>
        </w:trPr>
        <w:tc>
          <w:tcPr>
            <w:tcW w:w="8330" w:type="dxa"/>
            <w:gridSpan w:val="5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2A8">
              <w:rPr>
                <w:rFonts w:ascii="Arial" w:hAnsi="Arial" w:cs="Arial"/>
                <w:b/>
                <w:sz w:val="20"/>
                <w:szCs w:val="20"/>
              </w:rPr>
              <w:t>Экономика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 xml:space="preserve">Число субъектов малого и среднего предпринимательства в расчете </w:t>
            </w:r>
            <w:r w:rsidRPr="00D312A8">
              <w:rPr>
                <w:rFonts w:ascii="Arial" w:hAnsi="Arial" w:cs="Arial"/>
                <w:bCs/>
                <w:sz w:val="20"/>
                <w:szCs w:val="20"/>
              </w:rPr>
              <w:br/>
              <w:t>на 10 тыс. чел. населения, ед.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636,5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672,0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703,0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Объем инвестиций в основной капитал в расчете на 1 жителя, руб.</w:t>
            </w:r>
            <w:r w:rsidRPr="00D312A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38"/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34 490,6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40 742,4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73 160,0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</w:t>
            </w:r>
            <w:r w:rsidRPr="00D312A8">
              <w:rPr>
                <w:rFonts w:ascii="Arial" w:hAnsi="Arial" w:cs="Arial"/>
                <w:sz w:val="20"/>
                <w:szCs w:val="20"/>
              </w:rPr>
              <w:br/>
              <w:t>и организаций,</w:t>
            </w:r>
            <w:r w:rsidR="00F85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2A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48,4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51,8</w:t>
            </w:r>
          </w:p>
        </w:tc>
      </w:tr>
      <w:tr w:rsidR="000A752B" w:rsidRPr="00D312A8" w:rsidTr="00D312A8">
        <w:trPr>
          <w:jc w:val="center"/>
        </w:trPr>
        <w:tc>
          <w:tcPr>
            <w:tcW w:w="8330" w:type="dxa"/>
            <w:gridSpan w:val="5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2A8">
              <w:rPr>
                <w:rFonts w:ascii="Arial" w:hAnsi="Arial" w:cs="Arial"/>
                <w:b/>
                <w:sz w:val="20"/>
                <w:szCs w:val="20"/>
              </w:rPr>
              <w:t>Городская среда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Общая площадь жилых помещений, приходящаяся в среднем на 1 жителя, кв.</w:t>
            </w:r>
            <w:r w:rsidR="00F851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12A8">
              <w:rPr>
                <w:rFonts w:ascii="Arial" w:hAnsi="Arial" w:cs="Arial"/>
                <w:bCs/>
                <w:sz w:val="20"/>
                <w:szCs w:val="20"/>
              </w:rPr>
              <w:t>м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28,8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Доля протяженности автомобильных дорог, не отвечающих нормативным требованиям, в общей протяженности автомобильных дорог общего пользования местного значения,</w:t>
            </w:r>
            <w:r w:rsidR="00F851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12A8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Прирост индекса качества городской среды по отношению к 2020 году, 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52,0</w:t>
            </w:r>
          </w:p>
        </w:tc>
      </w:tr>
      <w:tr w:rsidR="000A752B" w:rsidRPr="00D312A8" w:rsidTr="00D312A8">
        <w:trPr>
          <w:jc w:val="center"/>
        </w:trPr>
        <w:tc>
          <w:tcPr>
            <w:tcW w:w="8330" w:type="dxa"/>
            <w:gridSpan w:val="5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2A8">
              <w:rPr>
                <w:rFonts w:ascii="Arial" w:hAnsi="Arial" w:cs="Arial"/>
                <w:b/>
                <w:sz w:val="20"/>
                <w:szCs w:val="20"/>
              </w:rPr>
              <w:t>Социальная инфраструктура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946" w:type="dxa"/>
          </w:tcPr>
          <w:p w:rsidR="000A752B" w:rsidRPr="00D312A8" w:rsidRDefault="000A752B" w:rsidP="00E25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  <w:r w:rsidRPr="00E253B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E253B6" w:rsidRPr="00E253B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в возрасте 3-79 лет, 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38,44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47,0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D312A8">
              <w:rPr>
                <w:rFonts w:ascii="Arial" w:hAnsi="Arial" w:cs="Arial"/>
                <w:bCs/>
                <w:sz w:val="20"/>
                <w:szCs w:val="20"/>
              </w:rPr>
              <w:t>численности</w:t>
            </w:r>
            <w:proofErr w:type="gramEnd"/>
            <w:r w:rsidRPr="00D312A8">
              <w:rPr>
                <w:rFonts w:ascii="Arial" w:hAnsi="Arial" w:cs="Arial"/>
                <w:bCs/>
                <w:sz w:val="20"/>
                <w:szCs w:val="20"/>
              </w:rPr>
              <w:t xml:space="preserve"> обучающихся в муниципальных общеобразовательных учреждениях,</w:t>
            </w:r>
            <w:r w:rsidR="00F851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12A8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79,05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bCs/>
                <w:sz w:val="20"/>
                <w:szCs w:val="20"/>
              </w:rPr>
              <w:t xml:space="preserve">Доля обучающихся в муниципальных общеобразовательных учреждениях, </w:t>
            </w:r>
            <w:r w:rsidRPr="00D312A8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занимающихся во вторую (третью) смену, в общей </w:t>
            </w:r>
            <w:proofErr w:type="gramStart"/>
            <w:r w:rsidRPr="00D312A8">
              <w:rPr>
                <w:rFonts w:ascii="Arial" w:hAnsi="Arial" w:cs="Arial"/>
                <w:bCs/>
                <w:sz w:val="20"/>
                <w:szCs w:val="20"/>
              </w:rPr>
              <w:t>численности</w:t>
            </w:r>
            <w:proofErr w:type="gramEnd"/>
            <w:r w:rsidRPr="00D312A8">
              <w:rPr>
                <w:rFonts w:ascii="Arial" w:hAnsi="Arial" w:cs="Arial"/>
                <w:bCs/>
                <w:sz w:val="20"/>
                <w:szCs w:val="20"/>
              </w:rPr>
              <w:t xml:space="preserve"> обучающихся в муниципальных общеобразовательных учреждениях,</w:t>
            </w:r>
            <w:r w:rsidR="00F851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12A8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lastRenderedPageBreak/>
              <w:t>10,8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 xml:space="preserve">Доля детей в возрасте 1 – 6 лет, получающих дошкольную образовательную услугу и (или) услугу </w:t>
            </w:r>
            <w:r w:rsidRPr="00D312A8">
              <w:rPr>
                <w:rFonts w:ascii="Arial" w:hAnsi="Arial" w:cs="Arial"/>
                <w:sz w:val="20"/>
                <w:szCs w:val="20"/>
              </w:rPr>
              <w:br/>
              <w:t xml:space="preserve">по их содержанию в муниципальных образовательных учреждениях в общей численности детей в возрасте </w:t>
            </w:r>
            <w:r w:rsidRPr="00D312A8">
              <w:rPr>
                <w:rFonts w:ascii="Arial" w:hAnsi="Arial" w:cs="Arial"/>
                <w:sz w:val="20"/>
                <w:szCs w:val="20"/>
              </w:rPr>
              <w:br/>
              <w:t>1 – 6 лет,</w:t>
            </w:r>
            <w:r w:rsidR="00F85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2A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Туристический поток, тыс. чел.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130,9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680,0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</w:tr>
      <w:tr w:rsidR="000A752B" w:rsidRPr="00D312A8" w:rsidTr="00D312A8">
        <w:trPr>
          <w:jc w:val="center"/>
        </w:trPr>
        <w:tc>
          <w:tcPr>
            <w:tcW w:w="8330" w:type="dxa"/>
            <w:gridSpan w:val="5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2A8">
              <w:rPr>
                <w:rFonts w:ascii="Arial" w:hAnsi="Arial" w:cs="Arial"/>
                <w:b/>
                <w:sz w:val="20"/>
                <w:szCs w:val="20"/>
              </w:rPr>
              <w:t>Муниципальное управление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Доля населения города Иванова, охваченного деятельностью ТОС, %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0A752B" w:rsidRPr="00D312A8" w:rsidTr="00D312A8">
        <w:trPr>
          <w:jc w:val="center"/>
        </w:trPr>
        <w:tc>
          <w:tcPr>
            <w:tcW w:w="553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46" w:type="dxa"/>
          </w:tcPr>
          <w:p w:rsidR="000A752B" w:rsidRPr="00D312A8" w:rsidRDefault="000A752B" w:rsidP="000A752B">
            <w:pPr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городского округа, % 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80,75</w:t>
            </w:r>
          </w:p>
        </w:tc>
        <w:tc>
          <w:tcPr>
            <w:tcW w:w="1352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83,0</w:t>
            </w:r>
          </w:p>
        </w:tc>
        <w:tc>
          <w:tcPr>
            <w:tcW w:w="1127" w:type="dxa"/>
          </w:tcPr>
          <w:p w:rsidR="000A752B" w:rsidRPr="00D312A8" w:rsidRDefault="000A752B" w:rsidP="000A7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2A8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</w:tbl>
    <w:p w:rsidR="000A752B" w:rsidRPr="003B7D5C" w:rsidRDefault="000A752B" w:rsidP="000A752B">
      <w:pPr>
        <w:jc w:val="both"/>
      </w:pPr>
      <w:r w:rsidRPr="003B7D5C">
        <w:tab/>
      </w:r>
    </w:p>
    <w:p w:rsidR="000A752B" w:rsidRPr="00D312A8" w:rsidRDefault="000A752B" w:rsidP="000A752B">
      <w:pPr>
        <w:jc w:val="both"/>
        <w:rPr>
          <w:rFonts w:ascii="Arial" w:hAnsi="Arial" w:cs="Arial"/>
          <w:sz w:val="24"/>
          <w:szCs w:val="24"/>
        </w:rPr>
      </w:pPr>
      <w:r w:rsidRPr="003B7D5C">
        <w:tab/>
      </w:r>
      <w:r w:rsidRPr="00D312A8">
        <w:rPr>
          <w:rFonts w:ascii="Arial" w:hAnsi="Arial" w:cs="Arial"/>
          <w:sz w:val="24"/>
          <w:szCs w:val="24"/>
        </w:rPr>
        <w:t xml:space="preserve">В целях взаимосвязи документов стратегического планирования на уровне муниципального образования целевыми индикаторами реализации Стратегии являются также показатели муниципальных программ города Иванова, прогноза социально-экономического развития города Иванова на среднесрочный и долгосрочный периоды, бюджетного прогноза города Иванова. </w:t>
      </w:r>
    </w:p>
    <w:p w:rsidR="000A752B" w:rsidRPr="00D312A8" w:rsidRDefault="000A752B" w:rsidP="000A752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D312A8">
        <w:rPr>
          <w:rFonts w:ascii="Arial" w:hAnsi="Arial" w:cs="Arial"/>
          <w:sz w:val="24"/>
          <w:szCs w:val="24"/>
        </w:rPr>
        <w:br w:type="page"/>
      </w:r>
    </w:p>
    <w:p w:rsidR="000A752B" w:rsidRPr="000A4AA4" w:rsidRDefault="000A752B" w:rsidP="000A752B">
      <w:pPr>
        <w:jc w:val="center"/>
        <w:rPr>
          <w:rFonts w:ascii="Arial" w:hAnsi="Arial" w:cs="Arial"/>
          <w:b/>
          <w:sz w:val="24"/>
          <w:szCs w:val="24"/>
        </w:rPr>
      </w:pPr>
      <w:r w:rsidRPr="000A4AA4">
        <w:rPr>
          <w:rFonts w:ascii="Arial" w:hAnsi="Arial" w:cs="Arial"/>
          <w:b/>
          <w:sz w:val="24"/>
          <w:szCs w:val="24"/>
        </w:rPr>
        <w:lastRenderedPageBreak/>
        <w:t xml:space="preserve">6. Этапы и механизмы реализации Стратегии </w:t>
      </w:r>
    </w:p>
    <w:p w:rsidR="000A752B" w:rsidRPr="000A4AA4" w:rsidRDefault="000A752B" w:rsidP="000A752B">
      <w:pPr>
        <w:rPr>
          <w:rFonts w:ascii="Arial" w:hAnsi="Arial" w:cs="Arial"/>
          <w:b/>
          <w:sz w:val="24"/>
          <w:szCs w:val="24"/>
        </w:rPr>
      </w:pPr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A4AA4">
        <w:rPr>
          <w:rFonts w:ascii="Arial" w:hAnsi="Arial" w:cs="Arial"/>
          <w:sz w:val="24"/>
          <w:szCs w:val="24"/>
        </w:rPr>
        <w:t xml:space="preserve">Основные этапы реализации Стратегии – 2024 и 2030 годы. </w:t>
      </w:r>
      <w:proofErr w:type="gramStart"/>
      <w:r w:rsidRPr="000A4AA4">
        <w:rPr>
          <w:rFonts w:ascii="Arial" w:hAnsi="Arial" w:cs="Arial"/>
          <w:sz w:val="24"/>
          <w:szCs w:val="24"/>
        </w:rPr>
        <w:t>Указанные этапы определены с учетом сроков реализации национальных проектов, государственных</w:t>
      </w:r>
      <w:r w:rsidR="000A4AA4">
        <w:rPr>
          <w:rFonts w:ascii="Arial" w:hAnsi="Arial" w:cs="Arial"/>
          <w:sz w:val="24"/>
          <w:szCs w:val="24"/>
        </w:rPr>
        <w:t xml:space="preserve"> </w:t>
      </w:r>
      <w:r w:rsidRPr="000A4AA4">
        <w:rPr>
          <w:rFonts w:ascii="Arial" w:hAnsi="Arial" w:cs="Arial"/>
          <w:sz w:val="24"/>
          <w:szCs w:val="24"/>
        </w:rPr>
        <w:t>и муниципальных программ (до 2024 года), а также с учетом сроков, определенных Указом Президента Российской Федерации</w:t>
      </w:r>
      <w:r w:rsidR="00D312A8">
        <w:rPr>
          <w:rFonts w:ascii="Arial" w:hAnsi="Arial" w:cs="Arial"/>
          <w:sz w:val="24"/>
          <w:szCs w:val="24"/>
        </w:rPr>
        <w:t xml:space="preserve"> </w:t>
      </w:r>
      <w:r w:rsidRPr="000A4AA4">
        <w:rPr>
          <w:rFonts w:ascii="Arial" w:hAnsi="Arial" w:cs="Arial"/>
          <w:sz w:val="24"/>
          <w:szCs w:val="24"/>
        </w:rPr>
        <w:t xml:space="preserve">от 21.07.2020 № 474 </w:t>
      </w:r>
      <w:r w:rsidR="000A4AA4">
        <w:rPr>
          <w:rFonts w:ascii="Arial" w:hAnsi="Arial" w:cs="Arial"/>
          <w:sz w:val="24"/>
          <w:szCs w:val="24"/>
        </w:rPr>
        <w:t xml:space="preserve">                                      </w:t>
      </w:r>
      <w:r w:rsidRPr="000A4AA4">
        <w:rPr>
          <w:rFonts w:ascii="Arial" w:hAnsi="Arial" w:cs="Arial"/>
          <w:sz w:val="24"/>
          <w:szCs w:val="24"/>
        </w:rPr>
        <w:t xml:space="preserve">«О национальных целях развития Российской Федерации на период до 2030 года» и требованиями к длительности долгосрочного периода планирования в соответствии с законодательством о стратегическом планировании. </w:t>
      </w:r>
      <w:proofErr w:type="gramEnd"/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A4AA4">
        <w:rPr>
          <w:rFonts w:ascii="Arial" w:hAnsi="Arial" w:cs="Arial"/>
          <w:sz w:val="24"/>
          <w:szCs w:val="24"/>
        </w:rPr>
        <w:t xml:space="preserve">Механизмами реализации стратегических направлений являются: </w:t>
      </w:r>
    </w:p>
    <w:p w:rsidR="000A752B" w:rsidRPr="000A4AA4" w:rsidRDefault="000A4AA4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A4AA4">
        <w:rPr>
          <w:rFonts w:ascii="Arial" w:hAnsi="Arial" w:cs="Arial"/>
          <w:sz w:val="24"/>
          <w:szCs w:val="24"/>
        </w:rPr>
        <w:t>реализация муниципальных программ, в том числе с привлечением средств региональных и национальных проектов;</w:t>
      </w:r>
    </w:p>
    <w:p w:rsidR="000A752B" w:rsidRPr="000A4AA4" w:rsidRDefault="000A4AA4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A4AA4">
        <w:rPr>
          <w:rFonts w:ascii="Arial" w:hAnsi="Arial" w:cs="Arial"/>
          <w:sz w:val="24"/>
          <w:szCs w:val="24"/>
        </w:rPr>
        <w:t xml:space="preserve">активное применение механизмов </w:t>
      </w:r>
      <w:proofErr w:type="spellStart"/>
      <w:r w:rsidR="000A752B" w:rsidRPr="000A4AA4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0A752B" w:rsidRPr="000A4AA4">
        <w:rPr>
          <w:rFonts w:ascii="Arial" w:hAnsi="Arial" w:cs="Arial"/>
          <w:sz w:val="24"/>
          <w:szCs w:val="24"/>
        </w:rPr>
        <w:t>-частного партнерства;</w:t>
      </w:r>
    </w:p>
    <w:p w:rsidR="000A752B" w:rsidRPr="000A4AA4" w:rsidRDefault="000A4AA4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A752B" w:rsidRPr="000A4AA4">
        <w:rPr>
          <w:rFonts w:ascii="Arial" w:hAnsi="Arial" w:cs="Arial"/>
          <w:sz w:val="24"/>
          <w:szCs w:val="24"/>
        </w:rPr>
        <w:t>поддержка частных инициатив и проектов, открытая информационная политика города Иванова.</w:t>
      </w:r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A4AA4">
        <w:rPr>
          <w:rFonts w:ascii="Arial" w:hAnsi="Arial" w:cs="Arial"/>
          <w:sz w:val="24"/>
          <w:szCs w:val="24"/>
        </w:rPr>
        <w:t>Основным документом, в который включены инструменты реализации Стратегии, является план мероприятий по реализации Стратегии, который должен быть принят</w:t>
      </w:r>
      <w:r w:rsidR="000A4AA4">
        <w:rPr>
          <w:rFonts w:ascii="Arial" w:hAnsi="Arial" w:cs="Arial"/>
          <w:sz w:val="24"/>
          <w:szCs w:val="24"/>
        </w:rPr>
        <w:t xml:space="preserve"> </w:t>
      </w:r>
      <w:r w:rsidRPr="000A4AA4">
        <w:rPr>
          <w:rFonts w:ascii="Arial" w:hAnsi="Arial" w:cs="Arial"/>
          <w:sz w:val="24"/>
          <w:szCs w:val="24"/>
        </w:rPr>
        <w:t>в с</w:t>
      </w:r>
      <w:r w:rsidR="00F85196">
        <w:rPr>
          <w:rFonts w:ascii="Arial" w:hAnsi="Arial" w:cs="Arial"/>
          <w:sz w:val="24"/>
          <w:szCs w:val="24"/>
        </w:rPr>
        <w:t>оответствии со сроками, определе</w:t>
      </w:r>
      <w:r w:rsidRPr="000A4AA4">
        <w:rPr>
          <w:rFonts w:ascii="Arial" w:hAnsi="Arial" w:cs="Arial"/>
          <w:sz w:val="24"/>
          <w:szCs w:val="24"/>
        </w:rPr>
        <w:t xml:space="preserve">нными Порядком разработки, корректировки, мониторинга и контроля реализации стратегии социально-экономического развития городского округа Иваново и плана мероприятий по реализации стратегии социально-экономического развития городского округа </w:t>
      </w:r>
      <w:r w:rsidR="00F85196">
        <w:rPr>
          <w:rFonts w:ascii="Arial" w:hAnsi="Arial" w:cs="Arial"/>
          <w:sz w:val="24"/>
          <w:szCs w:val="24"/>
        </w:rPr>
        <w:t>И</w:t>
      </w:r>
      <w:r w:rsidRPr="000A4AA4">
        <w:rPr>
          <w:rFonts w:ascii="Arial" w:hAnsi="Arial" w:cs="Arial"/>
          <w:sz w:val="24"/>
          <w:szCs w:val="24"/>
        </w:rPr>
        <w:t>ваново.</w:t>
      </w:r>
    </w:p>
    <w:p w:rsidR="000A752B" w:rsidRPr="00B15AF8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A4AA4">
        <w:rPr>
          <w:rFonts w:ascii="Arial" w:hAnsi="Arial" w:cs="Arial"/>
          <w:sz w:val="24"/>
          <w:szCs w:val="24"/>
        </w:rPr>
        <w:t xml:space="preserve">Перечень муниципальных программ города Иванова до 2024 года представлен в таблице </w:t>
      </w:r>
      <w:r w:rsidRPr="00B15AF8">
        <w:rPr>
          <w:rFonts w:ascii="Arial" w:hAnsi="Arial" w:cs="Arial"/>
          <w:sz w:val="24"/>
          <w:szCs w:val="24"/>
        </w:rPr>
        <w:t>2</w:t>
      </w:r>
      <w:r w:rsidR="00FA1ABF" w:rsidRPr="00B15AF8">
        <w:rPr>
          <w:rFonts w:ascii="Arial" w:hAnsi="Arial" w:cs="Arial"/>
          <w:sz w:val="24"/>
          <w:szCs w:val="24"/>
        </w:rPr>
        <w:t>3</w:t>
      </w:r>
      <w:r w:rsidRPr="00B15AF8">
        <w:rPr>
          <w:rFonts w:ascii="Arial" w:hAnsi="Arial" w:cs="Arial"/>
          <w:sz w:val="24"/>
          <w:szCs w:val="24"/>
        </w:rPr>
        <w:t>.</w:t>
      </w:r>
    </w:p>
    <w:p w:rsidR="000A752B" w:rsidRPr="00B15AF8" w:rsidRDefault="000A752B" w:rsidP="000A4AA4">
      <w:pPr>
        <w:autoSpaceDE w:val="0"/>
        <w:autoSpaceDN w:val="0"/>
        <w:adjustRightInd w:val="0"/>
        <w:ind w:right="-52"/>
        <w:jc w:val="right"/>
        <w:rPr>
          <w:rFonts w:ascii="Arial" w:hAnsi="Arial" w:cs="Arial"/>
          <w:sz w:val="24"/>
          <w:szCs w:val="24"/>
        </w:rPr>
      </w:pPr>
      <w:r w:rsidRPr="00B15AF8">
        <w:rPr>
          <w:rFonts w:ascii="Arial" w:hAnsi="Arial" w:cs="Arial"/>
          <w:sz w:val="24"/>
          <w:szCs w:val="24"/>
        </w:rPr>
        <w:t>Таблица 2</w:t>
      </w:r>
      <w:r w:rsidR="00FA1ABF" w:rsidRPr="00B15AF8">
        <w:rPr>
          <w:rFonts w:ascii="Arial" w:hAnsi="Arial" w:cs="Arial"/>
          <w:sz w:val="24"/>
          <w:szCs w:val="24"/>
        </w:rPr>
        <w:t>3</w:t>
      </w:r>
    </w:p>
    <w:p w:rsidR="000A4AA4" w:rsidRPr="000A4AA4" w:rsidRDefault="000A4AA4" w:rsidP="000A4AA4">
      <w:pPr>
        <w:autoSpaceDE w:val="0"/>
        <w:autoSpaceDN w:val="0"/>
        <w:adjustRightInd w:val="0"/>
        <w:ind w:right="-52"/>
        <w:jc w:val="right"/>
        <w:rPr>
          <w:rFonts w:ascii="Arial" w:hAnsi="Arial" w:cs="Arial"/>
          <w:sz w:val="24"/>
          <w:szCs w:val="24"/>
        </w:rPr>
      </w:pPr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A4AA4">
        <w:rPr>
          <w:rFonts w:ascii="Arial" w:hAnsi="Arial" w:cs="Arial"/>
          <w:b/>
          <w:sz w:val="24"/>
          <w:szCs w:val="24"/>
        </w:rPr>
        <w:t>Перечень муниципальных программ города Иванова</w:t>
      </w:r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8364" w:type="dxa"/>
        <w:tblInd w:w="108" w:type="dxa"/>
        <w:tblLook w:val="04A0" w:firstRow="1" w:lastRow="0" w:firstColumn="1" w:lastColumn="0" w:noHBand="0" w:noVBand="1"/>
      </w:tblPr>
      <w:tblGrid>
        <w:gridCol w:w="585"/>
        <w:gridCol w:w="2392"/>
        <w:gridCol w:w="5387"/>
      </w:tblGrid>
      <w:tr w:rsidR="000A752B" w:rsidRPr="000A4AA4" w:rsidTr="000A4AA4">
        <w:trPr>
          <w:tblHeader/>
        </w:trPr>
        <w:tc>
          <w:tcPr>
            <w:tcW w:w="585" w:type="dxa"/>
            <w:vAlign w:val="center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AA4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0A4AA4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A4AA4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392" w:type="dxa"/>
            <w:vAlign w:val="center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AA4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387" w:type="dxa"/>
            <w:vAlign w:val="center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AA4">
              <w:rPr>
                <w:rFonts w:ascii="Arial" w:hAnsi="Arial" w:cs="Arial"/>
                <w:b/>
                <w:sz w:val="20"/>
                <w:szCs w:val="20"/>
              </w:rPr>
              <w:t>Основные цели программы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Развитие образования города Иванова</w:t>
            </w:r>
          </w:p>
        </w:tc>
        <w:tc>
          <w:tcPr>
            <w:tcW w:w="5387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Повышение качества образовательных услуг и обеспечение возможности для населения города Иванова получить доступное образование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Забота и поддержка</w:t>
            </w:r>
          </w:p>
        </w:tc>
        <w:tc>
          <w:tcPr>
            <w:tcW w:w="5387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Обеспечение предоставления социальных гарантий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и дополнительных мер социальной поддержки отдельным категориям граждан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Реализация молодежной политики и организация общегородских мероприятий </w:t>
            </w:r>
          </w:p>
        </w:tc>
        <w:tc>
          <w:tcPr>
            <w:tcW w:w="5387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Увеличение числа молодых людей, принимающих участие в мероприятиях для детей и молодежи, в том числе «трудных подростков».</w:t>
            </w:r>
          </w:p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Нравственное, патриотическое и трудовое воспитание жителей города Иванова.</w:t>
            </w:r>
          </w:p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Организация досуга горожан.</w:t>
            </w:r>
          </w:p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Поддержка сложившихся и становление новых традиций и форм городской жизни.</w:t>
            </w:r>
          </w:p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Пропаганда здорового образа жизни.</w:t>
            </w:r>
          </w:p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Поддержка талантливой молодежи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Культурное пространство города Иванова </w:t>
            </w:r>
          </w:p>
        </w:tc>
        <w:tc>
          <w:tcPr>
            <w:tcW w:w="5387" w:type="dxa"/>
          </w:tcPr>
          <w:p w:rsidR="000A752B" w:rsidRPr="000A4AA4" w:rsidRDefault="000A752B" w:rsidP="007628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Повышение доступности населения города Иванова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к культурным ценностям, информации и знаниям, организация на высоком уровне досуга жителей города Иванова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Развитие физической культуры и спорта в городе Иванове </w:t>
            </w:r>
          </w:p>
        </w:tc>
        <w:tc>
          <w:tcPr>
            <w:tcW w:w="5387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2" w:type="dxa"/>
          </w:tcPr>
          <w:p w:rsidR="007628E2" w:rsidRPr="000A4AA4" w:rsidRDefault="000A752B" w:rsidP="00216B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Благоустройство территорий города Иванова</w:t>
            </w:r>
          </w:p>
        </w:tc>
        <w:tc>
          <w:tcPr>
            <w:tcW w:w="5387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Безопасный город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Повышение уровня безопасности города Иванова в </w:t>
            </w:r>
            <w:r w:rsidRPr="000A4AA4">
              <w:rPr>
                <w:rFonts w:ascii="Arial" w:hAnsi="Arial" w:cs="Arial"/>
                <w:sz w:val="20"/>
                <w:szCs w:val="20"/>
              </w:rPr>
              <w:lastRenderedPageBreak/>
              <w:t>части вопросов, отнесенных к ведению органов местного самоуправления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качественным жильем и услугами жилищно-коммунального хозяйства населения города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Выполнение обязательств по обеспечению жильем определенных категорий граждан, а также обеспечение сохранности жилищного фонда и повышение качества предоставления жилищно-коммунальных услуг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Градостроительство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 xml:space="preserve">и территориальное планирование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Обеспечение устойчивого развития муниципального образования путем комплексного решения вопросов территориального планирования, направленного на создание условий для повышения качества жизни населения, повышение </w:t>
            </w:r>
            <w:proofErr w:type="gramStart"/>
            <w:r w:rsidRPr="000A4AA4">
              <w:rPr>
                <w:rFonts w:ascii="Arial" w:hAnsi="Arial" w:cs="Arial"/>
                <w:sz w:val="20"/>
                <w:szCs w:val="20"/>
              </w:rPr>
              <w:t>эффективности реализации мероприятий органов местного самоуправления</w:t>
            </w:r>
            <w:proofErr w:type="gramEnd"/>
            <w:r w:rsidRPr="000A4AA4">
              <w:rPr>
                <w:rFonts w:ascii="Arial" w:hAnsi="Arial" w:cs="Arial"/>
                <w:sz w:val="20"/>
                <w:szCs w:val="20"/>
              </w:rPr>
              <w:t xml:space="preserve"> в сфере градостроительной деятельности города Иванова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Развитие субъектов малого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 xml:space="preserve">и среднего предпринимательства в городе Иванове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Создание условий для повышения предпринимательской активности и развития малого и среднего предпринимательства в городе Иванове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Совершенствование местного самоуправления города Иванова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открытого, ответственного и эффективного местного самоуправления в городе Иванове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Управление муниципальными финансами и муниципальным долгом города Иванова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качественного управления муниципальными финансами города Иванова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Управление муниципальным имуществом города Иванова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эффективного управления муниципальным имуществом города Иванова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Электронный город</w:t>
            </w:r>
          </w:p>
        </w:tc>
        <w:tc>
          <w:tcPr>
            <w:tcW w:w="5387" w:type="dxa"/>
          </w:tcPr>
          <w:p w:rsidR="00C779F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Создание условий для получения населением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и организациями преимуществ от применения информационных и телекоммуникационных технологий на основе формирования единого информационного пространства на территории</w:t>
            </w:r>
          </w:p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города Иванова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Энергосбережение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и повышение энергетической эффективности в городе Иванове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Координация мероприятий по энергосбережению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и повышению энергетической эффективности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Повышение качества и комфорта городской среды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на территории городского округа Иваново</w:t>
            </w:r>
          </w:p>
        </w:tc>
      </w:tr>
      <w:tr w:rsidR="000A752B" w:rsidRPr="000A4AA4" w:rsidTr="000A4AA4">
        <w:tc>
          <w:tcPr>
            <w:tcW w:w="585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92" w:type="dxa"/>
          </w:tcPr>
          <w:p w:rsidR="000A752B" w:rsidRPr="000A4AA4" w:rsidRDefault="000A752B" w:rsidP="000A75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Охрана окружающей среды муниципального образования городской округ Иваново </w:t>
            </w:r>
          </w:p>
        </w:tc>
        <w:tc>
          <w:tcPr>
            <w:tcW w:w="5387" w:type="dxa"/>
          </w:tcPr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 xml:space="preserve">Стабилизация и улучшение экологической обстановки путем снижения уровня антропогенного воздействия </w:t>
            </w:r>
            <w:r w:rsidRPr="000A4AA4">
              <w:rPr>
                <w:rFonts w:ascii="Arial" w:hAnsi="Arial" w:cs="Arial"/>
                <w:sz w:val="20"/>
                <w:szCs w:val="20"/>
              </w:rPr>
              <w:br/>
              <w:t>на окружающую среду на территории города Иванова.</w:t>
            </w:r>
          </w:p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Обеспечение экологически устойчивого развития территорий зеленых насаждений, создание эффективной и устойчивой системы озеленения города Иванова</w:t>
            </w:r>
            <w:r w:rsidR="003469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752B" w:rsidRPr="000A4AA4" w:rsidRDefault="000A752B" w:rsidP="003469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4AA4">
              <w:rPr>
                <w:rFonts w:ascii="Arial" w:hAnsi="Arial" w:cs="Arial"/>
                <w:sz w:val="20"/>
                <w:szCs w:val="20"/>
              </w:rPr>
              <w:t>Регулирование численности животных без владельцев, а также недопущение появления и распространения заболеваний, общих для человека и животных</w:t>
            </w:r>
          </w:p>
        </w:tc>
      </w:tr>
    </w:tbl>
    <w:p w:rsidR="000A752B" w:rsidRPr="000A4AA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A752B" w:rsidRPr="000A4AA4" w:rsidRDefault="000A752B" w:rsidP="000A4AA4">
      <w:pPr>
        <w:autoSpaceDE w:val="0"/>
        <w:autoSpaceDN w:val="0"/>
        <w:adjustRightInd w:val="0"/>
        <w:ind w:firstLine="566"/>
        <w:jc w:val="both"/>
        <w:rPr>
          <w:rFonts w:ascii="Arial" w:hAnsi="Arial" w:cs="Arial"/>
          <w:sz w:val="24"/>
          <w:szCs w:val="24"/>
        </w:rPr>
      </w:pPr>
      <w:r w:rsidRPr="000A4AA4">
        <w:rPr>
          <w:rFonts w:ascii="Arial" w:hAnsi="Arial" w:cs="Arial"/>
          <w:sz w:val="24"/>
          <w:szCs w:val="24"/>
        </w:rPr>
        <w:t>Муниципальные программы содержат комплекс планируемых мероприятий, взаимоувязанных по задачам, срокам осуществления, исполнителям и ресурсам</w:t>
      </w:r>
      <w:r w:rsidR="000A4AA4">
        <w:rPr>
          <w:rFonts w:ascii="Arial" w:hAnsi="Arial" w:cs="Arial"/>
          <w:sz w:val="24"/>
          <w:szCs w:val="24"/>
        </w:rPr>
        <w:t xml:space="preserve"> </w:t>
      </w:r>
      <w:r w:rsidRPr="000A4AA4">
        <w:rPr>
          <w:rFonts w:ascii="Arial" w:hAnsi="Arial" w:cs="Arial"/>
          <w:sz w:val="24"/>
          <w:szCs w:val="24"/>
        </w:rPr>
        <w:t xml:space="preserve">и обеспечивают наиболее эффективное </w:t>
      </w:r>
      <w:r w:rsidRPr="000A4AA4">
        <w:rPr>
          <w:rFonts w:ascii="Arial" w:hAnsi="Arial" w:cs="Arial"/>
          <w:sz w:val="24"/>
          <w:szCs w:val="24"/>
        </w:rPr>
        <w:lastRenderedPageBreak/>
        <w:t xml:space="preserve">достижение целей и решение задач социально-экономического развития города Иванова. </w:t>
      </w:r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A4AA4">
        <w:rPr>
          <w:rFonts w:ascii="Arial" w:hAnsi="Arial" w:cs="Arial"/>
          <w:sz w:val="24"/>
          <w:szCs w:val="24"/>
        </w:rPr>
        <w:t>Кроме этого, реализация Стратегии будет осуществляться путем выполнения программ комплексного развития (</w:t>
      </w:r>
      <w:r w:rsidRPr="000A4AA4">
        <w:rPr>
          <w:rFonts w:ascii="Arial" w:eastAsiaTheme="minorHAnsi" w:hAnsi="Arial" w:cs="Arial"/>
          <w:bCs/>
          <w:sz w:val="24"/>
          <w:szCs w:val="24"/>
          <w:lang w:eastAsia="en-US"/>
        </w:rPr>
        <w:t>транспортной инфраструктуры</w:t>
      </w:r>
      <w:r w:rsidRPr="000A4AA4">
        <w:rPr>
          <w:rStyle w:val="af0"/>
          <w:rFonts w:ascii="Arial" w:eastAsiaTheme="minorHAnsi" w:hAnsi="Arial" w:cs="Arial"/>
          <w:bCs/>
          <w:sz w:val="24"/>
          <w:szCs w:val="24"/>
          <w:lang w:eastAsia="en-US"/>
        </w:rPr>
        <w:footnoteReference w:id="39"/>
      </w:r>
      <w:r w:rsidRPr="000A4AA4">
        <w:rPr>
          <w:rFonts w:ascii="Arial" w:eastAsiaTheme="minorHAnsi" w:hAnsi="Arial" w:cs="Arial"/>
          <w:bCs/>
          <w:sz w:val="24"/>
          <w:szCs w:val="24"/>
          <w:lang w:eastAsia="en-US"/>
        </w:rPr>
        <w:t>, систем коммунальной инфраструктуры</w:t>
      </w:r>
      <w:r w:rsidRPr="000A4AA4">
        <w:rPr>
          <w:rStyle w:val="af0"/>
          <w:rFonts w:ascii="Arial" w:eastAsiaTheme="minorHAnsi" w:hAnsi="Arial" w:cs="Arial"/>
          <w:bCs/>
          <w:sz w:val="24"/>
          <w:szCs w:val="24"/>
          <w:lang w:eastAsia="en-US"/>
        </w:rPr>
        <w:footnoteReference w:id="40"/>
      </w:r>
      <w:r w:rsidRPr="000A4AA4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социальной инфраструктуры</w:t>
      </w:r>
      <w:r w:rsidRPr="000A4AA4">
        <w:rPr>
          <w:rStyle w:val="af0"/>
          <w:rFonts w:ascii="Arial" w:eastAsiaTheme="minorHAnsi" w:hAnsi="Arial" w:cs="Arial"/>
          <w:bCs/>
          <w:sz w:val="24"/>
          <w:szCs w:val="24"/>
          <w:lang w:eastAsia="en-US"/>
        </w:rPr>
        <w:footnoteReference w:id="41"/>
      </w:r>
      <w:r w:rsidRPr="000A4AA4">
        <w:rPr>
          <w:rFonts w:ascii="Arial" w:hAnsi="Arial" w:cs="Arial"/>
          <w:sz w:val="24"/>
          <w:szCs w:val="24"/>
        </w:rPr>
        <w:t>), а также</w:t>
      </w:r>
      <w:r w:rsidRPr="000A4AA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муниципальной адресной инвестиционной программы</w:t>
      </w:r>
      <w:r w:rsidRPr="000A4AA4">
        <w:rPr>
          <w:rStyle w:val="af0"/>
          <w:rFonts w:ascii="Arial" w:eastAsiaTheme="minorHAnsi" w:hAnsi="Arial" w:cs="Arial"/>
          <w:bCs/>
          <w:sz w:val="24"/>
          <w:szCs w:val="24"/>
          <w:lang w:eastAsia="en-US"/>
        </w:rPr>
        <w:footnoteReference w:id="42"/>
      </w:r>
      <w:r w:rsidRPr="000A4AA4">
        <w:rPr>
          <w:rFonts w:ascii="Arial" w:hAnsi="Arial" w:cs="Arial"/>
          <w:sz w:val="24"/>
          <w:szCs w:val="24"/>
        </w:rPr>
        <w:t xml:space="preserve"> и различных проектов и инвестиционных программ, реализуемых предприятиями и организациями города.</w:t>
      </w:r>
    </w:p>
    <w:p w:rsidR="000A752B" w:rsidRPr="000A4AA4" w:rsidRDefault="000A752B" w:rsidP="000A752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0A752B" w:rsidRPr="00DB13B6" w:rsidRDefault="000A752B" w:rsidP="000A752B">
      <w:pPr>
        <w:autoSpaceDE w:val="0"/>
        <w:autoSpaceDN w:val="0"/>
        <w:adjustRightInd w:val="0"/>
        <w:ind w:firstLine="708"/>
        <w:jc w:val="both"/>
      </w:pPr>
    </w:p>
    <w:p w:rsidR="000A752B" w:rsidRPr="00526DA0" w:rsidRDefault="000A752B" w:rsidP="00526DA0">
      <w:pPr>
        <w:rPr>
          <w:rFonts w:ascii="Arial" w:hAnsi="Arial" w:cs="Arial"/>
          <w:sz w:val="24"/>
          <w:szCs w:val="24"/>
        </w:rPr>
      </w:pPr>
    </w:p>
    <w:sectPr w:rsidR="000A752B" w:rsidRPr="00526DA0" w:rsidSect="000E6649">
      <w:pgSz w:w="11906" w:h="16838"/>
      <w:pgMar w:top="568" w:right="1797" w:bottom="42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91" w:rsidRDefault="00AB5B91" w:rsidP="000A752B">
      <w:r>
        <w:separator/>
      </w:r>
    </w:p>
  </w:endnote>
  <w:endnote w:type="continuationSeparator" w:id="0">
    <w:p w:rsidR="00AB5B91" w:rsidRDefault="00AB5B91" w:rsidP="000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91" w:rsidRDefault="00AB5B91" w:rsidP="000A752B">
      <w:r>
        <w:separator/>
      </w:r>
    </w:p>
  </w:footnote>
  <w:footnote w:type="continuationSeparator" w:id="0">
    <w:p w:rsidR="00AB5B91" w:rsidRDefault="00AB5B91" w:rsidP="000A752B">
      <w:r>
        <w:continuationSeparator/>
      </w:r>
    </w:p>
  </w:footnote>
  <w:footnote w:id="1">
    <w:p w:rsidR="00C34073" w:rsidRPr="000A752B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0A752B">
        <w:rPr>
          <w:rFonts w:ascii="Arial" w:hAnsi="Arial" w:cs="Arial"/>
        </w:rPr>
        <w:t>Постановление Правительства Ивановской области от 27.04.2021 № 220-п «Об утверждении Стратегии социально-экономического развития Ивановской области до 2024 года».</w:t>
      </w:r>
    </w:p>
  </w:footnote>
  <w:footnote w:id="2">
    <w:p w:rsidR="00C34073" w:rsidRPr="00282C52" w:rsidRDefault="00C34073" w:rsidP="000A752B">
      <w:pPr>
        <w:pStyle w:val="af1"/>
        <w:jc w:val="both"/>
        <w:rPr>
          <w:rFonts w:ascii="Arial" w:hAnsi="Arial" w:cs="Arial"/>
        </w:rPr>
      </w:pPr>
      <w:r w:rsidRPr="0069343B">
        <w:rPr>
          <w:rStyle w:val="af0"/>
        </w:rPr>
        <w:footnoteRef/>
      </w:r>
      <w:r w:rsidRPr="00282C52">
        <w:rPr>
          <w:rFonts w:ascii="Arial" w:hAnsi="Arial" w:cs="Arial"/>
        </w:rPr>
        <w:t xml:space="preserve">Данные Территориального органа Федеральной службы государственной статистики по Ивановской области (далее – </w:t>
      </w:r>
      <w:proofErr w:type="spellStart"/>
      <w:r w:rsidRPr="00282C52">
        <w:rPr>
          <w:rFonts w:ascii="Arial" w:hAnsi="Arial" w:cs="Arial"/>
        </w:rPr>
        <w:t>Ивановостат</w:t>
      </w:r>
      <w:proofErr w:type="spellEnd"/>
      <w:r w:rsidRPr="00282C52">
        <w:rPr>
          <w:rFonts w:ascii="Arial" w:hAnsi="Arial" w:cs="Arial"/>
        </w:rPr>
        <w:t>).</w:t>
      </w:r>
    </w:p>
  </w:footnote>
  <w:footnote w:id="3">
    <w:p w:rsidR="00C34073" w:rsidRPr="00282C52" w:rsidRDefault="00C34073" w:rsidP="00282C52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282C52">
        <w:rPr>
          <w:rFonts w:ascii="Arial" w:hAnsi="Arial" w:cs="Arial"/>
        </w:rPr>
        <w:t xml:space="preserve">Данные </w:t>
      </w:r>
      <w:proofErr w:type="spellStart"/>
      <w:r w:rsidRPr="00282C52">
        <w:rPr>
          <w:rFonts w:ascii="Arial" w:hAnsi="Arial" w:cs="Arial"/>
        </w:rPr>
        <w:t>Ивановостат</w:t>
      </w:r>
      <w:proofErr w:type="spellEnd"/>
      <w:r w:rsidRPr="00282C52">
        <w:rPr>
          <w:rFonts w:ascii="Arial" w:hAnsi="Arial" w:cs="Arial"/>
        </w:rPr>
        <w:t xml:space="preserve"> по организациям, не относящимся к субъектам малого </w:t>
      </w:r>
      <w:r>
        <w:rPr>
          <w:rFonts w:ascii="Arial" w:hAnsi="Arial" w:cs="Arial"/>
        </w:rPr>
        <w:t>п</w:t>
      </w:r>
      <w:r w:rsidRPr="00282C52">
        <w:rPr>
          <w:rFonts w:ascii="Arial" w:hAnsi="Arial" w:cs="Arial"/>
        </w:rPr>
        <w:t>редпринимательства</w:t>
      </w:r>
      <w:r>
        <w:rPr>
          <w:rFonts w:ascii="Arial" w:hAnsi="Arial" w:cs="Arial"/>
        </w:rPr>
        <w:t>.</w:t>
      </w:r>
    </w:p>
  </w:footnote>
  <w:footnote w:id="4">
    <w:p w:rsidR="00C34073" w:rsidRPr="007C4D08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7C4D08">
        <w:rPr>
          <w:rFonts w:ascii="Arial" w:hAnsi="Arial" w:cs="Arial"/>
        </w:rPr>
        <w:t>Данные приведены на основании статистических сборников «Иваново в 2016 году», «Иваново в 2017 году», «Иваново в 2018 году», «Иваново в 2019 году», «Иваново в 2020 году».</w:t>
      </w:r>
    </w:p>
  </w:footnote>
  <w:footnote w:id="5">
    <w:p w:rsidR="00C34073" w:rsidRPr="007C4D08" w:rsidRDefault="00C34073" w:rsidP="000A752B">
      <w:pPr>
        <w:pStyle w:val="af1"/>
        <w:jc w:val="both"/>
        <w:rPr>
          <w:rFonts w:ascii="Arial" w:hAnsi="Arial" w:cs="Arial"/>
        </w:rPr>
      </w:pPr>
      <w:r w:rsidRPr="007C4D08">
        <w:rPr>
          <w:rStyle w:val="af0"/>
          <w:rFonts w:ascii="Arial" w:hAnsi="Arial" w:cs="Arial"/>
        </w:rPr>
        <w:footnoteRef/>
      </w:r>
      <w:r w:rsidRPr="007C4D08">
        <w:rPr>
          <w:rFonts w:ascii="Arial" w:hAnsi="Arial" w:cs="Arial"/>
        </w:rPr>
        <w:t xml:space="preserve">Данные приведены по виду экономической деятельности «Производство и распределение электроэнергии, газа и воды». С 2017 года применяются виды деятельности по ОКВЭД 2. </w:t>
      </w:r>
    </w:p>
  </w:footnote>
  <w:footnote w:id="6">
    <w:p w:rsidR="00C34073" w:rsidRPr="000340B4" w:rsidRDefault="00C34073" w:rsidP="000A752B">
      <w:pPr>
        <w:pStyle w:val="af1"/>
        <w:rPr>
          <w:rFonts w:ascii="Arial" w:hAnsi="Arial" w:cs="Arial"/>
        </w:rPr>
      </w:pPr>
      <w:r w:rsidRPr="00794FBD">
        <w:rPr>
          <w:rStyle w:val="af0"/>
        </w:rPr>
        <w:footnoteRef/>
      </w:r>
      <w:r w:rsidRPr="00794FBD">
        <w:t xml:space="preserve"> </w:t>
      </w:r>
      <w:r w:rsidRPr="000340B4">
        <w:rPr>
          <w:rFonts w:ascii="Arial" w:hAnsi="Arial" w:cs="Arial"/>
        </w:rPr>
        <w:t xml:space="preserve">По организациям, не относящимся к субъектам малого предпринимательства.  </w:t>
      </w:r>
    </w:p>
  </w:footnote>
  <w:footnote w:id="7">
    <w:p w:rsidR="00C34073" w:rsidRPr="000340B4" w:rsidRDefault="00C34073" w:rsidP="000A752B">
      <w:pPr>
        <w:pStyle w:val="af1"/>
        <w:jc w:val="both"/>
        <w:rPr>
          <w:rFonts w:ascii="Arial" w:hAnsi="Arial" w:cs="Arial"/>
        </w:rPr>
      </w:pPr>
      <w:r w:rsidRPr="000340B4">
        <w:rPr>
          <w:rStyle w:val="af0"/>
          <w:rFonts w:ascii="Arial" w:hAnsi="Arial" w:cs="Arial"/>
        </w:rPr>
        <w:footnoteRef/>
      </w:r>
      <w:r w:rsidRPr="000340B4">
        <w:rPr>
          <w:rFonts w:ascii="Arial" w:hAnsi="Arial" w:cs="Arial"/>
        </w:rPr>
        <w:t xml:space="preserve">Данные за 2016-2019 гг. приведены по организациям, не относящимся к субъектам малого предпринимательства, на основании статистических сборников «Иваново в 2016 году», «Иваново в 2017 году», «Иваново в 2018 году», «Иваново в 2019 году», «Иваново в 2020 году». </w:t>
      </w:r>
    </w:p>
  </w:footnote>
  <w:footnote w:id="8">
    <w:p w:rsidR="00C34073" w:rsidRPr="000340B4" w:rsidRDefault="00C34073" w:rsidP="000A752B">
      <w:pPr>
        <w:pStyle w:val="af1"/>
        <w:rPr>
          <w:rFonts w:ascii="Arial" w:hAnsi="Arial" w:cs="Arial"/>
        </w:rPr>
      </w:pPr>
      <w:r w:rsidRPr="000340B4">
        <w:rPr>
          <w:rStyle w:val="af0"/>
          <w:rFonts w:ascii="Arial" w:hAnsi="Arial" w:cs="Arial"/>
        </w:rPr>
        <w:footnoteRef/>
      </w:r>
      <w:r w:rsidRPr="000340B4">
        <w:rPr>
          <w:rFonts w:ascii="Arial" w:hAnsi="Arial" w:cs="Arial"/>
        </w:rPr>
        <w:t xml:space="preserve"> В расчете на среднегодовую численность населения.</w:t>
      </w:r>
    </w:p>
  </w:footnote>
  <w:footnote w:id="9">
    <w:p w:rsidR="00C34073" w:rsidRPr="000340B4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0340B4">
        <w:rPr>
          <w:rFonts w:ascii="Arial" w:hAnsi="Arial" w:cs="Arial"/>
        </w:rPr>
        <w:t>Постановление Администрации города Иванова от 23.10.2020 № 1171 «О создании штаба по улучшению инвестиционного климата в городском округе Иваново».</w:t>
      </w:r>
    </w:p>
  </w:footnote>
  <w:footnote w:id="10">
    <w:p w:rsidR="00C34073" w:rsidRPr="00891DE1" w:rsidRDefault="00C34073" w:rsidP="000A752B">
      <w:pPr>
        <w:pStyle w:val="af1"/>
        <w:jc w:val="both"/>
        <w:rPr>
          <w:rFonts w:ascii="Arial" w:hAnsi="Arial" w:cs="Arial"/>
        </w:rPr>
      </w:pPr>
      <w:r w:rsidRPr="000340B4">
        <w:rPr>
          <w:rStyle w:val="af0"/>
          <w:rFonts w:ascii="Arial" w:hAnsi="Arial" w:cs="Arial"/>
        </w:rPr>
        <w:footnoteRef/>
      </w:r>
      <w:r w:rsidRPr="000340B4">
        <w:rPr>
          <w:rFonts w:ascii="Arial" w:hAnsi="Arial" w:cs="Arial"/>
        </w:rPr>
        <w:t xml:space="preserve">Данные приведены на основании </w:t>
      </w:r>
      <w:r w:rsidRPr="00891DE1">
        <w:rPr>
          <w:rFonts w:ascii="Arial" w:hAnsi="Arial" w:cs="Arial"/>
        </w:rPr>
        <w:t xml:space="preserve">статистических сборников «Иваново в 2016 году», «Иваново </w:t>
      </w:r>
      <w:r w:rsidRPr="00891DE1">
        <w:rPr>
          <w:rFonts w:ascii="Arial" w:hAnsi="Arial" w:cs="Arial"/>
        </w:rPr>
        <w:br/>
        <w:t>в 2017 году», «Иваново в 2018 году», «Иваново в 2019 году», за 2020 год данные приведены на основании статистического бюллетеня «Инвестиции и строительство Ивановской области в январе-декабре 2020 года».</w:t>
      </w:r>
    </w:p>
  </w:footnote>
  <w:footnote w:id="11">
    <w:p w:rsidR="00C34073" w:rsidRPr="000340B4" w:rsidRDefault="00C34073" w:rsidP="000A752B">
      <w:pPr>
        <w:pStyle w:val="af1"/>
        <w:jc w:val="both"/>
        <w:rPr>
          <w:rFonts w:ascii="Arial" w:hAnsi="Arial" w:cs="Arial"/>
        </w:rPr>
      </w:pPr>
      <w:r w:rsidRPr="000340B4">
        <w:rPr>
          <w:rStyle w:val="af0"/>
          <w:rFonts w:ascii="Arial" w:hAnsi="Arial" w:cs="Arial"/>
        </w:rPr>
        <w:footnoteRef/>
      </w:r>
      <w:r w:rsidRPr="000340B4">
        <w:rPr>
          <w:rFonts w:ascii="Arial" w:hAnsi="Arial" w:cs="Arial"/>
        </w:rPr>
        <w:t xml:space="preserve">По данным реестра </w:t>
      </w:r>
      <w:r w:rsidRPr="000340B4">
        <w:rPr>
          <w:rFonts w:ascii="Arial" w:hAnsi="Arial" w:cs="Arial"/>
          <w:color w:val="000000"/>
        </w:rPr>
        <w:t>субъектов малого и среднего предпринимательства, размещенного на сайте Федеральной налоговой службы,</w:t>
      </w:r>
      <w:r>
        <w:rPr>
          <w:rFonts w:ascii="Arial" w:hAnsi="Arial" w:cs="Arial"/>
          <w:color w:val="000000"/>
        </w:rPr>
        <w:t xml:space="preserve"> по состоянию на 10 декабря отче</w:t>
      </w:r>
      <w:r w:rsidRPr="000340B4">
        <w:rPr>
          <w:rFonts w:ascii="Arial" w:hAnsi="Arial" w:cs="Arial"/>
          <w:color w:val="000000"/>
        </w:rPr>
        <w:t>тного года.</w:t>
      </w:r>
    </w:p>
  </w:footnote>
  <w:footnote w:id="12">
    <w:p w:rsidR="00C34073" w:rsidRPr="000340B4" w:rsidRDefault="00C34073" w:rsidP="000A752B">
      <w:pPr>
        <w:pStyle w:val="af1"/>
        <w:rPr>
          <w:rFonts w:ascii="Arial" w:hAnsi="Arial" w:cs="Arial"/>
        </w:rPr>
      </w:pPr>
      <w:r w:rsidRPr="000340B4">
        <w:rPr>
          <w:rStyle w:val="af0"/>
          <w:rFonts w:ascii="Arial" w:hAnsi="Arial" w:cs="Arial"/>
        </w:rPr>
        <w:footnoteRef/>
      </w:r>
      <w:r w:rsidRPr="000340B4">
        <w:rPr>
          <w:rFonts w:ascii="Arial" w:hAnsi="Arial" w:cs="Arial"/>
        </w:rPr>
        <w:t xml:space="preserve"> Расчетные данные. </w:t>
      </w:r>
    </w:p>
  </w:footnote>
  <w:footnote w:id="13">
    <w:p w:rsidR="00C34073" w:rsidRPr="000340B4" w:rsidRDefault="00C34073" w:rsidP="000A75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340B4">
        <w:rPr>
          <w:rStyle w:val="af0"/>
          <w:rFonts w:ascii="Arial" w:hAnsi="Arial" w:cs="Arial"/>
        </w:rPr>
        <w:footnoteRef/>
      </w:r>
      <w:r w:rsidRPr="000340B4">
        <w:rPr>
          <w:rFonts w:ascii="Arial" w:hAnsi="Arial" w:cs="Arial"/>
          <w:color w:val="000000"/>
        </w:rPr>
        <w:t>Федеральный закон от 24.07.2007 № 209-ФЗ «О развитии малого и среднего предпринимательства в Российской Федерации».</w:t>
      </w:r>
    </w:p>
    <w:p w:rsidR="00C34073" w:rsidRDefault="00C34073" w:rsidP="000A752B">
      <w:pPr>
        <w:pStyle w:val="af1"/>
      </w:pPr>
    </w:p>
  </w:footnote>
  <w:footnote w:id="14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>
        <w:t xml:space="preserve"> </w:t>
      </w:r>
      <w:r w:rsidRPr="00A05A8A">
        <w:rPr>
          <w:rFonts w:ascii="Arial" w:hAnsi="Arial" w:cs="Arial"/>
        </w:rPr>
        <w:t xml:space="preserve">В отношении оборота розничной торговли – данные </w:t>
      </w:r>
      <w:proofErr w:type="spellStart"/>
      <w:r w:rsidRPr="00A05A8A">
        <w:rPr>
          <w:rFonts w:ascii="Arial" w:hAnsi="Arial" w:cs="Arial"/>
        </w:rPr>
        <w:t>Ивановостат</w:t>
      </w:r>
      <w:proofErr w:type="spellEnd"/>
      <w:r w:rsidRPr="00A05A8A">
        <w:rPr>
          <w:rFonts w:ascii="Arial" w:hAnsi="Arial" w:cs="Arial"/>
        </w:rPr>
        <w:t xml:space="preserve"> по полному кругу организаций, </w:t>
      </w:r>
      <w:r w:rsidRPr="00A05A8A">
        <w:rPr>
          <w:rFonts w:ascii="Arial" w:hAnsi="Arial" w:cs="Arial"/>
        </w:rPr>
        <w:br/>
        <w:t>в отношении оборота общественного питания – без учета малого предпринимательства.</w:t>
      </w:r>
    </w:p>
  </w:footnote>
  <w:footnote w:id="15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 w:rsidRPr="00A05A8A">
        <w:rPr>
          <w:rStyle w:val="af0"/>
          <w:rFonts w:ascii="Arial" w:hAnsi="Arial" w:cs="Arial"/>
        </w:rPr>
        <w:footnoteRef/>
      </w:r>
      <w:r w:rsidRPr="00A05A8A">
        <w:rPr>
          <w:rFonts w:ascii="Arial" w:hAnsi="Arial" w:cs="Arial"/>
        </w:rPr>
        <w:t xml:space="preserve"> Постановление Правительства Ивановской области от 10.11.2016 № 381-п «Об утверждении нормативов минимальной обеспеченности населения площадью торговых объектов для Ивановской области, в том числе входящих в состав Ивановской области муниципальных образований».</w:t>
      </w:r>
    </w:p>
  </w:footnote>
  <w:footnote w:id="16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 w:rsidRPr="00A05A8A">
        <w:rPr>
          <w:rStyle w:val="af0"/>
          <w:rFonts w:ascii="Arial" w:hAnsi="Arial" w:cs="Arial"/>
        </w:rPr>
        <w:footnoteRef/>
      </w:r>
      <w:r w:rsidRPr="00A05A8A">
        <w:rPr>
          <w:rFonts w:ascii="Arial" w:hAnsi="Arial" w:cs="Arial"/>
        </w:rPr>
        <w:t xml:space="preserve"> Решение Ивановской городской Думы от 29.06.2016 № 235 «Об утверждении местных нормативов градостроительного проектирования города Иванова».</w:t>
      </w:r>
    </w:p>
  </w:footnote>
  <w:footnote w:id="17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A05A8A">
        <w:rPr>
          <w:rFonts w:ascii="Arial" w:hAnsi="Arial" w:cs="Arial"/>
        </w:rPr>
        <w:t>Данные приведены на основании статистических сборников «Иваново в 2016 году», «Иваново в 2017 году», «Иваново в 2018 году», «Иваново в 2019 году».</w:t>
      </w:r>
    </w:p>
  </w:footnote>
  <w:footnote w:id="18">
    <w:p w:rsidR="00C34073" w:rsidRPr="00A05A8A" w:rsidRDefault="00C34073" w:rsidP="000A752B">
      <w:pPr>
        <w:pStyle w:val="af1"/>
        <w:rPr>
          <w:rFonts w:ascii="Arial" w:hAnsi="Arial" w:cs="Arial"/>
        </w:rPr>
      </w:pPr>
      <w:r w:rsidRPr="00A05A8A">
        <w:rPr>
          <w:rStyle w:val="af0"/>
          <w:rFonts w:ascii="Arial" w:hAnsi="Arial" w:cs="Arial"/>
        </w:rPr>
        <w:footnoteRef/>
      </w:r>
      <w:r w:rsidRPr="00A05A8A">
        <w:rPr>
          <w:rFonts w:ascii="Arial" w:hAnsi="Arial" w:cs="Arial"/>
        </w:rPr>
        <w:t xml:space="preserve">Данные </w:t>
      </w:r>
      <w:proofErr w:type="spellStart"/>
      <w:r w:rsidRPr="00A05A8A">
        <w:rPr>
          <w:rFonts w:ascii="Arial" w:hAnsi="Arial" w:cs="Arial"/>
        </w:rPr>
        <w:t>Ивановостат</w:t>
      </w:r>
      <w:proofErr w:type="spellEnd"/>
      <w:r w:rsidRPr="00A05A8A">
        <w:rPr>
          <w:rFonts w:ascii="Arial" w:hAnsi="Arial" w:cs="Arial"/>
        </w:rPr>
        <w:t xml:space="preserve"> не представлены.</w:t>
      </w:r>
    </w:p>
  </w:footnote>
  <w:footnote w:id="19">
    <w:p w:rsidR="00C34073" w:rsidRPr="00A05A8A" w:rsidRDefault="00C34073" w:rsidP="000A752B">
      <w:pPr>
        <w:pStyle w:val="af1"/>
        <w:jc w:val="both"/>
        <w:rPr>
          <w:rFonts w:ascii="Arial" w:hAnsi="Arial" w:cs="Arial"/>
          <w:color w:val="000000" w:themeColor="text1"/>
        </w:rPr>
      </w:pPr>
      <w:r w:rsidRPr="00A05A8A">
        <w:rPr>
          <w:rStyle w:val="af0"/>
          <w:rFonts w:ascii="Arial" w:hAnsi="Arial" w:cs="Arial"/>
        </w:rPr>
        <w:footnoteRef/>
      </w:r>
      <w:proofErr w:type="gramStart"/>
      <w:r w:rsidRPr="00A05A8A">
        <w:rPr>
          <w:rFonts w:ascii="Arial" w:hAnsi="Arial" w:cs="Arial"/>
          <w:color w:val="000000" w:themeColor="text1"/>
        </w:rPr>
        <w:t>Данные приведены на основании докладов «Социально-экономическое положение городского округа Иваново в январе-декабре 2016 года», «Социально-экономическое положение городского округа</w:t>
      </w:r>
      <w:r>
        <w:rPr>
          <w:rFonts w:ascii="Arial" w:hAnsi="Arial" w:cs="Arial"/>
          <w:color w:val="000000" w:themeColor="text1"/>
        </w:rPr>
        <w:t xml:space="preserve"> </w:t>
      </w:r>
      <w:r w:rsidRPr="00A05A8A">
        <w:rPr>
          <w:rFonts w:ascii="Arial" w:hAnsi="Arial" w:cs="Arial"/>
          <w:color w:val="000000" w:themeColor="text1"/>
        </w:rPr>
        <w:t>Иваново</w:t>
      </w:r>
      <w:r>
        <w:rPr>
          <w:rFonts w:ascii="Arial" w:hAnsi="Arial" w:cs="Arial"/>
          <w:color w:val="000000" w:themeColor="text1"/>
        </w:rPr>
        <w:t xml:space="preserve"> </w:t>
      </w:r>
      <w:r w:rsidRPr="00A05A8A">
        <w:rPr>
          <w:rFonts w:ascii="Arial" w:hAnsi="Arial" w:cs="Arial"/>
          <w:color w:val="000000" w:themeColor="text1"/>
        </w:rPr>
        <w:t>в январе-декабре 2017 года», «Социально-экономическое положение городского округа Иваново в январе-декабре 2018 года», «Социально-экономическое положение городского округа Иваново в январе-декабре 2019 года», «Социально-экономическое положение городского округа Иваново в январе-декабре 2020 года»</w:t>
      </w:r>
      <w:r w:rsidRPr="00A05A8A">
        <w:rPr>
          <w:rFonts w:ascii="Arial" w:hAnsi="Arial" w:cs="Arial"/>
          <w:color w:val="00B0F0"/>
        </w:rPr>
        <w:t>.</w:t>
      </w:r>
      <w:proofErr w:type="gramEnd"/>
    </w:p>
  </w:footnote>
  <w:footnote w:id="20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 w:rsidRPr="00A05A8A">
        <w:rPr>
          <w:rStyle w:val="af0"/>
          <w:rFonts w:ascii="Arial" w:hAnsi="Arial" w:cs="Arial"/>
        </w:rPr>
        <w:footnoteRef/>
      </w:r>
      <w:proofErr w:type="gramStart"/>
      <w:r w:rsidRPr="00A05A8A">
        <w:rPr>
          <w:rFonts w:ascii="Arial" w:hAnsi="Arial" w:cs="Arial"/>
        </w:rPr>
        <w:t>Данные приведены на основании статистических бюллетеней «Основные показатели социально-экономического положения областных центров ЦФО России в январе-декабре 2016 года», «Основные показатели социально-экономического положения областных центров ЦФО России в январе-декабре 2017 года»,</w:t>
      </w:r>
      <w:r>
        <w:rPr>
          <w:rFonts w:ascii="Arial" w:hAnsi="Arial" w:cs="Arial"/>
        </w:rPr>
        <w:t xml:space="preserve"> </w:t>
      </w:r>
      <w:r w:rsidRPr="00A05A8A">
        <w:rPr>
          <w:rFonts w:ascii="Arial" w:hAnsi="Arial" w:cs="Arial"/>
        </w:rPr>
        <w:t>«Основные показатели социально-экономического положения областных центров ЦФО России в январе-декабре 2018 года»,</w:t>
      </w:r>
      <w:r>
        <w:rPr>
          <w:rFonts w:ascii="Arial" w:hAnsi="Arial" w:cs="Arial"/>
        </w:rPr>
        <w:t xml:space="preserve"> </w:t>
      </w:r>
      <w:r w:rsidRPr="00A05A8A">
        <w:rPr>
          <w:rFonts w:ascii="Arial" w:hAnsi="Arial" w:cs="Arial"/>
        </w:rPr>
        <w:t>«Основные показатели социально-экономического положения областных центров ЦФО России в январе-декабре 2019 года».</w:t>
      </w:r>
      <w:proofErr w:type="gramEnd"/>
      <w:r>
        <w:rPr>
          <w:rFonts w:ascii="Arial" w:hAnsi="Arial" w:cs="Arial"/>
        </w:rPr>
        <w:t xml:space="preserve"> </w:t>
      </w:r>
      <w:r w:rsidRPr="00A05A8A">
        <w:rPr>
          <w:rFonts w:ascii="Arial" w:hAnsi="Arial" w:cs="Arial"/>
        </w:rPr>
        <w:t>«Основные показатели социально-экономического положения областных центров ЦФО России в январе-декабре 2020 года».</w:t>
      </w:r>
    </w:p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</w:p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</w:p>
    <w:p w:rsidR="00C34073" w:rsidRDefault="00C34073" w:rsidP="000A752B">
      <w:pPr>
        <w:pStyle w:val="af1"/>
        <w:jc w:val="both"/>
      </w:pPr>
    </w:p>
  </w:footnote>
  <w:footnote w:id="21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A05A8A">
        <w:rPr>
          <w:rFonts w:ascii="Arial" w:hAnsi="Arial" w:cs="Arial"/>
        </w:rPr>
        <w:t xml:space="preserve">Данные за 2016-2019 гг. приведены по организациям, не относящимся к субъектам малого предпринимательства, на основании статистических сборников «Иваново в 2016 году», «Иваново в 2017 году», «Иваново в 2018 году», «Иваново в 2019 году», за 2020 год данные приведены </w:t>
      </w:r>
      <w:r w:rsidRPr="00A05A8A">
        <w:rPr>
          <w:rFonts w:ascii="Arial" w:hAnsi="Arial" w:cs="Arial"/>
        </w:rPr>
        <w:br/>
        <w:t>на основании ответа Департамента культуры и туризма Ивановской области.</w:t>
      </w:r>
    </w:p>
  </w:footnote>
  <w:footnote w:id="22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A05A8A">
        <w:rPr>
          <w:rFonts w:ascii="Arial" w:hAnsi="Arial" w:cs="Arial"/>
        </w:rPr>
        <w:t>Закон Ивановской области от 20.12.2019 № 83-ОЗ «О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области».</w:t>
      </w:r>
    </w:p>
  </w:footnote>
  <w:footnote w:id="23">
    <w:p w:rsidR="00C34073" w:rsidRPr="00A05A8A" w:rsidRDefault="00C34073" w:rsidP="000A752B">
      <w:pPr>
        <w:pStyle w:val="af1"/>
        <w:jc w:val="both"/>
        <w:rPr>
          <w:rFonts w:ascii="Arial" w:hAnsi="Arial" w:cs="Arial"/>
        </w:rPr>
      </w:pPr>
      <w:r w:rsidRPr="00A05A8A">
        <w:rPr>
          <w:rStyle w:val="af0"/>
          <w:rFonts w:ascii="Arial" w:hAnsi="Arial" w:cs="Arial"/>
        </w:rPr>
        <w:footnoteRef/>
      </w:r>
      <w:r w:rsidRPr="00A05A8A">
        <w:rPr>
          <w:rFonts w:ascii="Arial" w:hAnsi="Arial" w:cs="Arial"/>
        </w:rPr>
        <w:t>Протокол заседания проектного комитета по национальному проекту «Безопасные и качественные автомобильные дороги» от 19.11.2019 № 8.</w:t>
      </w:r>
    </w:p>
  </w:footnote>
  <w:footnote w:id="24">
    <w:p w:rsidR="00C34073" w:rsidRPr="00EE3E61" w:rsidRDefault="00C34073" w:rsidP="000A752B">
      <w:pPr>
        <w:pStyle w:val="af1"/>
        <w:jc w:val="both"/>
        <w:rPr>
          <w:rFonts w:ascii="Arial" w:hAnsi="Arial" w:cs="Arial"/>
        </w:rPr>
      </w:pPr>
      <w:r>
        <w:rPr>
          <w:rStyle w:val="af0"/>
        </w:rPr>
        <w:footnoteRef/>
      </w:r>
      <w:r w:rsidRPr="00EE3E61">
        <w:rPr>
          <w:rFonts w:ascii="Arial" w:hAnsi="Arial" w:cs="Arial"/>
        </w:rPr>
        <w:t>Постановление Правительства Ивановской области от 28.12.2020 № 678-п «Об утверждении Региональной программы газификации жилищно-коммунального хозяйства, промышленных и иных организаций Ивановской области на 2020 - 2024 годы».</w:t>
      </w:r>
    </w:p>
  </w:footnote>
  <w:footnote w:id="25">
    <w:p w:rsidR="00C34073" w:rsidRPr="009857B3" w:rsidRDefault="00C34073" w:rsidP="000A752B">
      <w:pPr>
        <w:pStyle w:val="af1"/>
        <w:rPr>
          <w:rFonts w:ascii="Arial" w:hAnsi="Arial" w:cs="Arial"/>
        </w:rPr>
      </w:pPr>
      <w:r w:rsidRPr="009857B3">
        <w:rPr>
          <w:rStyle w:val="af0"/>
          <w:rFonts w:ascii="Arial" w:hAnsi="Arial" w:cs="Arial"/>
        </w:rPr>
        <w:footnoteRef/>
      </w:r>
      <w:r w:rsidRPr="009857B3">
        <w:rPr>
          <w:rFonts w:ascii="Arial" w:hAnsi="Arial" w:cs="Arial"/>
        </w:rPr>
        <w:t>Лесной кодекс Российской Федерации от 04.12.2006 № 200-ФЗ.</w:t>
      </w:r>
    </w:p>
  </w:footnote>
  <w:footnote w:id="26">
    <w:p w:rsidR="00C34073" w:rsidRPr="009857B3" w:rsidRDefault="00C34073" w:rsidP="000A752B">
      <w:pPr>
        <w:pStyle w:val="af1"/>
        <w:jc w:val="both"/>
        <w:rPr>
          <w:rFonts w:ascii="Arial" w:hAnsi="Arial" w:cs="Arial"/>
        </w:rPr>
      </w:pPr>
      <w:r w:rsidRPr="009857B3">
        <w:rPr>
          <w:rStyle w:val="af0"/>
          <w:rFonts w:ascii="Arial" w:hAnsi="Arial" w:cs="Arial"/>
        </w:rPr>
        <w:footnoteRef/>
      </w:r>
      <w:r w:rsidRPr="009857B3">
        <w:rPr>
          <w:rFonts w:ascii="Arial" w:hAnsi="Arial" w:cs="Arial"/>
          <w:kern w:val="3"/>
        </w:rPr>
        <w:t>Постановление Правительства Российской Федерации от 31.08.2018№ 1039 «Об утверждении Правил обустройства мест (площадок) накопления твердых коммунальных отходов и ведения их реестра».</w:t>
      </w:r>
    </w:p>
  </w:footnote>
  <w:footnote w:id="27">
    <w:p w:rsidR="00C34073" w:rsidRPr="00C74B66" w:rsidRDefault="00C34073" w:rsidP="000A75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6855">
        <w:rPr>
          <w:rStyle w:val="af0"/>
        </w:rPr>
        <w:footnoteRef/>
      </w:r>
      <w:r w:rsidRPr="00C74B66">
        <w:rPr>
          <w:rFonts w:ascii="Arial" w:hAnsi="Arial" w:cs="Arial"/>
        </w:rPr>
        <w:t xml:space="preserve">Решение Ивановской городской Думы от 21.12.2018 № 665 «О безвозмездной передаче акций акционерных обществ «Гостиничное хозяйство города Иванова» и «Гостиница «Иваново» </w:t>
      </w:r>
      <w:r w:rsidRPr="00C74B66">
        <w:rPr>
          <w:rFonts w:ascii="Arial" w:hAnsi="Arial" w:cs="Arial"/>
        </w:rPr>
        <w:br/>
        <w:t>из муниципальной собственности города Иванова в собственность Ивановской области».</w:t>
      </w:r>
    </w:p>
  </w:footnote>
  <w:footnote w:id="28">
    <w:p w:rsidR="00C34073" w:rsidRPr="00C74B66" w:rsidRDefault="00C34073" w:rsidP="000A752B">
      <w:pPr>
        <w:pStyle w:val="af1"/>
        <w:jc w:val="both"/>
        <w:rPr>
          <w:rFonts w:ascii="Arial" w:hAnsi="Arial" w:cs="Arial"/>
        </w:rPr>
      </w:pPr>
      <w:r w:rsidRPr="003C6855">
        <w:rPr>
          <w:rStyle w:val="af0"/>
        </w:rPr>
        <w:footnoteRef/>
      </w:r>
      <w:r w:rsidRPr="00C74B66">
        <w:rPr>
          <w:rFonts w:ascii="Arial" w:hAnsi="Arial" w:cs="Arial"/>
        </w:rPr>
        <w:t>Решение Ивановской городской Думы от 21.12.2018 № 667 «Об утверждении перечня имущества, предлагаемого к безвозмездной передаче из муниципальной собственности города Иванова в собственность Ивановской области».</w:t>
      </w:r>
    </w:p>
  </w:footnote>
  <w:footnote w:id="29">
    <w:p w:rsidR="00C34073" w:rsidRPr="00C74B66" w:rsidRDefault="00C34073" w:rsidP="000A752B">
      <w:pPr>
        <w:pStyle w:val="af1"/>
        <w:jc w:val="both"/>
        <w:rPr>
          <w:rFonts w:ascii="Arial" w:hAnsi="Arial" w:cs="Arial"/>
        </w:rPr>
      </w:pPr>
      <w:r w:rsidRPr="00C74B66">
        <w:rPr>
          <w:rStyle w:val="af0"/>
          <w:rFonts w:ascii="Arial" w:hAnsi="Arial" w:cs="Arial"/>
        </w:rPr>
        <w:footnoteRef/>
      </w:r>
      <w:r w:rsidRPr="00C74B66">
        <w:rPr>
          <w:rFonts w:ascii="Arial" w:hAnsi="Arial" w:cs="Arial"/>
        </w:rPr>
        <w:t>Решение Ивановской городской Думы от 26.02.2020 № 861 «О продаже акций акционерного общества «</w:t>
      </w:r>
      <w:proofErr w:type="spellStart"/>
      <w:r w:rsidRPr="00C74B66">
        <w:rPr>
          <w:rFonts w:ascii="Arial" w:hAnsi="Arial" w:cs="Arial"/>
        </w:rPr>
        <w:t>Ивгорэлектросеть</w:t>
      </w:r>
      <w:proofErr w:type="spellEnd"/>
      <w:r w:rsidRPr="00C74B66">
        <w:rPr>
          <w:rFonts w:ascii="Arial" w:hAnsi="Arial" w:cs="Arial"/>
        </w:rPr>
        <w:t>».</w:t>
      </w:r>
    </w:p>
  </w:footnote>
  <w:footnote w:id="30">
    <w:p w:rsidR="00C34073" w:rsidRDefault="00C34073" w:rsidP="000A752B">
      <w:pPr>
        <w:pStyle w:val="af1"/>
        <w:jc w:val="both"/>
      </w:pPr>
      <w:r w:rsidRPr="00C74B66">
        <w:rPr>
          <w:rStyle w:val="af0"/>
          <w:rFonts w:ascii="Arial" w:hAnsi="Arial" w:cs="Arial"/>
        </w:rPr>
        <w:footnoteRef/>
      </w:r>
      <w:r w:rsidRPr="00C74B66">
        <w:rPr>
          <w:rFonts w:ascii="Arial" w:hAnsi="Arial" w:cs="Arial"/>
        </w:rPr>
        <w:t xml:space="preserve">Постановление Администрации города Иванова от 03.08.2020 № 860 «О плане мероприятий </w:t>
      </w:r>
      <w:r w:rsidRPr="00C74B66">
        <w:rPr>
          <w:rFonts w:ascii="Arial" w:hAnsi="Arial" w:cs="Arial"/>
        </w:rPr>
        <w:br/>
        <w:t>по реформированию муниципальных предприятий города Иванова на период до 1 января 2025 года».</w:t>
      </w:r>
    </w:p>
  </w:footnote>
  <w:footnote w:id="31">
    <w:p w:rsidR="00C34073" w:rsidRPr="00A15346" w:rsidRDefault="00C34073" w:rsidP="000A752B">
      <w:pPr>
        <w:pStyle w:val="af1"/>
        <w:rPr>
          <w:rFonts w:ascii="Arial" w:hAnsi="Arial" w:cs="Arial"/>
        </w:rPr>
      </w:pPr>
      <w:r w:rsidRPr="003B7D5C">
        <w:rPr>
          <w:rStyle w:val="af0"/>
        </w:rPr>
        <w:footnoteRef/>
      </w:r>
      <w:r w:rsidRPr="00A15346">
        <w:rPr>
          <w:rFonts w:ascii="Arial" w:hAnsi="Arial" w:cs="Arial"/>
        </w:rPr>
        <w:t>Без учета Москвы и Московской области.</w:t>
      </w:r>
    </w:p>
  </w:footnote>
  <w:footnote w:id="32">
    <w:p w:rsidR="00C34073" w:rsidRPr="00A15346" w:rsidRDefault="00C34073" w:rsidP="000A752B">
      <w:pPr>
        <w:pStyle w:val="af1"/>
        <w:rPr>
          <w:rFonts w:ascii="Arial" w:hAnsi="Arial" w:cs="Arial"/>
          <w:highlight w:val="yellow"/>
        </w:rPr>
      </w:pPr>
      <w:r w:rsidRPr="00A15346">
        <w:rPr>
          <w:rStyle w:val="af0"/>
          <w:rFonts w:ascii="Arial" w:hAnsi="Arial" w:cs="Arial"/>
        </w:rPr>
        <w:footnoteRef/>
      </w:r>
      <w:r w:rsidRPr="00A15346">
        <w:rPr>
          <w:rFonts w:ascii="Arial" w:hAnsi="Arial" w:cs="Arial"/>
        </w:rPr>
        <w:t>По организациям, не относящимся к субъектам малого предпринимательства.</w:t>
      </w:r>
    </w:p>
  </w:footnote>
  <w:footnote w:id="33">
    <w:p w:rsidR="00C34073" w:rsidRPr="00A15346" w:rsidRDefault="00C34073" w:rsidP="000A752B">
      <w:pPr>
        <w:pStyle w:val="af1"/>
        <w:jc w:val="both"/>
        <w:rPr>
          <w:rFonts w:ascii="Arial" w:hAnsi="Arial" w:cs="Arial"/>
        </w:rPr>
      </w:pPr>
      <w:r w:rsidRPr="00A15346">
        <w:rPr>
          <w:rStyle w:val="af0"/>
          <w:rFonts w:ascii="Arial" w:hAnsi="Arial" w:cs="Arial"/>
        </w:rPr>
        <w:footnoteRef/>
      </w:r>
      <w:r w:rsidRPr="00A15346">
        <w:rPr>
          <w:rFonts w:ascii="Arial" w:hAnsi="Arial" w:cs="Arial"/>
        </w:rPr>
        <w:t xml:space="preserve">Показатель рассчитан на основании статистического сборника «Иваново в 2019 году» и данных </w:t>
      </w:r>
      <w:r w:rsidRPr="00A15346">
        <w:rPr>
          <w:rFonts w:ascii="Arial" w:hAnsi="Arial" w:cs="Arial"/>
        </w:rPr>
        <w:br/>
        <w:t>о среднегодовой численности населения.</w:t>
      </w:r>
    </w:p>
  </w:footnote>
  <w:footnote w:id="34">
    <w:p w:rsidR="00C34073" w:rsidRPr="00530882" w:rsidRDefault="00C34073" w:rsidP="000A752B">
      <w:pPr>
        <w:pStyle w:val="af1"/>
        <w:rPr>
          <w:rFonts w:ascii="Arial" w:hAnsi="Arial" w:cs="Arial"/>
          <w:highlight w:val="yellow"/>
        </w:rPr>
      </w:pPr>
      <w:r w:rsidRPr="003B7D5C">
        <w:rPr>
          <w:rStyle w:val="af0"/>
        </w:rPr>
        <w:footnoteRef/>
      </w:r>
      <w:r w:rsidRPr="00530882">
        <w:rPr>
          <w:rFonts w:ascii="Arial" w:hAnsi="Arial" w:cs="Arial"/>
        </w:rPr>
        <w:t>По организациям, не относящимся к субъектам малого предпринимательства.</w:t>
      </w:r>
    </w:p>
  </w:footnote>
  <w:footnote w:id="35">
    <w:p w:rsidR="00C34073" w:rsidRPr="00530882" w:rsidRDefault="00C34073" w:rsidP="000A752B">
      <w:pPr>
        <w:pStyle w:val="af1"/>
        <w:jc w:val="both"/>
        <w:rPr>
          <w:rFonts w:ascii="Arial" w:hAnsi="Arial" w:cs="Arial"/>
        </w:rPr>
      </w:pPr>
      <w:r w:rsidRPr="00530882">
        <w:rPr>
          <w:rStyle w:val="af0"/>
          <w:rFonts w:ascii="Arial" w:hAnsi="Arial" w:cs="Arial"/>
        </w:rPr>
        <w:footnoteRef/>
      </w:r>
      <w:r w:rsidRPr="00530882">
        <w:rPr>
          <w:rFonts w:ascii="Arial" w:hAnsi="Arial" w:cs="Arial"/>
        </w:rPr>
        <w:t xml:space="preserve">Показатель рассчитан на основании статистического сборника «Иваново в 2020 году» и данных </w:t>
      </w:r>
      <w:r w:rsidRPr="00530882">
        <w:rPr>
          <w:rFonts w:ascii="Arial" w:hAnsi="Arial" w:cs="Arial"/>
        </w:rPr>
        <w:br/>
        <w:t>о среднегодовой численности населения.</w:t>
      </w:r>
    </w:p>
  </w:footnote>
  <w:footnote w:id="36">
    <w:p w:rsidR="00C34073" w:rsidRPr="00530882" w:rsidRDefault="00C34073" w:rsidP="000A752B">
      <w:pPr>
        <w:pStyle w:val="af1"/>
        <w:rPr>
          <w:rFonts w:ascii="Arial" w:hAnsi="Arial" w:cs="Arial"/>
        </w:rPr>
      </w:pPr>
      <w:r>
        <w:rPr>
          <w:rStyle w:val="af0"/>
        </w:rPr>
        <w:footnoteRef/>
      </w:r>
      <w:r>
        <w:t xml:space="preserve"> </w:t>
      </w:r>
      <w:r w:rsidRPr="00530882">
        <w:rPr>
          <w:rFonts w:ascii="Arial" w:hAnsi="Arial" w:cs="Arial"/>
        </w:rPr>
        <w:t>По организациям, не относящимся к субъектам малого предпринимательства.</w:t>
      </w:r>
    </w:p>
  </w:footnote>
  <w:footnote w:id="37">
    <w:p w:rsidR="00C34073" w:rsidRPr="00D312A8" w:rsidRDefault="00C34073" w:rsidP="000A752B">
      <w:pPr>
        <w:pStyle w:val="af1"/>
        <w:rPr>
          <w:rFonts w:ascii="Arial" w:hAnsi="Arial" w:cs="Arial"/>
        </w:rPr>
      </w:pPr>
      <w:r>
        <w:rPr>
          <w:rStyle w:val="af0"/>
        </w:rPr>
        <w:footnoteRef/>
      </w:r>
      <w:r w:rsidRPr="00D312A8">
        <w:rPr>
          <w:rFonts w:ascii="Arial" w:hAnsi="Arial" w:cs="Arial"/>
        </w:rPr>
        <w:t>По организациям, не относящимся к субъектам малого предпринимательства.</w:t>
      </w:r>
    </w:p>
  </w:footnote>
  <w:footnote w:id="38">
    <w:p w:rsidR="00C34073" w:rsidRDefault="00C34073" w:rsidP="000A752B">
      <w:pPr>
        <w:pStyle w:val="af1"/>
      </w:pPr>
      <w:r w:rsidRPr="00D312A8">
        <w:rPr>
          <w:rStyle w:val="af0"/>
          <w:rFonts w:ascii="Arial" w:hAnsi="Arial" w:cs="Arial"/>
        </w:rPr>
        <w:footnoteRef/>
      </w:r>
      <w:r w:rsidRPr="00D312A8">
        <w:rPr>
          <w:rFonts w:ascii="Arial" w:hAnsi="Arial" w:cs="Arial"/>
        </w:rPr>
        <w:t>По организациям, не относящимся к субъектам малого предпринимательства.</w:t>
      </w:r>
    </w:p>
  </w:footnote>
  <w:footnote w:id="39">
    <w:p w:rsidR="00C34073" w:rsidRPr="000A4AA4" w:rsidRDefault="00C34073" w:rsidP="000A752B">
      <w:pPr>
        <w:pStyle w:val="af1"/>
        <w:jc w:val="both"/>
        <w:rPr>
          <w:rFonts w:ascii="Arial" w:hAnsi="Arial" w:cs="Arial"/>
        </w:rPr>
      </w:pPr>
      <w:r w:rsidRPr="000A4AA4">
        <w:rPr>
          <w:rStyle w:val="af0"/>
          <w:rFonts w:ascii="Arial" w:hAnsi="Arial" w:cs="Arial"/>
        </w:rPr>
        <w:footnoteRef/>
      </w:r>
      <w:hyperlink r:id="rId1" w:history="1">
        <w:r w:rsidRPr="000A4AA4">
          <w:rPr>
            <w:rFonts w:ascii="Arial" w:eastAsiaTheme="minorHAnsi" w:hAnsi="Arial" w:cs="Arial"/>
            <w:bCs/>
            <w:color w:val="000000" w:themeColor="text1"/>
            <w:lang w:eastAsia="en-US"/>
          </w:rPr>
          <w:t>Постановление</w:t>
        </w:r>
      </w:hyperlink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Администрации города Иванова от 31.10.2018 № 1400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                              </w:t>
      </w:r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>«Об утверждении Программы комплексного развития транспортной инфраструктуры городского окру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>га Иваново на 2018 - 2025 годы».</w:t>
      </w:r>
    </w:p>
  </w:footnote>
  <w:footnote w:id="40">
    <w:p w:rsidR="00C34073" w:rsidRPr="000A4AA4" w:rsidRDefault="00C34073" w:rsidP="000A752B">
      <w:pPr>
        <w:pStyle w:val="af1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0A4AA4">
        <w:rPr>
          <w:rStyle w:val="af0"/>
          <w:rFonts w:ascii="Arial" w:hAnsi="Arial" w:cs="Arial"/>
        </w:rPr>
        <w:footnoteRef/>
      </w:r>
      <w:hyperlink r:id="rId2" w:history="1">
        <w:r w:rsidRPr="000A4AA4">
          <w:rPr>
            <w:rFonts w:ascii="Arial" w:eastAsiaTheme="minorHAnsi" w:hAnsi="Arial" w:cs="Arial"/>
            <w:bCs/>
            <w:color w:val="000000" w:themeColor="text1"/>
            <w:lang w:eastAsia="en-US"/>
          </w:rPr>
          <w:t>Постановление</w:t>
        </w:r>
      </w:hyperlink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от 15.04.2019 № 552 «Об утверждении </w:t>
      </w:r>
      <w:proofErr w:type="gramStart"/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>программы комплексного развития систем коммунальной инфраструктуры города Иванова</w:t>
      </w:r>
      <w:proofErr w:type="gramEnd"/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на 2018 - 2025 годы».</w:t>
      </w:r>
    </w:p>
  </w:footnote>
  <w:footnote w:id="41">
    <w:p w:rsidR="00C34073" w:rsidRPr="000A4AA4" w:rsidRDefault="00C34073" w:rsidP="000A752B">
      <w:pPr>
        <w:pStyle w:val="af1"/>
        <w:jc w:val="both"/>
        <w:rPr>
          <w:rFonts w:ascii="Arial" w:hAnsi="Arial" w:cs="Arial"/>
        </w:rPr>
      </w:pPr>
      <w:r w:rsidRPr="000A4AA4">
        <w:rPr>
          <w:rStyle w:val="af0"/>
          <w:rFonts w:ascii="Arial" w:hAnsi="Arial" w:cs="Arial"/>
        </w:rPr>
        <w:footnoteRef/>
      </w:r>
      <w:hyperlink r:id="rId3" w:history="1">
        <w:r w:rsidRPr="000A4AA4">
          <w:rPr>
            <w:rFonts w:ascii="Arial" w:eastAsiaTheme="minorHAnsi" w:hAnsi="Arial" w:cs="Arial"/>
            <w:bCs/>
            <w:color w:val="000000" w:themeColor="text1"/>
            <w:lang w:eastAsia="en-US"/>
          </w:rPr>
          <w:t>Постановление</w:t>
        </w:r>
      </w:hyperlink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Администрации города Иванова от 13.02.2018 № 168 </w:t>
      </w:r>
      <w:r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                                      </w:t>
      </w:r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>«Об утверждении программы комплексного развития социальной инфраструктуры города Иванова до 2025 года».</w:t>
      </w:r>
    </w:p>
  </w:footnote>
  <w:footnote w:id="42">
    <w:p w:rsidR="00C34073" w:rsidRDefault="00C34073" w:rsidP="000A752B">
      <w:pPr>
        <w:pStyle w:val="af1"/>
        <w:jc w:val="both"/>
      </w:pPr>
      <w:r w:rsidRPr="000A4AA4">
        <w:rPr>
          <w:rStyle w:val="af0"/>
          <w:rFonts w:ascii="Arial" w:hAnsi="Arial" w:cs="Arial"/>
        </w:rPr>
        <w:footnoteRef/>
      </w:r>
      <w:r w:rsidRPr="000A4AA4">
        <w:rPr>
          <w:rFonts w:ascii="Arial" w:eastAsiaTheme="minorHAnsi" w:hAnsi="Arial" w:cs="Arial"/>
          <w:bCs/>
          <w:color w:val="000000" w:themeColor="text1"/>
          <w:lang w:eastAsia="en-US"/>
        </w:rPr>
        <w:t>Постановление Администрации г. Иванова от 11.11.2021 № 1297 «Об утверждении муниципальной адресной инвестиционной программы города Иванова на 2022 - 2024 годы».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7CC"/>
    <w:multiLevelType w:val="multilevel"/>
    <w:tmpl w:val="EE8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F19"/>
    <w:multiLevelType w:val="hybridMultilevel"/>
    <w:tmpl w:val="DE9CBB96"/>
    <w:lvl w:ilvl="0" w:tplc="ED92A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533589"/>
    <w:multiLevelType w:val="hybridMultilevel"/>
    <w:tmpl w:val="F9D4D1F4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77E93"/>
    <w:multiLevelType w:val="multilevel"/>
    <w:tmpl w:val="1638D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B425C8"/>
    <w:multiLevelType w:val="hybridMultilevel"/>
    <w:tmpl w:val="FA8A32E2"/>
    <w:lvl w:ilvl="0" w:tplc="0419000F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0C11079C"/>
    <w:multiLevelType w:val="multilevel"/>
    <w:tmpl w:val="1FB859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119D75BC"/>
    <w:multiLevelType w:val="hybridMultilevel"/>
    <w:tmpl w:val="EF345712"/>
    <w:lvl w:ilvl="0" w:tplc="B12C9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F39C2"/>
    <w:multiLevelType w:val="hybridMultilevel"/>
    <w:tmpl w:val="18BA1D24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AD6D31"/>
    <w:multiLevelType w:val="multilevel"/>
    <w:tmpl w:val="75C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03091"/>
    <w:multiLevelType w:val="multilevel"/>
    <w:tmpl w:val="E258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A06089B"/>
    <w:multiLevelType w:val="hybridMultilevel"/>
    <w:tmpl w:val="468AA1BC"/>
    <w:lvl w:ilvl="0" w:tplc="DC1A6F90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252C5B"/>
    <w:multiLevelType w:val="hybridMultilevel"/>
    <w:tmpl w:val="D6F635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254AA">
      <w:start w:val="1"/>
      <w:numFmt w:val="bullet"/>
      <w:pStyle w:val="1"/>
      <w:lvlText w:val=""/>
      <w:lvlJc w:val="left"/>
      <w:pPr>
        <w:ind w:left="2880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21E10"/>
    <w:multiLevelType w:val="multilevel"/>
    <w:tmpl w:val="26D6242C"/>
    <w:lvl w:ilvl="0">
      <w:start w:val="2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E8840B3"/>
    <w:multiLevelType w:val="hybridMultilevel"/>
    <w:tmpl w:val="8E5CCF68"/>
    <w:lvl w:ilvl="0" w:tplc="BFA0E8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350F65"/>
    <w:multiLevelType w:val="hybridMultilevel"/>
    <w:tmpl w:val="8A5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7">
    <w:nsid w:val="38FB21A5"/>
    <w:multiLevelType w:val="hybridMultilevel"/>
    <w:tmpl w:val="CC94BE46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E57297"/>
    <w:multiLevelType w:val="multilevel"/>
    <w:tmpl w:val="A0D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56E1F"/>
    <w:multiLevelType w:val="hybridMultilevel"/>
    <w:tmpl w:val="F1501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785C19"/>
    <w:multiLevelType w:val="hybridMultilevel"/>
    <w:tmpl w:val="EE62DE8A"/>
    <w:lvl w:ilvl="0" w:tplc="9F8EA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3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>
    <w:nsid w:val="431D7B43"/>
    <w:multiLevelType w:val="multilevel"/>
    <w:tmpl w:val="1B0E47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>
    <w:nsid w:val="437B751C"/>
    <w:multiLevelType w:val="multilevel"/>
    <w:tmpl w:val="0EC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9D06901"/>
    <w:multiLevelType w:val="multilevel"/>
    <w:tmpl w:val="15D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253FC"/>
    <w:multiLevelType w:val="hybridMultilevel"/>
    <w:tmpl w:val="9C8E99CE"/>
    <w:lvl w:ilvl="0" w:tplc="2C4A69E2">
      <w:start w:val="2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9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30">
    <w:nsid w:val="599E55BF"/>
    <w:multiLevelType w:val="multilevel"/>
    <w:tmpl w:val="E258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32">
    <w:nsid w:val="62C908BD"/>
    <w:multiLevelType w:val="multilevel"/>
    <w:tmpl w:val="EAD0C1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eastAsiaTheme="minorHAnsi" w:hint="default"/>
      </w:rPr>
    </w:lvl>
  </w:abstractNum>
  <w:abstractNum w:abstractNumId="33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A1365"/>
    <w:multiLevelType w:val="multilevel"/>
    <w:tmpl w:val="7D0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36">
    <w:nsid w:val="68E61F60"/>
    <w:multiLevelType w:val="multilevel"/>
    <w:tmpl w:val="78086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8">
    <w:nsid w:val="76E75872"/>
    <w:multiLevelType w:val="multilevel"/>
    <w:tmpl w:val="C20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51F1B"/>
    <w:multiLevelType w:val="multilevel"/>
    <w:tmpl w:val="0016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5"/>
  </w:num>
  <w:num w:numId="3">
    <w:abstractNumId w:val="35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16"/>
  </w:num>
  <w:num w:numId="6">
    <w:abstractNumId w:val="4"/>
  </w:num>
  <w:num w:numId="7">
    <w:abstractNumId w:val="2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7"/>
  </w:num>
  <w:num w:numId="13">
    <w:abstractNumId w:val="36"/>
  </w:num>
  <w:num w:numId="14">
    <w:abstractNumId w:val="1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4"/>
  </w:num>
  <w:num w:numId="20">
    <w:abstractNumId w:val="2"/>
  </w:num>
  <w:num w:numId="21">
    <w:abstractNumId w:val="8"/>
  </w:num>
  <w:num w:numId="22">
    <w:abstractNumId w:val="17"/>
  </w:num>
  <w:num w:numId="23">
    <w:abstractNumId w:val="24"/>
  </w:num>
  <w:num w:numId="24">
    <w:abstractNumId w:val="15"/>
  </w:num>
  <w:num w:numId="25">
    <w:abstractNumId w:val="10"/>
  </w:num>
  <w:num w:numId="26">
    <w:abstractNumId w:val="34"/>
  </w:num>
  <w:num w:numId="27">
    <w:abstractNumId w:val="25"/>
  </w:num>
  <w:num w:numId="28">
    <w:abstractNumId w:val="9"/>
  </w:num>
  <w:num w:numId="29">
    <w:abstractNumId w:val="19"/>
  </w:num>
  <w:num w:numId="30">
    <w:abstractNumId w:val="38"/>
  </w:num>
  <w:num w:numId="31">
    <w:abstractNumId w:val="0"/>
  </w:num>
  <w:num w:numId="32">
    <w:abstractNumId w:val="39"/>
  </w:num>
  <w:num w:numId="33">
    <w:abstractNumId w:val="27"/>
  </w:num>
  <w:num w:numId="34">
    <w:abstractNumId w:val="21"/>
  </w:num>
  <w:num w:numId="35">
    <w:abstractNumId w:val="1"/>
  </w:num>
  <w:num w:numId="36">
    <w:abstractNumId w:val="32"/>
  </w:num>
  <w:num w:numId="37">
    <w:abstractNumId w:val="28"/>
  </w:num>
  <w:num w:numId="38">
    <w:abstractNumId w:val="30"/>
  </w:num>
  <w:num w:numId="39">
    <w:abstractNumId w:val="7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ACF"/>
    <w:rsid w:val="00003075"/>
    <w:rsid w:val="00014C62"/>
    <w:rsid w:val="00021522"/>
    <w:rsid w:val="000243CB"/>
    <w:rsid w:val="00030B2B"/>
    <w:rsid w:val="000316F5"/>
    <w:rsid w:val="000340B4"/>
    <w:rsid w:val="000400B5"/>
    <w:rsid w:val="00044A92"/>
    <w:rsid w:val="000453C4"/>
    <w:rsid w:val="000535F6"/>
    <w:rsid w:val="000561CE"/>
    <w:rsid w:val="0006106D"/>
    <w:rsid w:val="00061E77"/>
    <w:rsid w:val="00062FFC"/>
    <w:rsid w:val="000634EB"/>
    <w:rsid w:val="00086933"/>
    <w:rsid w:val="000877DF"/>
    <w:rsid w:val="00091DD6"/>
    <w:rsid w:val="00094767"/>
    <w:rsid w:val="00097F16"/>
    <w:rsid w:val="000A4AA4"/>
    <w:rsid w:val="000A5137"/>
    <w:rsid w:val="000A752B"/>
    <w:rsid w:val="000B2621"/>
    <w:rsid w:val="000B6677"/>
    <w:rsid w:val="000D2E9D"/>
    <w:rsid w:val="000E1722"/>
    <w:rsid w:val="000E6649"/>
    <w:rsid w:val="000E7BC9"/>
    <w:rsid w:val="000F565E"/>
    <w:rsid w:val="000F58C4"/>
    <w:rsid w:val="000F67A3"/>
    <w:rsid w:val="00103709"/>
    <w:rsid w:val="001250A7"/>
    <w:rsid w:val="00130C9D"/>
    <w:rsid w:val="001316C9"/>
    <w:rsid w:val="00133024"/>
    <w:rsid w:val="00137D64"/>
    <w:rsid w:val="00141F3C"/>
    <w:rsid w:val="00165D5B"/>
    <w:rsid w:val="001776CF"/>
    <w:rsid w:val="0018460C"/>
    <w:rsid w:val="00185C19"/>
    <w:rsid w:val="00186C17"/>
    <w:rsid w:val="00196B71"/>
    <w:rsid w:val="001A4A6B"/>
    <w:rsid w:val="001A7892"/>
    <w:rsid w:val="001C0506"/>
    <w:rsid w:val="001C36AE"/>
    <w:rsid w:val="001C60D8"/>
    <w:rsid w:val="001D57F7"/>
    <w:rsid w:val="001E2C7D"/>
    <w:rsid w:val="001F52AC"/>
    <w:rsid w:val="00204F0B"/>
    <w:rsid w:val="00206D02"/>
    <w:rsid w:val="002078E7"/>
    <w:rsid w:val="00212941"/>
    <w:rsid w:val="00216B76"/>
    <w:rsid w:val="002174F3"/>
    <w:rsid w:val="00225A46"/>
    <w:rsid w:val="00226436"/>
    <w:rsid w:val="00241B6B"/>
    <w:rsid w:val="00242217"/>
    <w:rsid w:val="00253F00"/>
    <w:rsid w:val="002566B9"/>
    <w:rsid w:val="00256ACF"/>
    <w:rsid w:val="00263CA7"/>
    <w:rsid w:val="002752B6"/>
    <w:rsid w:val="00275736"/>
    <w:rsid w:val="00275A3B"/>
    <w:rsid w:val="00276DB9"/>
    <w:rsid w:val="0027709A"/>
    <w:rsid w:val="00280CD2"/>
    <w:rsid w:val="00282C52"/>
    <w:rsid w:val="002908B1"/>
    <w:rsid w:val="00290FA7"/>
    <w:rsid w:val="00293102"/>
    <w:rsid w:val="00297AFC"/>
    <w:rsid w:val="002A4357"/>
    <w:rsid w:val="002B03AE"/>
    <w:rsid w:val="002C3D43"/>
    <w:rsid w:val="002C6573"/>
    <w:rsid w:val="002C76F5"/>
    <w:rsid w:val="002D66F3"/>
    <w:rsid w:val="002E5465"/>
    <w:rsid w:val="002F7353"/>
    <w:rsid w:val="00300BC3"/>
    <w:rsid w:val="00302C96"/>
    <w:rsid w:val="00305031"/>
    <w:rsid w:val="003074D0"/>
    <w:rsid w:val="003107E8"/>
    <w:rsid w:val="00310C83"/>
    <w:rsid w:val="00313409"/>
    <w:rsid w:val="00315161"/>
    <w:rsid w:val="003212C5"/>
    <w:rsid w:val="0032798E"/>
    <w:rsid w:val="00332863"/>
    <w:rsid w:val="00335764"/>
    <w:rsid w:val="00337BB5"/>
    <w:rsid w:val="003411F1"/>
    <w:rsid w:val="00342304"/>
    <w:rsid w:val="00343DEB"/>
    <w:rsid w:val="00344699"/>
    <w:rsid w:val="003469B4"/>
    <w:rsid w:val="003469B6"/>
    <w:rsid w:val="0035439F"/>
    <w:rsid w:val="00356D44"/>
    <w:rsid w:val="00381A1E"/>
    <w:rsid w:val="003844EC"/>
    <w:rsid w:val="003876B5"/>
    <w:rsid w:val="00390FC5"/>
    <w:rsid w:val="00392B39"/>
    <w:rsid w:val="00396553"/>
    <w:rsid w:val="003A0E20"/>
    <w:rsid w:val="003A2816"/>
    <w:rsid w:val="003A6B36"/>
    <w:rsid w:val="003B271D"/>
    <w:rsid w:val="003B2C84"/>
    <w:rsid w:val="003B2CF0"/>
    <w:rsid w:val="003B4188"/>
    <w:rsid w:val="003B68E1"/>
    <w:rsid w:val="003B7A66"/>
    <w:rsid w:val="003C06AE"/>
    <w:rsid w:val="003C225A"/>
    <w:rsid w:val="003C2E4F"/>
    <w:rsid w:val="003C342B"/>
    <w:rsid w:val="003E561A"/>
    <w:rsid w:val="003E5DD9"/>
    <w:rsid w:val="003F0711"/>
    <w:rsid w:val="003F7379"/>
    <w:rsid w:val="0042645F"/>
    <w:rsid w:val="004273D8"/>
    <w:rsid w:val="004303B1"/>
    <w:rsid w:val="004337FF"/>
    <w:rsid w:val="00435F1D"/>
    <w:rsid w:val="00446D1B"/>
    <w:rsid w:val="00455AC5"/>
    <w:rsid w:val="004618B5"/>
    <w:rsid w:val="00467917"/>
    <w:rsid w:val="00470CEC"/>
    <w:rsid w:val="00472E24"/>
    <w:rsid w:val="00476959"/>
    <w:rsid w:val="004771E4"/>
    <w:rsid w:val="00480BB3"/>
    <w:rsid w:val="00482EFC"/>
    <w:rsid w:val="00493618"/>
    <w:rsid w:val="004A3F20"/>
    <w:rsid w:val="004A6FA5"/>
    <w:rsid w:val="004B1020"/>
    <w:rsid w:val="004B1CF8"/>
    <w:rsid w:val="004B352F"/>
    <w:rsid w:val="004C0414"/>
    <w:rsid w:val="004C4206"/>
    <w:rsid w:val="004D0665"/>
    <w:rsid w:val="004D6797"/>
    <w:rsid w:val="004D71B9"/>
    <w:rsid w:val="004E4AE2"/>
    <w:rsid w:val="004E4EAA"/>
    <w:rsid w:val="00501F9B"/>
    <w:rsid w:val="0050631A"/>
    <w:rsid w:val="00510563"/>
    <w:rsid w:val="0051095C"/>
    <w:rsid w:val="005122ED"/>
    <w:rsid w:val="00513813"/>
    <w:rsid w:val="0051467F"/>
    <w:rsid w:val="00523383"/>
    <w:rsid w:val="00523AFD"/>
    <w:rsid w:val="0052503C"/>
    <w:rsid w:val="00525D60"/>
    <w:rsid w:val="00526DA0"/>
    <w:rsid w:val="005305F1"/>
    <w:rsid w:val="00530882"/>
    <w:rsid w:val="0053432F"/>
    <w:rsid w:val="00540C25"/>
    <w:rsid w:val="0055654F"/>
    <w:rsid w:val="00556F44"/>
    <w:rsid w:val="005643E3"/>
    <w:rsid w:val="00565F87"/>
    <w:rsid w:val="005742BF"/>
    <w:rsid w:val="005757BE"/>
    <w:rsid w:val="00577060"/>
    <w:rsid w:val="005776A7"/>
    <w:rsid w:val="00583409"/>
    <w:rsid w:val="00583BE8"/>
    <w:rsid w:val="005852EC"/>
    <w:rsid w:val="00596E6B"/>
    <w:rsid w:val="005B1D87"/>
    <w:rsid w:val="005B58D2"/>
    <w:rsid w:val="005F24F7"/>
    <w:rsid w:val="005F3356"/>
    <w:rsid w:val="005F384D"/>
    <w:rsid w:val="005F6540"/>
    <w:rsid w:val="005F705C"/>
    <w:rsid w:val="00611CF9"/>
    <w:rsid w:val="006165DC"/>
    <w:rsid w:val="006172F2"/>
    <w:rsid w:val="00617FFB"/>
    <w:rsid w:val="00642C90"/>
    <w:rsid w:val="006513A5"/>
    <w:rsid w:val="00651A9D"/>
    <w:rsid w:val="00657107"/>
    <w:rsid w:val="00670D02"/>
    <w:rsid w:val="00673297"/>
    <w:rsid w:val="00675C34"/>
    <w:rsid w:val="00677007"/>
    <w:rsid w:val="0068045D"/>
    <w:rsid w:val="006842F0"/>
    <w:rsid w:val="006A0BAD"/>
    <w:rsid w:val="006A57BB"/>
    <w:rsid w:val="006B39D4"/>
    <w:rsid w:val="006B4E28"/>
    <w:rsid w:val="006C6137"/>
    <w:rsid w:val="006D11EA"/>
    <w:rsid w:val="006D42E4"/>
    <w:rsid w:val="006D4B95"/>
    <w:rsid w:val="006F1434"/>
    <w:rsid w:val="006F2943"/>
    <w:rsid w:val="00704F55"/>
    <w:rsid w:val="00707078"/>
    <w:rsid w:val="00707117"/>
    <w:rsid w:val="007134DC"/>
    <w:rsid w:val="00722A31"/>
    <w:rsid w:val="00722E9E"/>
    <w:rsid w:val="00726449"/>
    <w:rsid w:val="00735E11"/>
    <w:rsid w:val="0073785D"/>
    <w:rsid w:val="007437B4"/>
    <w:rsid w:val="00750D57"/>
    <w:rsid w:val="007517EB"/>
    <w:rsid w:val="007530EC"/>
    <w:rsid w:val="00753910"/>
    <w:rsid w:val="00757C3F"/>
    <w:rsid w:val="007628E2"/>
    <w:rsid w:val="00772C95"/>
    <w:rsid w:val="00773C9E"/>
    <w:rsid w:val="00776EB7"/>
    <w:rsid w:val="00777E6A"/>
    <w:rsid w:val="007853D2"/>
    <w:rsid w:val="00785585"/>
    <w:rsid w:val="00786E43"/>
    <w:rsid w:val="007944AC"/>
    <w:rsid w:val="007A05F4"/>
    <w:rsid w:val="007A260C"/>
    <w:rsid w:val="007A52CF"/>
    <w:rsid w:val="007A79E5"/>
    <w:rsid w:val="007B2061"/>
    <w:rsid w:val="007B7D06"/>
    <w:rsid w:val="007C2DCB"/>
    <w:rsid w:val="007C4D08"/>
    <w:rsid w:val="007C5E78"/>
    <w:rsid w:val="007D5D2A"/>
    <w:rsid w:val="007E3B1E"/>
    <w:rsid w:val="007E5995"/>
    <w:rsid w:val="007F0FF0"/>
    <w:rsid w:val="007F596A"/>
    <w:rsid w:val="00800667"/>
    <w:rsid w:val="00801066"/>
    <w:rsid w:val="00803F9F"/>
    <w:rsid w:val="00804FC2"/>
    <w:rsid w:val="00807353"/>
    <w:rsid w:val="008100A5"/>
    <w:rsid w:val="008133B5"/>
    <w:rsid w:val="00816372"/>
    <w:rsid w:val="00820F1F"/>
    <w:rsid w:val="00825542"/>
    <w:rsid w:val="008352BF"/>
    <w:rsid w:val="00882E56"/>
    <w:rsid w:val="00884BE0"/>
    <w:rsid w:val="00885762"/>
    <w:rsid w:val="00887E4C"/>
    <w:rsid w:val="0089028E"/>
    <w:rsid w:val="00891012"/>
    <w:rsid w:val="00891DE1"/>
    <w:rsid w:val="00893349"/>
    <w:rsid w:val="00894B98"/>
    <w:rsid w:val="008A7B0F"/>
    <w:rsid w:val="008B314A"/>
    <w:rsid w:val="008B3BCB"/>
    <w:rsid w:val="008B7368"/>
    <w:rsid w:val="008D0B51"/>
    <w:rsid w:val="008D641F"/>
    <w:rsid w:val="008D729A"/>
    <w:rsid w:val="008D737C"/>
    <w:rsid w:val="008E45AC"/>
    <w:rsid w:val="008F0594"/>
    <w:rsid w:val="008F0DF9"/>
    <w:rsid w:val="008F655A"/>
    <w:rsid w:val="00900E90"/>
    <w:rsid w:val="00901BC5"/>
    <w:rsid w:val="00903257"/>
    <w:rsid w:val="00903D5F"/>
    <w:rsid w:val="009048C4"/>
    <w:rsid w:val="00904E5B"/>
    <w:rsid w:val="00907126"/>
    <w:rsid w:val="0092477D"/>
    <w:rsid w:val="0093790F"/>
    <w:rsid w:val="009435C1"/>
    <w:rsid w:val="009500F5"/>
    <w:rsid w:val="00951185"/>
    <w:rsid w:val="00961468"/>
    <w:rsid w:val="00965351"/>
    <w:rsid w:val="00970415"/>
    <w:rsid w:val="00971433"/>
    <w:rsid w:val="009852E8"/>
    <w:rsid w:val="009857B3"/>
    <w:rsid w:val="0098756B"/>
    <w:rsid w:val="00991B83"/>
    <w:rsid w:val="00995B58"/>
    <w:rsid w:val="009964FC"/>
    <w:rsid w:val="00996FFB"/>
    <w:rsid w:val="009A026A"/>
    <w:rsid w:val="009A48F5"/>
    <w:rsid w:val="009D6B3A"/>
    <w:rsid w:val="009E03EB"/>
    <w:rsid w:val="009F0004"/>
    <w:rsid w:val="009F1B49"/>
    <w:rsid w:val="009F2E40"/>
    <w:rsid w:val="00A00E05"/>
    <w:rsid w:val="00A02C32"/>
    <w:rsid w:val="00A02C87"/>
    <w:rsid w:val="00A05A8A"/>
    <w:rsid w:val="00A123CB"/>
    <w:rsid w:val="00A15346"/>
    <w:rsid w:val="00A15F53"/>
    <w:rsid w:val="00A243D1"/>
    <w:rsid w:val="00A30F6C"/>
    <w:rsid w:val="00A506F2"/>
    <w:rsid w:val="00A51B0F"/>
    <w:rsid w:val="00A53469"/>
    <w:rsid w:val="00A65AF5"/>
    <w:rsid w:val="00A71291"/>
    <w:rsid w:val="00A726D4"/>
    <w:rsid w:val="00A733DD"/>
    <w:rsid w:val="00A8030E"/>
    <w:rsid w:val="00A811E9"/>
    <w:rsid w:val="00A8283E"/>
    <w:rsid w:val="00A86541"/>
    <w:rsid w:val="00A878FB"/>
    <w:rsid w:val="00AA23A2"/>
    <w:rsid w:val="00AA3223"/>
    <w:rsid w:val="00AB0D83"/>
    <w:rsid w:val="00AB40B7"/>
    <w:rsid w:val="00AB5B91"/>
    <w:rsid w:val="00AB5EB6"/>
    <w:rsid w:val="00AC184E"/>
    <w:rsid w:val="00AC7250"/>
    <w:rsid w:val="00AD6F3E"/>
    <w:rsid w:val="00AE3E4E"/>
    <w:rsid w:val="00B02916"/>
    <w:rsid w:val="00B03CB7"/>
    <w:rsid w:val="00B15AF8"/>
    <w:rsid w:val="00B168A7"/>
    <w:rsid w:val="00B23C20"/>
    <w:rsid w:val="00B264A5"/>
    <w:rsid w:val="00B27B43"/>
    <w:rsid w:val="00B31749"/>
    <w:rsid w:val="00B32FF0"/>
    <w:rsid w:val="00B41714"/>
    <w:rsid w:val="00B4376A"/>
    <w:rsid w:val="00B43950"/>
    <w:rsid w:val="00B5186D"/>
    <w:rsid w:val="00B55F57"/>
    <w:rsid w:val="00B572AE"/>
    <w:rsid w:val="00B611CB"/>
    <w:rsid w:val="00B62B7A"/>
    <w:rsid w:val="00B7342F"/>
    <w:rsid w:val="00B818FD"/>
    <w:rsid w:val="00B875EE"/>
    <w:rsid w:val="00B94849"/>
    <w:rsid w:val="00B96B1C"/>
    <w:rsid w:val="00B974AD"/>
    <w:rsid w:val="00BA128C"/>
    <w:rsid w:val="00BA7CBA"/>
    <w:rsid w:val="00BB4FA5"/>
    <w:rsid w:val="00BB56CC"/>
    <w:rsid w:val="00BC321F"/>
    <w:rsid w:val="00BC519C"/>
    <w:rsid w:val="00BD3D1C"/>
    <w:rsid w:val="00BD639F"/>
    <w:rsid w:val="00BE23FA"/>
    <w:rsid w:val="00BE3523"/>
    <w:rsid w:val="00BE35B6"/>
    <w:rsid w:val="00C0076B"/>
    <w:rsid w:val="00C24983"/>
    <w:rsid w:val="00C31647"/>
    <w:rsid w:val="00C34073"/>
    <w:rsid w:val="00C361D1"/>
    <w:rsid w:val="00C436FB"/>
    <w:rsid w:val="00C5365E"/>
    <w:rsid w:val="00C60190"/>
    <w:rsid w:val="00C601D6"/>
    <w:rsid w:val="00C6098D"/>
    <w:rsid w:val="00C60F18"/>
    <w:rsid w:val="00C62B47"/>
    <w:rsid w:val="00C66747"/>
    <w:rsid w:val="00C74B66"/>
    <w:rsid w:val="00C7664D"/>
    <w:rsid w:val="00C779F4"/>
    <w:rsid w:val="00C77A81"/>
    <w:rsid w:val="00C83000"/>
    <w:rsid w:val="00CA3082"/>
    <w:rsid w:val="00CB0A30"/>
    <w:rsid w:val="00CB5EA8"/>
    <w:rsid w:val="00CC1BCD"/>
    <w:rsid w:val="00CD2F9A"/>
    <w:rsid w:val="00CD54CC"/>
    <w:rsid w:val="00CE372D"/>
    <w:rsid w:val="00CE57E3"/>
    <w:rsid w:val="00CF1F61"/>
    <w:rsid w:val="00CF580C"/>
    <w:rsid w:val="00D00AF5"/>
    <w:rsid w:val="00D04F07"/>
    <w:rsid w:val="00D127D7"/>
    <w:rsid w:val="00D21E5F"/>
    <w:rsid w:val="00D312A8"/>
    <w:rsid w:val="00D4196F"/>
    <w:rsid w:val="00D42BCF"/>
    <w:rsid w:val="00D45122"/>
    <w:rsid w:val="00D535F3"/>
    <w:rsid w:val="00D55189"/>
    <w:rsid w:val="00D55CCE"/>
    <w:rsid w:val="00D64F3C"/>
    <w:rsid w:val="00D66AF8"/>
    <w:rsid w:val="00D7438D"/>
    <w:rsid w:val="00D80CC8"/>
    <w:rsid w:val="00D84AE5"/>
    <w:rsid w:val="00D8728A"/>
    <w:rsid w:val="00D91752"/>
    <w:rsid w:val="00D91C30"/>
    <w:rsid w:val="00D91DDE"/>
    <w:rsid w:val="00D94569"/>
    <w:rsid w:val="00DB6E58"/>
    <w:rsid w:val="00DD54EC"/>
    <w:rsid w:val="00DE0AAF"/>
    <w:rsid w:val="00DE749E"/>
    <w:rsid w:val="00E03097"/>
    <w:rsid w:val="00E253B6"/>
    <w:rsid w:val="00E2608B"/>
    <w:rsid w:val="00E2679D"/>
    <w:rsid w:val="00E34D82"/>
    <w:rsid w:val="00E41809"/>
    <w:rsid w:val="00E43377"/>
    <w:rsid w:val="00E51ABA"/>
    <w:rsid w:val="00E61AE0"/>
    <w:rsid w:val="00E61F47"/>
    <w:rsid w:val="00E626AA"/>
    <w:rsid w:val="00E701E3"/>
    <w:rsid w:val="00E7206B"/>
    <w:rsid w:val="00E77499"/>
    <w:rsid w:val="00E84B1D"/>
    <w:rsid w:val="00E95A0C"/>
    <w:rsid w:val="00E973FE"/>
    <w:rsid w:val="00EA215C"/>
    <w:rsid w:val="00EB2CF6"/>
    <w:rsid w:val="00EB2EDA"/>
    <w:rsid w:val="00EC6DCF"/>
    <w:rsid w:val="00EC7085"/>
    <w:rsid w:val="00ED08FE"/>
    <w:rsid w:val="00ED755D"/>
    <w:rsid w:val="00EE3094"/>
    <w:rsid w:val="00EE3E61"/>
    <w:rsid w:val="00EE6284"/>
    <w:rsid w:val="00EF422C"/>
    <w:rsid w:val="00F00350"/>
    <w:rsid w:val="00F011FF"/>
    <w:rsid w:val="00F224AE"/>
    <w:rsid w:val="00F37189"/>
    <w:rsid w:val="00F42DB1"/>
    <w:rsid w:val="00F45C53"/>
    <w:rsid w:val="00F45E5E"/>
    <w:rsid w:val="00F46C72"/>
    <w:rsid w:val="00F47B58"/>
    <w:rsid w:val="00F536CA"/>
    <w:rsid w:val="00F6225B"/>
    <w:rsid w:val="00F65A00"/>
    <w:rsid w:val="00F7227E"/>
    <w:rsid w:val="00F76DD5"/>
    <w:rsid w:val="00F85196"/>
    <w:rsid w:val="00F8755E"/>
    <w:rsid w:val="00F8799F"/>
    <w:rsid w:val="00F9044D"/>
    <w:rsid w:val="00F918B5"/>
    <w:rsid w:val="00F94002"/>
    <w:rsid w:val="00F9635C"/>
    <w:rsid w:val="00FA1ABF"/>
    <w:rsid w:val="00FA48BF"/>
    <w:rsid w:val="00FB33A5"/>
    <w:rsid w:val="00FB6649"/>
    <w:rsid w:val="00FB7B2B"/>
    <w:rsid w:val="00FC0C57"/>
    <w:rsid w:val="00FC39FD"/>
    <w:rsid w:val="00FC4A21"/>
    <w:rsid w:val="00FC5EA4"/>
    <w:rsid w:val="00FD704D"/>
    <w:rsid w:val="00FE7BC3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0">
    <w:name w:val="heading 1"/>
    <w:basedOn w:val="a"/>
    <w:next w:val="a"/>
    <w:link w:val="11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link w:val="ConsPlusNormal0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uiPriority w:val="99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3074D0"/>
    <w:rPr>
      <w:sz w:val="24"/>
    </w:rPr>
  </w:style>
  <w:style w:type="character" w:customStyle="1" w:styleId="20">
    <w:name w:val="Заголовок 2 Знак"/>
    <w:basedOn w:val="a0"/>
    <w:link w:val="2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02C87"/>
  </w:style>
  <w:style w:type="character" w:styleId="af0">
    <w:name w:val="footnote reference"/>
    <w:uiPriority w:val="99"/>
    <w:rsid w:val="000A752B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A752B"/>
  </w:style>
  <w:style w:type="character" w:customStyle="1" w:styleId="af2">
    <w:name w:val="Текст сноски Знак"/>
    <w:basedOn w:val="a0"/>
    <w:link w:val="af1"/>
    <w:uiPriority w:val="99"/>
    <w:rsid w:val="000A752B"/>
  </w:style>
  <w:style w:type="paragraph" w:customStyle="1" w:styleId="Default">
    <w:name w:val="Default"/>
    <w:rsid w:val="000A75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rsid w:val="000A752B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0A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Абзац списка1 Char"/>
    <w:link w:val="14"/>
    <w:uiPriority w:val="99"/>
    <w:locked/>
    <w:rsid w:val="000A752B"/>
    <w:rPr>
      <w:rFonts w:ascii="Calibri" w:eastAsia="Calibri" w:hAnsi="Calibri"/>
    </w:rPr>
  </w:style>
  <w:style w:type="paragraph" w:customStyle="1" w:styleId="14">
    <w:name w:val="Абзац списка1"/>
    <w:aliases w:val="ПАРАГРАФ"/>
    <w:basedOn w:val="a"/>
    <w:link w:val="ListParagraphChar"/>
    <w:uiPriority w:val="99"/>
    <w:qFormat/>
    <w:rsid w:val="000A752B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0A752B"/>
  </w:style>
  <w:style w:type="character" w:customStyle="1" w:styleId="fontstyle01">
    <w:name w:val="fontstyle01"/>
    <w:rsid w:val="000A752B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w">
    <w:name w:val="w"/>
    <w:rsid w:val="000A752B"/>
  </w:style>
  <w:style w:type="paragraph" w:styleId="21">
    <w:name w:val="Body Text First Indent 2"/>
    <w:basedOn w:val="ae"/>
    <w:link w:val="22"/>
    <w:uiPriority w:val="99"/>
    <w:semiHidden/>
    <w:unhideWhenUsed/>
    <w:rsid w:val="000A752B"/>
    <w:pPr>
      <w:spacing w:after="0"/>
      <w:ind w:left="360" w:firstLine="360"/>
    </w:pPr>
    <w:rPr>
      <w:sz w:val="24"/>
      <w:szCs w:val="24"/>
    </w:rPr>
  </w:style>
  <w:style w:type="character" w:customStyle="1" w:styleId="22">
    <w:name w:val="Красная строка 2 Знак"/>
    <w:basedOn w:val="af"/>
    <w:link w:val="21"/>
    <w:uiPriority w:val="99"/>
    <w:semiHidden/>
    <w:rsid w:val="000A752B"/>
    <w:rPr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A75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A752B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0A75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0A752B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0A752B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A752B"/>
  </w:style>
  <w:style w:type="character" w:customStyle="1" w:styleId="afa">
    <w:name w:val="Текст примечания Знак"/>
    <w:basedOn w:val="a0"/>
    <w:link w:val="af9"/>
    <w:uiPriority w:val="99"/>
    <w:rsid w:val="000A752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A752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A752B"/>
    <w:rPr>
      <w:b/>
      <w:bCs/>
    </w:rPr>
  </w:style>
  <w:style w:type="character" w:customStyle="1" w:styleId="hl1">
    <w:name w:val="hl1"/>
    <w:basedOn w:val="a0"/>
    <w:rsid w:val="000A752B"/>
    <w:rPr>
      <w:vanish w:val="0"/>
      <w:webHidden w:val="0"/>
      <w:specVanish w:val="0"/>
    </w:rPr>
  </w:style>
  <w:style w:type="character" w:customStyle="1" w:styleId="extended-textfull">
    <w:name w:val="extended-text__full"/>
    <w:basedOn w:val="a0"/>
    <w:rsid w:val="000A752B"/>
  </w:style>
  <w:style w:type="character" w:customStyle="1" w:styleId="ConsPlusNormal0">
    <w:name w:val="ConsPlusNormal Знак"/>
    <w:link w:val="ConsPlusNormal"/>
    <w:locked/>
    <w:rsid w:val="000A752B"/>
    <w:rPr>
      <w:rFonts w:ascii="Arial" w:hAnsi="Arial" w:cs="Arial"/>
      <w:sz w:val="24"/>
    </w:rPr>
  </w:style>
  <w:style w:type="character" w:customStyle="1" w:styleId="extended-textshort">
    <w:name w:val="extended-text__short"/>
    <w:basedOn w:val="a0"/>
    <w:rsid w:val="000A752B"/>
  </w:style>
  <w:style w:type="character" w:styleId="afd">
    <w:name w:val="Strong"/>
    <w:basedOn w:val="a0"/>
    <w:uiPriority w:val="22"/>
    <w:qFormat/>
    <w:rsid w:val="000A752B"/>
    <w:rPr>
      <w:b/>
      <w:bCs/>
    </w:rPr>
  </w:style>
  <w:style w:type="character" w:customStyle="1" w:styleId="imsender1">
    <w:name w:val="im_sender1"/>
    <w:basedOn w:val="a0"/>
    <w:rsid w:val="000A752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0A752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extendedtext-full">
    <w:name w:val="extendedtext-full"/>
    <w:basedOn w:val="a0"/>
    <w:rsid w:val="000A752B"/>
  </w:style>
  <w:style w:type="paragraph" w:customStyle="1" w:styleId="15">
    <w:name w:val="Знак Знак Знак Знак Знак Знак Знак Знак Знак1 Знак"/>
    <w:basedOn w:val="a"/>
    <w:rsid w:val="000A752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6">
    <w:name w:val="Марк.список 1 порядка Знак"/>
    <w:basedOn w:val="a0"/>
    <w:link w:val="1"/>
    <w:qFormat/>
    <w:locked/>
    <w:rsid w:val="000A752B"/>
    <w:rPr>
      <w:rFonts w:ascii="Arial Narrow" w:eastAsia="Calibri" w:hAnsi="Arial Narrow"/>
      <w:sz w:val="24"/>
    </w:rPr>
  </w:style>
  <w:style w:type="paragraph" w:customStyle="1" w:styleId="1">
    <w:name w:val="Марк.список 1 порядка"/>
    <w:basedOn w:val="a"/>
    <w:link w:val="16"/>
    <w:qFormat/>
    <w:rsid w:val="000A752B"/>
    <w:pPr>
      <w:numPr>
        <w:ilvl w:val="3"/>
        <w:numId w:val="41"/>
      </w:numPr>
      <w:spacing w:before="120" w:after="240" w:line="240" w:lineRule="atLeast"/>
      <w:jc w:val="both"/>
    </w:pPr>
    <w:rPr>
      <w:rFonts w:ascii="Arial Narrow" w:eastAsia="Calibri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0">
    <w:name w:val="heading 1"/>
    <w:basedOn w:val="a"/>
    <w:next w:val="a"/>
    <w:link w:val="11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vgpu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.ru/Documents/96_LQ_2020_06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C5E72565CD03BDFAC8A90DBC005A4503B61CAE3A3E20A86E6A071F92B6D882E185512D76ECD482DCEAB83192EEF955Be1T4O" TargetMode="External"/><Relationship Id="rId2" Type="http://schemas.openxmlformats.org/officeDocument/2006/relationships/hyperlink" Target="consultantplus://offline/ref=0EB469FBB91873F406083D6B717502D5BEAA20FB4639FD612B74E10C14B1C8E62B08BBBFD3AF5234A44EAFABF931C79FC9D1T4O" TargetMode="External"/><Relationship Id="rId1" Type="http://schemas.openxmlformats.org/officeDocument/2006/relationships/hyperlink" Target="consultantplus://offline/ref=D24E52C9F5AFE248D9FDD8211C0124B0C821490F4256C89EC47D23A00B2FC2974C6680F618F469FD4EE6A0B4C2BB34F728yFR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49FE-9A39-4E96-83E8-8C2417F1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105</Pages>
  <Words>34261</Words>
  <Characters>195288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Сергеевна Крупнова</cp:lastModifiedBy>
  <cp:revision>108</cp:revision>
  <cp:lastPrinted>2021-12-22T13:39:00Z</cp:lastPrinted>
  <dcterms:created xsi:type="dcterms:W3CDTF">2021-09-29T11:56:00Z</dcterms:created>
  <dcterms:modified xsi:type="dcterms:W3CDTF">2021-12-24T09:48:00Z</dcterms:modified>
</cp:coreProperties>
</file>