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494C5C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201</w:t>
      </w:r>
      <w:r w:rsidR="00CF7967" w:rsidRPr="00494C5C">
        <w:rPr>
          <w:rFonts w:ascii="Times New Roman" w:hAnsi="Times New Roman" w:cs="Times New Roman"/>
          <w:b/>
          <w:sz w:val="22"/>
          <w:szCs w:val="22"/>
        </w:rPr>
        <w:t>7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proofErr w:type="gramStart"/>
            <w:r w:rsidR="005B2DB9" w:rsidRPr="004C4B41">
              <w:rPr>
                <w:sz w:val="14"/>
                <w:szCs w:val="14"/>
              </w:rPr>
              <w:t>сведения, представленные муниципальным служащим являются</w:t>
            </w:r>
            <w:proofErr w:type="gramEnd"/>
            <w:r w:rsidR="005B2DB9" w:rsidRPr="004C4B41">
              <w:rPr>
                <w:sz w:val="14"/>
                <w:szCs w:val="14"/>
              </w:rPr>
              <w:t xml:space="preserve">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proofErr w:type="gramStart"/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</w:t>
            </w:r>
            <w:proofErr w:type="gramEnd"/>
            <w:r w:rsidRPr="004C4B41">
              <w:rPr>
                <w:sz w:val="14"/>
                <w:szCs w:val="14"/>
              </w:rPr>
              <w:t xml:space="preserve">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несовершеннолетних детей не является </w:t>
            </w:r>
            <w:proofErr w:type="gramStart"/>
            <w:r w:rsidRPr="004C4B41">
              <w:rPr>
                <w:sz w:val="14"/>
                <w:szCs w:val="14"/>
              </w:rPr>
              <w:t>уважительной</w:t>
            </w:r>
            <w:proofErr w:type="gramEnd"/>
            <w:r w:rsidRPr="004C4B41">
              <w:rPr>
                <w:sz w:val="14"/>
                <w:szCs w:val="14"/>
              </w:rPr>
              <w:t xml:space="preserve">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6BB8"/>
    <w:rsid w:val="000F15B4"/>
    <w:rsid w:val="000F173A"/>
    <w:rsid w:val="000F3CCD"/>
    <w:rsid w:val="00101250"/>
    <w:rsid w:val="001019A0"/>
    <w:rsid w:val="00103CAA"/>
    <w:rsid w:val="0010449E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5B6B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4C5C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D4B"/>
    <w:rsid w:val="006533B2"/>
    <w:rsid w:val="00660644"/>
    <w:rsid w:val="006606F2"/>
    <w:rsid w:val="00663726"/>
    <w:rsid w:val="006673D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14F1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67"/>
    <w:rsid w:val="00CF79DF"/>
    <w:rsid w:val="00D01544"/>
    <w:rsid w:val="00D0347F"/>
    <w:rsid w:val="00D0355E"/>
    <w:rsid w:val="00D0442B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33E4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9679-3900-477E-86FF-02BEF518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2020-07-13T09:31:00Z</dcterms:created>
  <dcterms:modified xsi:type="dcterms:W3CDTF">2020-07-13T09:31:00Z</dcterms:modified>
</cp:coreProperties>
</file>