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B5" w:rsidRPr="00B22794" w:rsidRDefault="00445BB5" w:rsidP="00445BB5">
      <w:pPr>
        <w:pStyle w:val="12"/>
        <w:tabs>
          <w:tab w:val="left" w:pos="9355"/>
        </w:tabs>
        <w:spacing w:before="0"/>
        <w:ind w:left="1922" w:right="-1"/>
        <w:jc w:val="right"/>
      </w:pPr>
      <w:r w:rsidRPr="00B22794">
        <w:t>Проект внесен</w:t>
      </w:r>
    </w:p>
    <w:p w:rsidR="00445BB5" w:rsidRPr="00B22794" w:rsidRDefault="00445BB5" w:rsidP="00445BB5">
      <w:pPr>
        <w:pStyle w:val="12"/>
        <w:tabs>
          <w:tab w:val="left" w:pos="9355"/>
        </w:tabs>
        <w:spacing w:before="0"/>
        <w:ind w:left="1922" w:right="-1"/>
        <w:jc w:val="right"/>
      </w:pPr>
      <w:r w:rsidRPr="00B22794">
        <w:t>Главой города Иванова</w:t>
      </w:r>
    </w:p>
    <w:p w:rsidR="00445BB5" w:rsidRPr="00B22794" w:rsidRDefault="00445BB5" w:rsidP="00445BB5">
      <w:pPr>
        <w:pStyle w:val="a3"/>
        <w:jc w:val="right"/>
        <w:rPr>
          <w:szCs w:val="24"/>
        </w:rPr>
      </w:pPr>
    </w:p>
    <w:p w:rsidR="00445BB5" w:rsidRPr="00B22794" w:rsidRDefault="00445BB5" w:rsidP="00445BB5">
      <w:pPr>
        <w:pStyle w:val="a3"/>
      </w:pPr>
      <w:r w:rsidRPr="00B22794">
        <w:t>ИВАНОВСКАЯ  ГОРОДСКАЯ ДУМА</w:t>
      </w:r>
    </w:p>
    <w:p w:rsidR="00445BB5" w:rsidRPr="00024768" w:rsidRDefault="00AD291E" w:rsidP="00445BB5">
      <w:pPr>
        <w:jc w:val="center"/>
      </w:pPr>
      <w:r w:rsidRPr="00024768">
        <w:t>седьм</w:t>
      </w:r>
      <w:r w:rsidR="00445BB5" w:rsidRPr="00024768">
        <w:t>ого созыва</w:t>
      </w:r>
    </w:p>
    <w:p w:rsidR="00445BB5" w:rsidRPr="00B22794" w:rsidRDefault="00445BB5" w:rsidP="00445BB5">
      <w:pPr>
        <w:jc w:val="center"/>
      </w:pPr>
    </w:p>
    <w:p w:rsidR="00445BB5" w:rsidRPr="00B22794" w:rsidRDefault="00445BB5" w:rsidP="00445BB5">
      <w:pPr>
        <w:jc w:val="center"/>
        <w:rPr>
          <w:b/>
        </w:rPr>
      </w:pPr>
      <w:proofErr w:type="gramStart"/>
      <w:r w:rsidRPr="00B22794">
        <w:rPr>
          <w:b/>
        </w:rPr>
        <w:t>Р</w:t>
      </w:r>
      <w:proofErr w:type="gramEnd"/>
      <w:r w:rsidRPr="00B22794">
        <w:rPr>
          <w:b/>
        </w:rPr>
        <w:t xml:space="preserve"> Е Ш Е Н И Е</w:t>
      </w:r>
    </w:p>
    <w:p w:rsidR="00445BB5" w:rsidRPr="00B22794" w:rsidRDefault="00445BB5" w:rsidP="00445BB5">
      <w:pPr>
        <w:jc w:val="center"/>
      </w:pPr>
    </w:p>
    <w:p w:rsidR="00445BB5" w:rsidRPr="00B22794" w:rsidRDefault="00445BB5" w:rsidP="00445BB5">
      <w:pPr>
        <w:jc w:val="both"/>
      </w:pPr>
      <w:r w:rsidRPr="00B22794">
        <w:t>от ______________</w:t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="003B2307">
        <w:t xml:space="preserve">          </w:t>
      </w:r>
      <w:r w:rsidRPr="00B22794">
        <w:t xml:space="preserve"> № _______</w:t>
      </w:r>
    </w:p>
    <w:p w:rsidR="00445BB5" w:rsidRPr="00B22794" w:rsidRDefault="00445BB5" w:rsidP="00445BB5">
      <w:pPr>
        <w:jc w:val="both"/>
      </w:pPr>
    </w:p>
    <w:p w:rsidR="003B2307" w:rsidRPr="000B7F2C" w:rsidRDefault="003B2307" w:rsidP="003B230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0B7F2C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531F56" w:rsidRPr="000B7F2C">
        <w:rPr>
          <w:rFonts w:ascii="Times New Roman" w:hAnsi="Times New Roman" w:cs="Times New Roman"/>
          <w:sz w:val="24"/>
          <w:szCs w:val="24"/>
        </w:rPr>
        <w:t>п</w:t>
      </w:r>
      <w:r w:rsidRPr="000B7F2C">
        <w:rPr>
          <w:rFonts w:ascii="Times New Roman" w:hAnsi="Times New Roman" w:cs="Times New Roman"/>
          <w:sz w:val="24"/>
          <w:szCs w:val="24"/>
        </w:rPr>
        <w:t xml:space="preserve">орядок </w:t>
      </w:r>
    </w:p>
    <w:p w:rsidR="003B2307" w:rsidRPr="000B7F2C" w:rsidRDefault="003B2307" w:rsidP="003B230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0B7F2C">
        <w:rPr>
          <w:rFonts w:ascii="Times New Roman" w:hAnsi="Times New Roman" w:cs="Times New Roman"/>
          <w:sz w:val="24"/>
          <w:szCs w:val="24"/>
        </w:rPr>
        <w:t xml:space="preserve">и условия приватизации муниципального </w:t>
      </w:r>
    </w:p>
    <w:p w:rsidR="003B2307" w:rsidRPr="000B7F2C" w:rsidRDefault="003B2307" w:rsidP="003B2307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0B7F2C">
        <w:rPr>
          <w:rFonts w:ascii="Times New Roman" w:hAnsi="Times New Roman" w:cs="Times New Roman"/>
          <w:sz w:val="24"/>
          <w:szCs w:val="24"/>
        </w:rPr>
        <w:t>имущества города Иванова</w:t>
      </w:r>
    </w:p>
    <w:p w:rsidR="00D42FE4" w:rsidRPr="003179B0" w:rsidRDefault="00D42FE4" w:rsidP="00173BD3">
      <w:pPr>
        <w:pStyle w:val="21"/>
        <w:spacing w:before="0"/>
        <w:ind w:right="1797"/>
        <w:jc w:val="left"/>
        <w:rPr>
          <w:color w:val="7030A0"/>
          <w:szCs w:val="24"/>
        </w:rPr>
      </w:pPr>
    </w:p>
    <w:p w:rsidR="00A45D20" w:rsidRDefault="00A45D20" w:rsidP="00CE73D7">
      <w:pPr>
        <w:autoSpaceDE w:val="0"/>
        <w:autoSpaceDN w:val="0"/>
        <w:adjustRightInd w:val="0"/>
        <w:ind w:firstLine="708"/>
        <w:jc w:val="both"/>
        <w:rPr>
          <w:b/>
        </w:rPr>
      </w:pPr>
      <w:proofErr w:type="gramStart"/>
      <w:r w:rsidRPr="00D200F6">
        <w:t>В соответствии с Федеральным законом от 21.12.2001 № 178-ФЗ «О приватизации государственн</w:t>
      </w:r>
      <w:r w:rsidR="00D200F6" w:rsidRPr="00D200F6">
        <w:t>ого и муниципального имущества»</w:t>
      </w:r>
      <w:r w:rsidRPr="00D200F6">
        <w:t xml:space="preserve">, </w:t>
      </w:r>
      <w:r w:rsidR="00707CE9" w:rsidRPr="00707CE9">
        <w:t>Постановление</w:t>
      </w:r>
      <w:r w:rsidR="00707CE9">
        <w:t>м</w:t>
      </w:r>
      <w:r w:rsidR="00707CE9" w:rsidRPr="00707CE9">
        <w:t xml:space="preserve"> Правительства РФ </w:t>
      </w:r>
      <w:r w:rsidR="005771F9">
        <w:t xml:space="preserve">               </w:t>
      </w:r>
      <w:r w:rsidR="00707CE9" w:rsidRPr="00707CE9">
        <w:t xml:space="preserve">от 26.12.2005 </w:t>
      </w:r>
      <w:r w:rsidR="00707CE9">
        <w:t>№</w:t>
      </w:r>
      <w:r w:rsidR="00707CE9" w:rsidRPr="00707CE9">
        <w:t xml:space="preserve"> 806 </w:t>
      </w:r>
      <w:r w:rsidR="00707CE9">
        <w:t>«</w:t>
      </w:r>
      <w:r w:rsidR="00707CE9" w:rsidRPr="00707CE9"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</w:t>
      </w:r>
      <w:r w:rsidR="00707CE9">
        <w:t xml:space="preserve">», </w:t>
      </w:r>
      <w:r w:rsidRPr="00D200F6">
        <w:t>руководствуясь</w:t>
      </w:r>
      <w:r w:rsidR="00707CE9">
        <w:t xml:space="preserve"> </w:t>
      </w:r>
      <w:hyperlink r:id="rId12" w:history="1">
        <w:r w:rsidR="00707CE9" w:rsidRPr="00707CE9">
          <w:rPr>
            <w:rFonts w:eastAsiaTheme="minorHAnsi"/>
            <w:lang w:eastAsia="en-US"/>
          </w:rPr>
          <w:t>пунктом 5 части 1 статьи 31</w:t>
        </w:r>
      </w:hyperlink>
      <w:r w:rsidR="00707CE9" w:rsidRPr="00707CE9">
        <w:rPr>
          <w:rFonts w:eastAsiaTheme="minorHAnsi"/>
          <w:lang w:eastAsia="en-US"/>
        </w:rPr>
        <w:t xml:space="preserve"> и </w:t>
      </w:r>
      <w:hyperlink r:id="rId13" w:history="1">
        <w:r w:rsidR="00707CE9" w:rsidRPr="00707CE9">
          <w:rPr>
            <w:rFonts w:eastAsiaTheme="minorHAnsi"/>
            <w:lang w:eastAsia="en-US"/>
          </w:rPr>
          <w:t>частью 4 статьи 57</w:t>
        </w:r>
      </w:hyperlink>
      <w:r w:rsidR="00707CE9">
        <w:rPr>
          <w:rFonts w:eastAsiaTheme="minorHAnsi"/>
          <w:lang w:eastAsia="en-US"/>
        </w:rPr>
        <w:t xml:space="preserve"> Устава города</w:t>
      </w:r>
      <w:proofErr w:type="gramEnd"/>
      <w:r w:rsidR="00707CE9">
        <w:rPr>
          <w:rFonts w:eastAsiaTheme="minorHAnsi"/>
          <w:lang w:eastAsia="en-US"/>
        </w:rPr>
        <w:t xml:space="preserve"> Иванова</w:t>
      </w:r>
      <w:r w:rsidRPr="00D200F6">
        <w:t xml:space="preserve">, </w:t>
      </w:r>
      <w:r w:rsidRPr="00707CE9">
        <w:rPr>
          <w:b/>
        </w:rPr>
        <w:t>Ивановская городская Дума</w:t>
      </w:r>
      <w:r w:rsidR="000B7F2C">
        <w:rPr>
          <w:b/>
        </w:rPr>
        <w:t xml:space="preserve"> </w:t>
      </w:r>
      <w:r w:rsidRPr="00707CE9">
        <w:rPr>
          <w:b/>
        </w:rPr>
        <w:t xml:space="preserve">РЕШИЛА: </w:t>
      </w:r>
    </w:p>
    <w:p w:rsidR="003D7F58" w:rsidRPr="00707CE9" w:rsidRDefault="003D7F58" w:rsidP="00CE73D7">
      <w:pPr>
        <w:autoSpaceDE w:val="0"/>
        <w:autoSpaceDN w:val="0"/>
        <w:adjustRightInd w:val="0"/>
        <w:ind w:firstLine="708"/>
        <w:jc w:val="both"/>
        <w:rPr>
          <w:szCs w:val="20"/>
        </w:rPr>
      </w:pPr>
    </w:p>
    <w:p w:rsidR="001269DF" w:rsidRDefault="00024768" w:rsidP="003631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B2307" w:rsidRPr="000F2127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2C7C6F">
        <w:rPr>
          <w:rFonts w:ascii="Times New Roman" w:hAnsi="Times New Roman" w:cs="Times New Roman"/>
          <w:sz w:val="24"/>
          <w:szCs w:val="24"/>
        </w:rPr>
        <w:t>п</w:t>
      </w:r>
      <w:r w:rsidR="003B2307" w:rsidRPr="000F2127">
        <w:rPr>
          <w:rFonts w:ascii="Times New Roman" w:hAnsi="Times New Roman" w:cs="Times New Roman"/>
          <w:sz w:val="24"/>
          <w:szCs w:val="24"/>
        </w:rPr>
        <w:t>орядок и условия приватизации муниципального имущества города Иванова, утвержденные решением</w:t>
      </w:r>
      <w:r w:rsidR="003B2307">
        <w:rPr>
          <w:rFonts w:ascii="Times New Roman" w:hAnsi="Times New Roman" w:cs="Times New Roman"/>
          <w:sz w:val="24"/>
          <w:szCs w:val="24"/>
        </w:rPr>
        <w:t xml:space="preserve"> Ивановской городской Думы от 02</w:t>
      </w:r>
      <w:r w:rsidR="003B2307" w:rsidRPr="000F2127">
        <w:rPr>
          <w:rFonts w:ascii="Times New Roman" w:hAnsi="Times New Roman" w:cs="Times New Roman"/>
          <w:sz w:val="24"/>
          <w:szCs w:val="24"/>
        </w:rPr>
        <w:t>.1</w:t>
      </w:r>
      <w:r w:rsidR="003B2307">
        <w:rPr>
          <w:rFonts w:ascii="Times New Roman" w:hAnsi="Times New Roman" w:cs="Times New Roman"/>
          <w:sz w:val="24"/>
          <w:szCs w:val="24"/>
        </w:rPr>
        <w:t>1</w:t>
      </w:r>
      <w:r w:rsidR="003B2307" w:rsidRPr="000F2127">
        <w:rPr>
          <w:rFonts w:ascii="Times New Roman" w:hAnsi="Times New Roman" w:cs="Times New Roman"/>
          <w:sz w:val="24"/>
          <w:szCs w:val="24"/>
        </w:rPr>
        <w:t>.20</w:t>
      </w:r>
      <w:r w:rsidR="003B2307">
        <w:rPr>
          <w:rFonts w:ascii="Times New Roman" w:hAnsi="Times New Roman" w:cs="Times New Roman"/>
          <w:sz w:val="24"/>
          <w:szCs w:val="24"/>
        </w:rPr>
        <w:t xml:space="preserve">16 </w:t>
      </w:r>
      <w:r w:rsidR="003B2307" w:rsidRPr="000F2127">
        <w:rPr>
          <w:rFonts w:ascii="Times New Roman" w:hAnsi="Times New Roman" w:cs="Times New Roman"/>
          <w:sz w:val="24"/>
          <w:szCs w:val="24"/>
        </w:rPr>
        <w:t xml:space="preserve">№ </w:t>
      </w:r>
      <w:r w:rsidR="003B2307">
        <w:rPr>
          <w:rFonts w:ascii="Times New Roman" w:hAnsi="Times New Roman" w:cs="Times New Roman"/>
          <w:sz w:val="24"/>
          <w:szCs w:val="24"/>
        </w:rPr>
        <w:t>275</w:t>
      </w:r>
      <w:r w:rsidR="003B2307" w:rsidRPr="000F2127">
        <w:rPr>
          <w:rFonts w:ascii="Times New Roman" w:hAnsi="Times New Roman" w:cs="Times New Roman"/>
          <w:sz w:val="24"/>
          <w:szCs w:val="24"/>
        </w:rPr>
        <w:t xml:space="preserve"> </w:t>
      </w:r>
      <w:r w:rsidR="005771F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B2307" w:rsidRPr="000F2127">
        <w:rPr>
          <w:rFonts w:ascii="Times New Roman" w:hAnsi="Times New Roman" w:cs="Times New Roman"/>
          <w:sz w:val="24"/>
          <w:szCs w:val="24"/>
        </w:rPr>
        <w:t xml:space="preserve">(в редакции решений </w:t>
      </w:r>
      <w:r w:rsidR="003B2307" w:rsidRPr="003B2307">
        <w:rPr>
          <w:rFonts w:ascii="Times New Roman" w:hAnsi="Times New Roman" w:cs="Times New Roman"/>
          <w:sz w:val="24"/>
          <w:szCs w:val="24"/>
        </w:rPr>
        <w:t>Ивановской городской Думы от 24.05.2017 № 394, от 28.06.2017 № 414)</w:t>
      </w:r>
      <w:r w:rsidR="00AC0CDD">
        <w:rPr>
          <w:rFonts w:ascii="Times New Roman" w:hAnsi="Times New Roman" w:cs="Times New Roman"/>
          <w:sz w:val="24"/>
          <w:szCs w:val="24"/>
        </w:rPr>
        <w:t>, следующие изменения</w:t>
      </w:r>
      <w:r w:rsidR="003B2307" w:rsidRPr="003B2307">
        <w:rPr>
          <w:rFonts w:ascii="Times New Roman" w:hAnsi="Times New Roman" w:cs="Times New Roman"/>
          <w:sz w:val="24"/>
          <w:szCs w:val="24"/>
        </w:rPr>
        <w:t>:</w:t>
      </w:r>
    </w:p>
    <w:p w:rsidR="005E3E8E" w:rsidRDefault="008305B3" w:rsidP="00FD6524">
      <w:pPr>
        <w:pStyle w:val="ConsPlusNormal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</w:t>
      </w:r>
      <w:r w:rsidR="003D0DDF">
        <w:rPr>
          <w:rFonts w:ascii="Times New Roman" w:hAnsi="Times New Roman" w:cs="Times New Roman"/>
          <w:sz w:val="24"/>
          <w:szCs w:val="24"/>
        </w:rPr>
        <w:t xml:space="preserve"> 2 статьи 3 изложить в следующей редакции:</w:t>
      </w:r>
    </w:p>
    <w:p w:rsidR="003D0DDF" w:rsidRDefault="003D0DDF" w:rsidP="00FD652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«</w:t>
      </w:r>
      <w:r w:rsidR="003B4797">
        <w:t xml:space="preserve">2. </w:t>
      </w:r>
      <w:r w:rsidR="008305B3" w:rsidRPr="008305B3">
        <w:t>Разработка программы приватизации муниципального имущества осуществляется в порядке, установленном Правительством Российской Федерации</w:t>
      </w:r>
      <w:proofErr w:type="gramStart"/>
      <w:r w:rsidR="003B4797">
        <w:t>.</w:t>
      </w:r>
      <w:r w:rsidR="008305B3">
        <w:t>»</w:t>
      </w:r>
      <w:r w:rsidR="008305B3" w:rsidRPr="008305B3">
        <w:t>.</w:t>
      </w:r>
      <w:proofErr w:type="gramEnd"/>
    </w:p>
    <w:p w:rsidR="00603FFB" w:rsidRPr="00AD17E7" w:rsidRDefault="00071511" w:rsidP="00AD17E7">
      <w:pPr>
        <w:pStyle w:val="a9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AD17E7" w:rsidRPr="00AD17E7">
        <w:rPr>
          <w:rFonts w:eastAsiaTheme="minorHAnsi"/>
          <w:lang w:eastAsia="en-US"/>
        </w:rPr>
        <w:t xml:space="preserve">Часть 1 </w:t>
      </w:r>
      <w:r w:rsidR="00603FFB" w:rsidRPr="00AD17E7">
        <w:rPr>
          <w:rFonts w:eastAsiaTheme="minorHAnsi"/>
          <w:lang w:eastAsia="en-US"/>
        </w:rPr>
        <w:t>стать</w:t>
      </w:r>
      <w:r w:rsidR="00AD17E7" w:rsidRPr="00AD17E7">
        <w:rPr>
          <w:rFonts w:eastAsiaTheme="minorHAnsi"/>
          <w:lang w:eastAsia="en-US"/>
        </w:rPr>
        <w:t>и</w:t>
      </w:r>
      <w:r w:rsidR="00603FFB" w:rsidRPr="00AD17E7">
        <w:rPr>
          <w:rFonts w:eastAsiaTheme="minorHAnsi"/>
          <w:lang w:eastAsia="en-US"/>
        </w:rPr>
        <w:t xml:space="preserve"> 4 дополнить абзаце</w:t>
      </w:r>
      <w:r w:rsidR="00920D53" w:rsidRPr="00AD17E7">
        <w:rPr>
          <w:rFonts w:eastAsiaTheme="minorHAnsi"/>
          <w:lang w:eastAsia="en-US"/>
        </w:rPr>
        <w:t>м</w:t>
      </w:r>
      <w:r w:rsidR="00603FFB" w:rsidRPr="00AD17E7">
        <w:rPr>
          <w:rFonts w:eastAsiaTheme="minorHAnsi"/>
          <w:lang w:eastAsia="en-US"/>
        </w:rPr>
        <w:t xml:space="preserve"> следующего содержания:</w:t>
      </w:r>
    </w:p>
    <w:p w:rsidR="00603FFB" w:rsidRPr="00603FFB" w:rsidRDefault="00603FFB" w:rsidP="00920D5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AC0CDD">
        <w:rPr>
          <w:rFonts w:eastAsiaTheme="minorHAnsi"/>
          <w:lang w:eastAsia="en-US"/>
        </w:rPr>
        <w:t xml:space="preserve">- </w:t>
      </w:r>
      <w:r w:rsidR="003B4797">
        <w:rPr>
          <w:rFonts w:eastAsiaTheme="minorHAnsi"/>
          <w:lang w:eastAsia="en-US"/>
        </w:rPr>
        <w:t>з</w:t>
      </w:r>
      <w:r w:rsidR="00C20880">
        <w:rPr>
          <w:rFonts w:eastAsiaTheme="minorHAnsi"/>
          <w:lang w:eastAsia="en-US"/>
        </w:rPr>
        <w:t>аявление лица</w:t>
      </w:r>
      <w:r w:rsidR="00920D53">
        <w:rPr>
          <w:rFonts w:eastAsiaTheme="minorHAnsi"/>
          <w:lang w:eastAsia="en-US"/>
        </w:rPr>
        <w:t xml:space="preserve">, обладающего преимущественным правом </w:t>
      </w:r>
      <w:r w:rsidR="00AD17E7">
        <w:rPr>
          <w:rFonts w:eastAsiaTheme="minorHAnsi"/>
          <w:lang w:eastAsia="en-US"/>
        </w:rPr>
        <w:t xml:space="preserve">покупки </w:t>
      </w:r>
      <w:r w:rsidR="00920D53">
        <w:rPr>
          <w:rFonts w:eastAsiaTheme="minorHAnsi"/>
          <w:lang w:eastAsia="en-US"/>
        </w:rPr>
        <w:t>в соответствии с пунктом 7 статьи 30.5 Федерального закона № 178-ФЗ</w:t>
      </w:r>
      <w:r w:rsidR="00AD17E7">
        <w:rPr>
          <w:rFonts w:eastAsiaTheme="minorHAnsi"/>
          <w:lang w:eastAsia="en-US"/>
        </w:rPr>
        <w:t>,</w:t>
      </w:r>
      <w:r w:rsidR="00594B5E">
        <w:rPr>
          <w:rFonts w:eastAsiaTheme="minorHAnsi"/>
          <w:lang w:eastAsia="en-US"/>
        </w:rPr>
        <w:t xml:space="preserve"> о намерении заключить договор купли-продажи объекта газоснабжения</w:t>
      </w:r>
      <w:proofErr w:type="gramStart"/>
      <w:r w:rsidR="00594B5E">
        <w:rPr>
          <w:rFonts w:eastAsiaTheme="minorHAnsi"/>
          <w:lang w:eastAsia="en-US"/>
        </w:rPr>
        <w:t>.»</w:t>
      </w:r>
      <w:r w:rsidR="003B4797">
        <w:rPr>
          <w:rFonts w:eastAsiaTheme="minorHAnsi"/>
          <w:lang w:eastAsia="en-US"/>
        </w:rPr>
        <w:t>.</w:t>
      </w:r>
      <w:proofErr w:type="gramEnd"/>
    </w:p>
    <w:p w:rsidR="001E170A" w:rsidRPr="006F03DF" w:rsidRDefault="00FE0255" w:rsidP="00FD6524">
      <w:pPr>
        <w:pStyle w:val="ConsPlusNormal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втором части</w:t>
      </w:r>
      <w:r w:rsidR="000E39C9">
        <w:rPr>
          <w:rFonts w:ascii="Times New Roman" w:hAnsi="Times New Roman" w:cs="Times New Roman"/>
          <w:sz w:val="24"/>
          <w:szCs w:val="24"/>
        </w:rPr>
        <w:t xml:space="preserve"> 2 статьи 5 слово «Администрации» исключить</w:t>
      </w:r>
      <w:r w:rsidR="000B09B2">
        <w:rPr>
          <w:rFonts w:ascii="Times New Roman" w:hAnsi="Times New Roman" w:cs="Times New Roman"/>
          <w:sz w:val="24"/>
          <w:szCs w:val="24"/>
        </w:rPr>
        <w:t>.</w:t>
      </w:r>
    </w:p>
    <w:p w:rsidR="0037085E" w:rsidRDefault="0037085E" w:rsidP="00FD6524">
      <w:pPr>
        <w:pStyle w:val="ConsPlusNormal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B09B2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B09B2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B09B2" w:rsidRDefault="006F1EFD" w:rsidP="006F1EFD">
      <w:pPr>
        <w:pStyle w:val="ConsPlusNormal"/>
        <w:numPr>
          <w:ilvl w:val="2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255">
        <w:rPr>
          <w:rFonts w:ascii="Times New Roman" w:hAnsi="Times New Roman" w:cs="Times New Roman"/>
          <w:sz w:val="24"/>
          <w:szCs w:val="24"/>
        </w:rPr>
        <w:t>Часть</w:t>
      </w:r>
      <w:r w:rsidR="0037085E">
        <w:rPr>
          <w:rFonts w:ascii="Times New Roman" w:hAnsi="Times New Roman" w:cs="Times New Roman"/>
          <w:sz w:val="24"/>
          <w:szCs w:val="24"/>
        </w:rPr>
        <w:t xml:space="preserve"> 1 </w:t>
      </w:r>
      <w:r w:rsidR="003B4797">
        <w:rPr>
          <w:rFonts w:ascii="Times New Roman" w:hAnsi="Times New Roman" w:cs="Times New Roman"/>
          <w:sz w:val="24"/>
          <w:szCs w:val="24"/>
        </w:rPr>
        <w:t xml:space="preserve">изложить в </w:t>
      </w:r>
      <w:r w:rsidR="00AC0CDD">
        <w:rPr>
          <w:rFonts w:ascii="Times New Roman" w:hAnsi="Times New Roman" w:cs="Times New Roman"/>
          <w:sz w:val="24"/>
          <w:szCs w:val="24"/>
        </w:rPr>
        <w:t>следующей</w:t>
      </w:r>
      <w:r w:rsidR="003B4797">
        <w:rPr>
          <w:rFonts w:ascii="Times New Roman" w:hAnsi="Times New Roman" w:cs="Times New Roman"/>
          <w:sz w:val="24"/>
          <w:szCs w:val="24"/>
        </w:rPr>
        <w:t xml:space="preserve"> редакции</w:t>
      </w:r>
      <w:r w:rsidR="0037085E">
        <w:rPr>
          <w:rFonts w:ascii="Times New Roman" w:hAnsi="Times New Roman" w:cs="Times New Roman"/>
          <w:sz w:val="24"/>
          <w:szCs w:val="24"/>
        </w:rPr>
        <w:t>:</w:t>
      </w:r>
      <w:r w:rsidR="000B09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797" w:rsidRDefault="000B09B2" w:rsidP="003B479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>«</w:t>
      </w:r>
      <w:r w:rsidR="003B4797">
        <w:rPr>
          <w:rFonts w:eastAsiaTheme="minorHAnsi"/>
          <w:lang w:eastAsia="en-US"/>
        </w:rPr>
        <w:t xml:space="preserve">1.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</w:t>
      </w:r>
      <w:r w:rsidR="00AC0CDD">
        <w:rPr>
          <w:rFonts w:eastAsiaTheme="minorHAnsi"/>
          <w:lang w:eastAsia="en-US"/>
        </w:rPr>
        <w:t>его</w:t>
      </w:r>
      <w:r w:rsidR="003B4797">
        <w:rPr>
          <w:rFonts w:eastAsiaTheme="minorHAnsi"/>
          <w:lang w:eastAsia="en-US"/>
        </w:rPr>
        <w:t xml:space="preserve"> использования, если иное не предусмотрено действующим законодательством Российской Федерации.</w:t>
      </w:r>
    </w:p>
    <w:p w:rsidR="000B09B2" w:rsidRDefault="000B09B2" w:rsidP="0036319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Приватизация объекта культурного наследия, являющегося зданием, строением или сооружением, путем продажи на конкурсе осуществляется с одновременным предоставлением лицу, приобретающему такой объект культурного наследия, земельного участка, занимаемого таким объектом и необходимого для его использования, в аренду</w:t>
      </w:r>
      <w:proofErr w:type="gramStart"/>
      <w:r>
        <w:rPr>
          <w:rFonts w:eastAsiaTheme="minorHAnsi"/>
          <w:lang w:eastAsia="en-US"/>
        </w:rPr>
        <w:t>.</w:t>
      </w:r>
      <w:r w:rsidR="00FE0255">
        <w:rPr>
          <w:rFonts w:eastAsiaTheme="minorHAnsi"/>
          <w:lang w:eastAsia="en-US"/>
        </w:rPr>
        <w:t>»</w:t>
      </w:r>
      <w:r w:rsidR="00AC0CDD">
        <w:rPr>
          <w:rFonts w:eastAsiaTheme="minorHAnsi"/>
          <w:lang w:eastAsia="en-US"/>
        </w:rPr>
        <w:t>.</w:t>
      </w:r>
      <w:proofErr w:type="gramEnd"/>
    </w:p>
    <w:p w:rsidR="0037085E" w:rsidRDefault="00FD6524" w:rsidP="00FD6524">
      <w:pPr>
        <w:pStyle w:val="a9"/>
        <w:numPr>
          <w:ilvl w:val="2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37085E">
        <w:rPr>
          <w:rFonts w:eastAsiaTheme="minorHAnsi"/>
          <w:lang w:eastAsia="en-US"/>
        </w:rPr>
        <w:t xml:space="preserve">Абзац второй </w:t>
      </w:r>
      <w:r w:rsidR="00FE0255">
        <w:rPr>
          <w:rFonts w:eastAsiaTheme="minorHAnsi"/>
          <w:lang w:eastAsia="en-US"/>
        </w:rPr>
        <w:t>части</w:t>
      </w:r>
      <w:r w:rsidR="0037085E">
        <w:rPr>
          <w:rFonts w:eastAsiaTheme="minorHAnsi"/>
          <w:lang w:eastAsia="en-US"/>
        </w:rPr>
        <w:t xml:space="preserve"> 4 </w:t>
      </w:r>
      <w:r w:rsidR="00067C06">
        <w:rPr>
          <w:rFonts w:eastAsiaTheme="minorHAnsi"/>
          <w:lang w:eastAsia="en-US"/>
        </w:rPr>
        <w:t>после слов «выкуп</w:t>
      </w:r>
      <w:r w:rsidR="00FE0255">
        <w:rPr>
          <w:rFonts w:eastAsiaTheme="minorHAnsi"/>
          <w:lang w:eastAsia="en-US"/>
        </w:rPr>
        <w:t xml:space="preserve">а земельного участка» дополнить </w:t>
      </w:r>
      <w:r w:rsidR="00067C06">
        <w:rPr>
          <w:rFonts w:eastAsiaTheme="minorHAnsi"/>
          <w:lang w:eastAsia="en-US"/>
        </w:rPr>
        <w:t>словами</w:t>
      </w:r>
      <w:r w:rsidR="0037085E">
        <w:rPr>
          <w:rFonts w:eastAsiaTheme="minorHAnsi"/>
          <w:lang w:eastAsia="en-US"/>
        </w:rPr>
        <w:t>:</w:t>
      </w:r>
    </w:p>
    <w:p w:rsidR="0037085E" w:rsidRDefault="0037085E" w:rsidP="00FD652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067C06">
        <w:rPr>
          <w:rFonts w:eastAsiaTheme="minorHAnsi"/>
          <w:lang w:eastAsia="en-US"/>
        </w:rPr>
        <w:t xml:space="preserve">, </w:t>
      </w:r>
      <w:r w:rsidR="00067C06" w:rsidRPr="00762436">
        <w:rPr>
          <w:rFonts w:eastAsiaTheme="minorHAnsi"/>
          <w:lang w:eastAsia="en-US"/>
        </w:rPr>
        <w:t xml:space="preserve">за исключением договора аренды земельного участка, заключенного на срок выполнения собственником расположенного на этом земельном участке объекта культурного наследия условий конкурса по продаже такого объекта, проведенного в соответствии с </w:t>
      </w:r>
      <w:r w:rsidR="00067C06">
        <w:rPr>
          <w:rFonts w:eastAsiaTheme="minorHAnsi"/>
          <w:lang w:eastAsia="en-US"/>
        </w:rPr>
        <w:t>Федеральным</w:t>
      </w:r>
      <w:r w:rsidR="00067C06" w:rsidRPr="00762436">
        <w:rPr>
          <w:rFonts w:eastAsiaTheme="minorHAnsi"/>
          <w:lang w:eastAsia="en-US"/>
        </w:rPr>
        <w:t xml:space="preserve"> закон</w:t>
      </w:r>
      <w:r w:rsidR="00067C06">
        <w:rPr>
          <w:rFonts w:eastAsiaTheme="minorHAnsi"/>
          <w:lang w:eastAsia="en-US"/>
        </w:rPr>
        <w:t>ом</w:t>
      </w:r>
      <w:r w:rsidR="00067C06" w:rsidRPr="00762436">
        <w:rPr>
          <w:rFonts w:eastAsiaTheme="minorHAnsi"/>
          <w:lang w:eastAsia="en-US"/>
        </w:rPr>
        <w:t xml:space="preserve"> </w:t>
      </w:r>
      <w:r w:rsidR="00067C06">
        <w:rPr>
          <w:rFonts w:eastAsiaTheme="minorHAnsi"/>
          <w:lang w:eastAsia="en-US"/>
        </w:rPr>
        <w:t>№</w:t>
      </w:r>
      <w:r w:rsidR="00067C06" w:rsidRPr="00762436">
        <w:rPr>
          <w:rFonts w:eastAsiaTheme="minorHAnsi"/>
          <w:lang w:eastAsia="en-US"/>
        </w:rPr>
        <w:t xml:space="preserve"> 178-ФЗ</w:t>
      </w:r>
      <w:r w:rsidR="00BE5528">
        <w:rPr>
          <w:rFonts w:eastAsiaTheme="minorHAnsi"/>
          <w:lang w:eastAsia="en-US"/>
        </w:rPr>
        <w:t>.</w:t>
      </w:r>
      <w:r w:rsidR="00FE0255">
        <w:rPr>
          <w:rFonts w:eastAsiaTheme="minorHAnsi"/>
          <w:lang w:eastAsia="en-US"/>
        </w:rPr>
        <w:t>».</w:t>
      </w:r>
    </w:p>
    <w:p w:rsidR="0037085E" w:rsidRDefault="00FD6524" w:rsidP="00FD6524">
      <w:pPr>
        <w:pStyle w:val="a9"/>
        <w:numPr>
          <w:ilvl w:val="2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37085E">
        <w:rPr>
          <w:rFonts w:eastAsiaTheme="minorHAnsi"/>
          <w:lang w:eastAsia="en-US"/>
        </w:rPr>
        <w:t xml:space="preserve">Абзац второй </w:t>
      </w:r>
      <w:r w:rsidR="00FE0255">
        <w:rPr>
          <w:rFonts w:eastAsiaTheme="minorHAnsi"/>
          <w:lang w:eastAsia="en-US"/>
        </w:rPr>
        <w:t>части</w:t>
      </w:r>
      <w:r w:rsidR="0037085E">
        <w:rPr>
          <w:rFonts w:eastAsiaTheme="minorHAnsi"/>
          <w:lang w:eastAsia="en-US"/>
        </w:rPr>
        <w:t xml:space="preserve"> 8 исключить.</w:t>
      </w:r>
    </w:p>
    <w:p w:rsidR="00C24FB2" w:rsidRDefault="00BE5528" w:rsidP="00C24FB2">
      <w:pPr>
        <w:pStyle w:val="a9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Статью</w:t>
      </w:r>
      <w:r w:rsidR="00C24FB2">
        <w:rPr>
          <w:rFonts w:eastAsiaTheme="minorHAnsi"/>
          <w:lang w:eastAsia="en-US"/>
        </w:rPr>
        <w:t xml:space="preserve"> 9</w:t>
      </w:r>
      <w:r>
        <w:rPr>
          <w:rFonts w:eastAsiaTheme="minorHAnsi"/>
          <w:lang w:eastAsia="en-US"/>
        </w:rPr>
        <w:t xml:space="preserve"> изложить в </w:t>
      </w:r>
      <w:r w:rsidR="00AC0CDD">
        <w:rPr>
          <w:rFonts w:eastAsiaTheme="minorHAnsi"/>
          <w:lang w:eastAsia="en-US"/>
        </w:rPr>
        <w:t>следующей</w:t>
      </w:r>
      <w:r>
        <w:rPr>
          <w:rFonts w:eastAsiaTheme="minorHAnsi"/>
          <w:lang w:eastAsia="en-US"/>
        </w:rPr>
        <w:t xml:space="preserve"> редакции</w:t>
      </w:r>
      <w:r w:rsidR="00C24FB2">
        <w:rPr>
          <w:rFonts w:eastAsiaTheme="minorHAnsi"/>
          <w:lang w:eastAsia="en-US"/>
        </w:rPr>
        <w:t>:</w:t>
      </w:r>
    </w:p>
    <w:p w:rsidR="00BE5528" w:rsidRDefault="00BE5528" w:rsidP="00BE552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«</w:t>
      </w:r>
      <w:r w:rsidR="00AC0CDD">
        <w:rPr>
          <w:rFonts w:eastAsiaTheme="minorHAnsi"/>
          <w:lang w:eastAsia="en-US"/>
        </w:rPr>
        <w:t>Стать</w:t>
      </w:r>
      <w:r w:rsidR="00F378A9">
        <w:rPr>
          <w:rFonts w:eastAsiaTheme="minorHAnsi"/>
          <w:lang w:eastAsia="en-US"/>
        </w:rPr>
        <w:t>я</w:t>
      </w:r>
      <w:r w:rsidR="00AC0CDD">
        <w:rPr>
          <w:rFonts w:eastAsiaTheme="minorHAnsi"/>
          <w:lang w:eastAsia="en-US"/>
        </w:rPr>
        <w:t xml:space="preserve"> 9. </w:t>
      </w:r>
      <w:proofErr w:type="gramStart"/>
      <w:r>
        <w:rPr>
          <w:rFonts w:eastAsiaTheme="minorHAnsi"/>
          <w:lang w:eastAsia="en-US"/>
        </w:rPr>
        <w:t>Приватизация объектов культурного наследия, включенных в реестр объектов культурного наследия, объектов социально-культурного, коммунально-бытового назначения, объектов электросетевого хозяйства, с</w:t>
      </w:r>
      <w:r w:rsidRPr="00084BD5">
        <w:rPr>
          <w:rFonts w:eastAsiaTheme="minorHAnsi"/>
          <w:lang w:eastAsia="en-US"/>
        </w:rPr>
        <w:t xml:space="preserve">етей газораспределения, сетей </w:t>
      </w:r>
      <w:proofErr w:type="spellStart"/>
      <w:r w:rsidRPr="00084BD5">
        <w:rPr>
          <w:rFonts w:eastAsiaTheme="minorHAnsi"/>
          <w:lang w:eastAsia="en-US"/>
        </w:rPr>
        <w:t>газопотребления</w:t>
      </w:r>
      <w:proofErr w:type="spellEnd"/>
      <w:r w:rsidRPr="00084BD5">
        <w:rPr>
          <w:rFonts w:eastAsiaTheme="minorHAnsi"/>
          <w:lang w:eastAsia="en-US"/>
        </w:rPr>
        <w:t xml:space="preserve"> и объектов таких сетей, используемых для газоснабжения потребителей газа</w:t>
      </w:r>
      <w:r>
        <w:rPr>
          <w:rFonts w:eastAsiaTheme="minorHAnsi"/>
          <w:lang w:eastAsia="en-US"/>
        </w:rPr>
        <w:t>, источников тепловой энергии, тепловых сетей, централизованных систем горячего водоснабжения и отдельных объектов таких систем и объектов концессионного соглашения осуществляется в соответствии с законодательством Российской Федерации о приватизации.»</w:t>
      </w:r>
      <w:r w:rsidR="00AC0CDD">
        <w:rPr>
          <w:rFonts w:eastAsiaTheme="minorHAnsi"/>
          <w:lang w:eastAsia="en-US"/>
        </w:rPr>
        <w:t>.</w:t>
      </w:r>
      <w:proofErr w:type="gramEnd"/>
    </w:p>
    <w:p w:rsidR="00FE0255" w:rsidRPr="00FE0255" w:rsidRDefault="006F1EFD" w:rsidP="00FD6524">
      <w:pPr>
        <w:pStyle w:val="a9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абзаце </w:t>
      </w:r>
      <w:r w:rsidR="00F378A9">
        <w:rPr>
          <w:rFonts w:eastAsiaTheme="minorHAnsi"/>
          <w:lang w:eastAsia="en-US"/>
        </w:rPr>
        <w:t>пятом</w:t>
      </w:r>
      <w:r w:rsidR="00FE0255">
        <w:rPr>
          <w:rFonts w:eastAsiaTheme="minorHAnsi"/>
          <w:lang w:eastAsia="en-US"/>
        </w:rPr>
        <w:t xml:space="preserve"> статьи 10 </w:t>
      </w:r>
      <w:r w:rsidR="00BE5528">
        <w:rPr>
          <w:rFonts w:eastAsiaTheme="minorHAnsi"/>
          <w:lang w:eastAsia="en-US"/>
        </w:rPr>
        <w:t>с</w:t>
      </w:r>
      <w:r w:rsidR="00FE0255" w:rsidRPr="00FE0255">
        <w:t>лова «акционерное общество или общество с ограниченной ответственностью» заменить словами «хозяйственные общества»</w:t>
      </w:r>
      <w:r w:rsidR="00FE0255">
        <w:t>.</w:t>
      </w:r>
      <w:r w:rsidR="00FE0255">
        <w:rPr>
          <w:rFonts w:ascii="Arial" w:hAnsi="Arial" w:cs="Arial"/>
        </w:rPr>
        <w:t> </w:t>
      </w:r>
    </w:p>
    <w:p w:rsidR="0037085E" w:rsidRPr="00BE5528" w:rsidRDefault="00BE5528" w:rsidP="00FD6524">
      <w:pPr>
        <w:pStyle w:val="a9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</w:t>
      </w:r>
      <w:r w:rsidR="001179E0">
        <w:rPr>
          <w:rFonts w:eastAsiaTheme="minorHAnsi"/>
          <w:lang w:eastAsia="en-US"/>
        </w:rPr>
        <w:t>бзац второ</w:t>
      </w:r>
      <w:r>
        <w:rPr>
          <w:rFonts w:eastAsiaTheme="minorHAnsi"/>
          <w:lang w:eastAsia="en-US"/>
        </w:rPr>
        <w:t>й</w:t>
      </w:r>
      <w:r w:rsidR="001179E0">
        <w:rPr>
          <w:rFonts w:eastAsiaTheme="minorHAnsi"/>
          <w:lang w:eastAsia="en-US"/>
        </w:rPr>
        <w:t xml:space="preserve"> </w:t>
      </w:r>
      <w:r w:rsidR="00FE0255">
        <w:rPr>
          <w:rFonts w:eastAsiaTheme="minorHAnsi"/>
          <w:lang w:eastAsia="en-US"/>
        </w:rPr>
        <w:t>части</w:t>
      </w:r>
      <w:r w:rsidR="001179E0">
        <w:rPr>
          <w:rFonts w:eastAsiaTheme="minorHAnsi"/>
          <w:lang w:eastAsia="en-US"/>
        </w:rPr>
        <w:t xml:space="preserve"> 1 статьи 12</w:t>
      </w:r>
      <w:r>
        <w:rPr>
          <w:rFonts w:eastAsiaTheme="minorHAnsi"/>
          <w:lang w:eastAsia="en-US"/>
        </w:rPr>
        <w:t xml:space="preserve"> </w:t>
      </w:r>
      <w:r w:rsidRPr="00BE5528">
        <w:rPr>
          <w:rFonts w:eastAsiaTheme="minorHAnsi"/>
          <w:lang w:eastAsia="en-US"/>
        </w:rPr>
        <w:t xml:space="preserve">изложить в </w:t>
      </w:r>
      <w:r w:rsidR="00AC0CDD">
        <w:rPr>
          <w:rFonts w:eastAsiaTheme="minorHAnsi"/>
          <w:lang w:eastAsia="en-US"/>
        </w:rPr>
        <w:t>следующей</w:t>
      </w:r>
      <w:r w:rsidRPr="00BE5528">
        <w:rPr>
          <w:rFonts w:eastAsiaTheme="minorHAnsi"/>
          <w:lang w:eastAsia="en-US"/>
        </w:rPr>
        <w:t xml:space="preserve"> редакции</w:t>
      </w:r>
      <w:r w:rsidR="001179E0" w:rsidRPr="00BE5528">
        <w:rPr>
          <w:rFonts w:eastAsiaTheme="minorHAnsi"/>
          <w:lang w:eastAsia="en-US"/>
        </w:rPr>
        <w:t>:</w:t>
      </w:r>
    </w:p>
    <w:p w:rsidR="00BE5528" w:rsidRDefault="00BE5528" w:rsidP="007F1DE7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proofErr w:type="gramStart"/>
      <w:r w:rsidRPr="00BE5528">
        <w:rPr>
          <w:rFonts w:eastAsiaTheme="minorHAnsi"/>
          <w:lang w:eastAsia="en-US"/>
        </w:rPr>
        <w:t xml:space="preserve">«Срок рассрочки устанавливается в соответствии со </w:t>
      </w:r>
      <w:hyperlink r:id="rId14" w:history="1">
        <w:r w:rsidRPr="00BE5528">
          <w:rPr>
            <w:rFonts w:eastAsiaTheme="minorHAnsi"/>
            <w:lang w:eastAsia="en-US"/>
          </w:rPr>
          <w:t>статьей 35</w:t>
        </w:r>
      </w:hyperlink>
      <w:r w:rsidRPr="00BE5528">
        <w:rPr>
          <w:rFonts w:eastAsiaTheme="minorHAnsi"/>
          <w:lang w:eastAsia="en-US"/>
        </w:rPr>
        <w:t xml:space="preserve"> Федерального закона </w:t>
      </w:r>
      <w:r w:rsidR="00EB1D70">
        <w:rPr>
          <w:rFonts w:eastAsiaTheme="minorHAnsi"/>
          <w:lang w:eastAsia="en-US"/>
        </w:rPr>
        <w:t>№</w:t>
      </w:r>
      <w:r w:rsidRPr="00BE5528">
        <w:rPr>
          <w:rFonts w:eastAsiaTheme="minorHAnsi"/>
          <w:lang w:eastAsia="en-US"/>
        </w:rPr>
        <w:t xml:space="preserve"> 178-ФЗ или </w:t>
      </w:r>
      <w:hyperlink r:id="rId15" w:history="1">
        <w:r w:rsidRPr="00BE5528">
          <w:rPr>
            <w:rFonts w:eastAsiaTheme="minorHAnsi"/>
            <w:lang w:eastAsia="en-US"/>
          </w:rPr>
          <w:t>статьей 5</w:t>
        </w:r>
      </w:hyperlink>
      <w:r w:rsidRPr="00BE5528">
        <w:rPr>
          <w:rFonts w:eastAsiaTheme="minorHAnsi"/>
          <w:lang w:eastAsia="en-US"/>
        </w:rPr>
        <w:t xml:space="preserve"> Федерального закона от 22.07.2008 </w:t>
      </w:r>
      <w:r w:rsidR="00EB1D70">
        <w:rPr>
          <w:rFonts w:eastAsiaTheme="minorHAnsi"/>
          <w:lang w:eastAsia="en-US"/>
        </w:rPr>
        <w:t>№</w:t>
      </w:r>
      <w:r w:rsidRPr="00BE5528">
        <w:rPr>
          <w:rFonts w:eastAsiaTheme="minorHAnsi"/>
          <w:lang w:eastAsia="en-US"/>
        </w:rPr>
        <w:t xml:space="preserve"> 159-ФЗ </w:t>
      </w:r>
      <w:r w:rsidR="00EB1D70">
        <w:rPr>
          <w:rFonts w:eastAsiaTheme="minorHAnsi"/>
          <w:lang w:eastAsia="en-US"/>
        </w:rPr>
        <w:t>«</w:t>
      </w:r>
      <w:r w:rsidRPr="00BE5528">
        <w:rPr>
          <w:rFonts w:eastAsiaTheme="minorHAnsi"/>
          <w:lang w:eastAsia="en-US"/>
        </w:rPr>
        <w:t xml:space="preserve">Об особенностях отчуждения </w:t>
      </w:r>
      <w:r w:rsidR="007F1DE7">
        <w:rPr>
          <w:rFonts w:eastAsiaTheme="minorHAnsi"/>
          <w:lang w:eastAsia="en-US"/>
        </w:rPr>
        <w:t xml:space="preserve">движимого и </w:t>
      </w:r>
      <w:r w:rsidRPr="00BE5528">
        <w:rPr>
          <w:rFonts w:eastAsiaTheme="minorHAnsi"/>
          <w:lang w:eastAsia="en-US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EB1D70">
        <w:rPr>
          <w:rFonts w:eastAsiaTheme="minorHAnsi"/>
          <w:lang w:eastAsia="en-US"/>
        </w:rPr>
        <w:t>льные акты Российской Федерации»</w:t>
      </w:r>
      <w:r w:rsidRPr="00BE5528">
        <w:rPr>
          <w:rFonts w:eastAsiaTheme="minorHAnsi"/>
          <w:lang w:eastAsia="en-US"/>
        </w:rPr>
        <w:t xml:space="preserve"> (далее - Федеральный закон</w:t>
      </w:r>
      <w:r>
        <w:rPr>
          <w:rFonts w:eastAsiaTheme="minorHAnsi"/>
          <w:lang w:eastAsia="en-US"/>
        </w:rPr>
        <w:t xml:space="preserve"> </w:t>
      </w:r>
      <w:r w:rsidR="00EB1D70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 159-ФЗ).».</w:t>
      </w:r>
      <w:proofErr w:type="gramEnd"/>
    </w:p>
    <w:p w:rsidR="007F1DE7" w:rsidRPr="007F1DE7" w:rsidRDefault="0071154B" w:rsidP="007F1DE7">
      <w:pPr>
        <w:pStyle w:val="a9"/>
        <w:numPr>
          <w:ilvl w:val="1"/>
          <w:numId w:val="7"/>
        </w:num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7F1DE7" w:rsidRPr="007F1DE7">
        <w:rPr>
          <w:rFonts w:eastAsiaTheme="minorHAnsi"/>
          <w:lang w:eastAsia="en-US"/>
        </w:rPr>
        <w:t xml:space="preserve">Абзац </w:t>
      </w:r>
      <w:r w:rsidR="00F378A9">
        <w:rPr>
          <w:rFonts w:eastAsiaTheme="minorHAnsi"/>
          <w:lang w:eastAsia="en-US"/>
        </w:rPr>
        <w:t>один</w:t>
      </w:r>
      <w:r w:rsidR="007F1DE7" w:rsidRPr="007F1DE7">
        <w:rPr>
          <w:rFonts w:eastAsiaTheme="minorHAnsi"/>
          <w:lang w:eastAsia="en-US"/>
        </w:rPr>
        <w:t xml:space="preserve"> части 1 статьи 14 изложить в новой редакции: </w:t>
      </w:r>
    </w:p>
    <w:p w:rsidR="007F1DE7" w:rsidRDefault="007F1DE7" w:rsidP="007F1DE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«1. </w:t>
      </w:r>
      <w:proofErr w:type="gramStart"/>
      <w:r>
        <w:rPr>
          <w:rFonts w:eastAsiaTheme="minorHAnsi"/>
          <w:lang w:eastAsia="en-US"/>
        </w:rPr>
        <w:t xml:space="preserve">Муниципальное образование городской округ Иваново управляет принадлежащими ему акциями (долями) хозяйственных обществ через представителей интересов города Иванова в органах </w:t>
      </w:r>
      <w:r w:rsidRPr="007F1DE7">
        <w:rPr>
          <w:rFonts w:eastAsiaTheme="minorHAnsi"/>
          <w:lang w:eastAsia="en-US"/>
        </w:rPr>
        <w:t xml:space="preserve">управления этих обществ в порядке, установленном законодательством Российской Федерации и </w:t>
      </w:r>
      <w:hyperlink r:id="rId16" w:history="1">
        <w:r w:rsidRPr="007F1DE7">
          <w:rPr>
            <w:rFonts w:eastAsiaTheme="minorHAnsi"/>
            <w:lang w:eastAsia="en-US"/>
          </w:rPr>
          <w:t>Положением</w:t>
        </w:r>
      </w:hyperlink>
      <w:r w:rsidRPr="007F1DE7">
        <w:rPr>
          <w:rFonts w:eastAsiaTheme="minorHAnsi"/>
          <w:lang w:eastAsia="en-US"/>
        </w:rPr>
        <w:t xml:space="preserve"> об управлении находящимися в собственности города Иванова акциями (долями)</w:t>
      </w:r>
      <w:r>
        <w:rPr>
          <w:rFonts w:eastAsiaTheme="minorHAnsi"/>
          <w:lang w:eastAsia="en-US"/>
        </w:rPr>
        <w:t xml:space="preserve"> хозяйственных обществ, созданных в процессе приватизации, утвержденным решением Ивановской городской Думы от 24.10.2018 </w:t>
      </w:r>
      <w:r w:rsidR="00EB1D70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 619 (далее - Положение).».</w:t>
      </w:r>
      <w:proofErr w:type="gramEnd"/>
    </w:p>
    <w:p w:rsidR="00145535" w:rsidRPr="00145535" w:rsidRDefault="007F1DE7" w:rsidP="0036319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1.9</w:t>
      </w:r>
      <w:r w:rsidR="00145535">
        <w:rPr>
          <w:rFonts w:eastAsiaTheme="minorHAnsi"/>
          <w:lang w:eastAsia="en-US"/>
        </w:rPr>
        <w:t xml:space="preserve">. </w:t>
      </w:r>
      <w:r w:rsidR="00C964E3" w:rsidRPr="00C964E3">
        <w:t xml:space="preserve">Приложение к </w:t>
      </w:r>
      <w:r w:rsidR="00AC0CDD">
        <w:t>п</w:t>
      </w:r>
      <w:r w:rsidR="00C964E3">
        <w:t>орядку и условиям приватизации муниципального имущества города Иванова</w:t>
      </w:r>
      <w:r w:rsidR="00C964E3" w:rsidRPr="00C964E3">
        <w:t xml:space="preserve"> изложить в новой редакции согласно прило</w:t>
      </w:r>
      <w:r w:rsidR="00BE5528">
        <w:t>жению к настоящему решению</w:t>
      </w:r>
      <w:r w:rsidR="00C964E3" w:rsidRPr="00C964E3">
        <w:t>.</w:t>
      </w:r>
    </w:p>
    <w:p w:rsidR="00A45D20" w:rsidRPr="00D067B0" w:rsidRDefault="00780354" w:rsidP="0036319B">
      <w:pPr>
        <w:ind w:firstLine="709"/>
        <w:jc w:val="both"/>
      </w:pPr>
      <w:r>
        <w:t>2</w:t>
      </w:r>
      <w:r w:rsidR="00A45D20" w:rsidRPr="00D067B0">
        <w:t>.  Настоящее решение вступает в силу со дня его официального опубликования.</w:t>
      </w:r>
    </w:p>
    <w:p w:rsidR="00A45D20" w:rsidRPr="00D067B0" w:rsidRDefault="00780354" w:rsidP="001A3F8D">
      <w:pPr>
        <w:autoSpaceDE w:val="0"/>
        <w:autoSpaceDN w:val="0"/>
        <w:adjustRightInd w:val="0"/>
        <w:ind w:firstLine="708"/>
        <w:jc w:val="both"/>
      </w:pPr>
      <w:r>
        <w:t>3</w:t>
      </w:r>
      <w:r w:rsidR="00A45D20" w:rsidRPr="00D067B0">
        <w:t xml:space="preserve">. </w:t>
      </w:r>
      <w:r w:rsidR="00222D0D" w:rsidRPr="00A3675D">
        <w:t xml:space="preserve">Опубликовать настоящее решение </w:t>
      </w:r>
      <w:r w:rsidR="001A3F8D">
        <w:rPr>
          <w:rFonts w:eastAsiaTheme="minorHAnsi"/>
          <w:lang w:eastAsia="en-US"/>
        </w:rPr>
        <w:t xml:space="preserve">в сборнике «Правовой вестник города Иванова» </w:t>
      </w:r>
      <w:r w:rsidR="00222D0D">
        <w:t>и разместить на официальном</w:t>
      </w:r>
      <w:r w:rsidR="00222D0D" w:rsidRPr="00A3675D">
        <w:t xml:space="preserve"> сайт</w:t>
      </w:r>
      <w:r w:rsidR="00222D0D">
        <w:t>е</w:t>
      </w:r>
      <w:r w:rsidR="00222D0D" w:rsidRPr="00A3675D">
        <w:t xml:space="preserve"> </w:t>
      </w:r>
      <w:r w:rsidR="001A3F8D">
        <w:t>города Иванова</w:t>
      </w:r>
      <w:r w:rsidR="00222D0D">
        <w:t xml:space="preserve">, сайте </w:t>
      </w:r>
      <w:r w:rsidR="00222D0D" w:rsidRPr="00A3675D">
        <w:t>Ивановской городской Думы, а также на официальном сайте Российской Федерации для размещения информации о проведении торгов, определенном Правительством Российской Федерации, в сети Интернет</w:t>
      </w:r>
      <w:r w:rsidR="00A45D20" w:rsidRPr="00D067B0">
        <w:t>.</w:t>
      </w:r>
    </w:p>
    <w:p w:rsidR="002A2B7E" w:rsidRPr="003179B0" w:rsidRDefault="002A2B7E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color w:val="7030A0"/>
          <w:lang w:eastAsia="en-US"/>
        </w:rPr>
      </w:pPr>
    </w:p>
    <w:p w:rsidR="002A2B7E" w:rsidRPr="003179B0" w:rsidRDefault="002A2B7E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color w:val="7030A0"/>
          <w:lang w:eastAsia="en-US"/>
        </w:rPr>
      </w:pPr>
    </w:p>
    <w:p w:rsidR="002A2B7E" w:rsidRPr="003179B0" w:rsidRDefault="002A2B7E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color w:val="7030A0"/>
          <w:lang w:eastAsia="en-US"/>
        </w:rPr>
      </w:pPr>
    </w:p>
    <w:p w:rsidR="00314E40" w:rsidRPr="003179B0" w:rsidRDefault="00314E40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tbl>
      <w:tblPr>
        <w:tblW w:w="9747" w:type="dxa"/>
        <w:tblLook w:val="04A0"/>
      </w:tblPr>
      <w:tblGrid>
        <w:gridCol w:w="5778"/>
        <w:gridCol w:w="3969"/>
      </w:tblGrid>
      <w:tr w:rsidR="003179B0" w:rsidRPr="003179B0" w:rsidTr="00FA0C40">
        <w:tc>
          <w:tcPr>
            <w:tcW w:w="5778" w:type="dxa"/>
          </w:tcPr>
          <w:p w:rsidR="00445BB5" w:rsidRPr="003179B0" w:rsidRDefault="00445BB5" w:rsidP="007246BF">
            <w:pPr>
              <w:pStyle w:val="signaturel"/>
            </w:pPr>
            <w:r w:rsidRPr="003179B0">
              <w:t>Глава города Иванова</w:t>
            </w:r>
          </w:p>
          <w:p w:rsidR="00445BB5" w:rsidRPr="003179B0" w:rsidRDefault="00445BB5" w:rsidP="007246BF"/>
        </w:tc>
        <w:tc>
          <w:tcPr>
            <w:tcW w:w="3969" w:type="dxa"/>
          </w:tcPr>
          <w:p w:rsidR="00FA0C40" w:rsidRPr="003179B0" w:rsidRDefault="00445BB5" w:rsidP="007246B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9B0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Председатель </w:t>
            </w:r>
          </w:p>
          <w:p w:rsidR="00445BB5" w:rsidRPr="003179B0" w:rsidRDefault="00445BB5" w:rsidP="007246B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79B0">
              <w:rPr>
                <w:rFonts w:ascii="Times New Roman" w:hAnsi="Times New Roman"/>
                <w:b w:val="0"/>
                <w:sz w:val="24"/>
                <w:szCs w:val="24"/>
              </w:rPr>
              <w:t xml:space="preserve">Ивановской городской Думы  </w:t>
            </w:r>
          </w:p>
          <w:p w:rsidR="00445BB5" w:rsidRPr="003179B0" w:rsidRDefault="00445BB5" w:rsidP="007246BF">
            <w:pPr>
              <w:jc w:val="right"/>
            </w:pPr>
          </w:p>
        </w:tc>
      </w:tr>
      <w:tr w:rsidR="00445BB5" w:rsidRPr="003179B0" w:rsidTr="00FA0C40">
        <w:tc>
          <w:tcPr>
            <w:tcW w:w="5778" w:type="dxa"/>
          </w:tcPr>
          <w:p w:rsidR="00445BB5" w:rsidRPr="003179B0" w:rsidRDefault="00445BB5" w:rsidP="009C6091">
            <w:r w:rsidRPr="003179B0">
              <w:t xml:space="preserve">                                         </w:t>
            </w:r>
            <w:r w:rsidR="009C6091">
              <w:t xml:space="preserve">А.Л. </w:t>
            </w:r>
            <w:proofErr w:type="spellStart"/>
            <w:r w:rsidR="009C6091">
              <w:t>Шаботинский</w:t>
            </w:r>
            <w:proofErr w:type="spellEnd"/>
          </w:p>
        </w:tc>
        <w:tc>
          <w:tcPr>
            <w:tcW w:w="3969" w:type="dxa"/>
          </w:tcPr>
          <w:p w:rsidR="00445BB5" w:rsidRPr="003179B0" w:rsidRDefault="00445BB5" w:rsidP="007246BF">
            <w:pPr>
              <w:jc w:val="center"/>
            </w:pPr>
            <w:r w:rsidRPr="003179B0">
              <w:t xml:space="preserve">            </w:t>
            </w:r>
            <w:r w:rsidR="00FA0C40" w:rsidRPr="003179B0">
              <w:t xml:space="preserve">                       </w:t>
            </w:r>
            <w:r w:rsidRPr="003179B0">
              <w:t>А.С. Кузьмичев</w:t>
            </w:r>
          </w:p>
        </w:tc>
      </w:tr>
    </w:tbl>
    <w:p w:rsidR="00445BB5" w:rsidRPr="003179B0" w:rsidRDefault="00445BB5" w:rsidP="00445BB5"/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tbl>
      <w:tblPr>
        <w:tblpPr w:leftFromText="180" w:rightFromText="180" w:vertAnchor="text" w:tblpY="82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8"/>
        <w:gridCol w:w="2209"/>
      </w:tblGrid>
      <w:tr w:rsidR="00445BB5" w:rsidRPr="002335BF" w:rsidTr="007246BF">
        <w:trPr>
          <w:tblCellSpacing w:w="15" w:type="dxa"/>
        </w:trPr>
        <w:tc>
          <w:tcPr>
            <w:tcW w:w="3877" w:type="pct"/>
            <w:vAlign w:val="center"/>
            <w:hideMark/>
          </w:tcPr>
          <w:p w:rsidR="00445BB5" w:rsidRPr="002335BF" w:rsidRDefault="00445BB5" w:rsidP="007246BF">
            <w:pPr>
              <w:pStyle w:val="signaturel"/>
              <w:rPr>
                <w:color w:val="7030A0"/>
              </w:rPr>
            </w:pPr>
          </w:p>
        </w:tc>
        <w:tc>
          <w:tcPr>
            <w:tcW w:w="0" w:type="auto"/>
            <w:vAlign w:val="center"/>
            <w:hideMark/>
          </w:tcPr>
          <w:p w:rsidR="00445BB5" w:rsidRPr="002335BF" w:rsidRDefault="00445BB5" w:rsidP="007246BF">
            <w:pPr>
              <w:pStyle w:val="signaturer"/>
              <w:rPr>
                <w:color w:val="7030A0"/>
              </w:rPr>
            </w:pPr>
          </w:p>
        </w:tc>
      </w:tr>
    </w:tbl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Default="00445BB5" w:rsidP="00445BB5">
      <w:pPr>
        <w:rPr>
          <w:color w:val="7030A0"/>
        </w:rPr>
      </w:pPr>
    </w:p>
    <w:p w:rsidR="00E20CA8" w:rsidRDefault="00E20CA8" w:rsidP="00445BB5">
      <w:pPr>
        <w:rPr>
          <w:color w:val="7030A0"/>
        </w:rPr>
      </w:pPr>
    </w:p>
    <w:sectPr w:rsidR="00E20CA8" w:rsidSect="00E20CA8"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62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32E" w:rsidRDefault="0073032E" w:rsidP="00955005">
      <w:r>
        <w:separator/>
      </w:r>
    </w:p>
  </w:endnote>
  <w:endnote w:type="continuationSeparator" w:id="0">
    <w:p w:rsidR="0073032E" w:rsidRDefault="0073032E" w:rsidP="00955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8A9" w:rsidRDefault="00725255" w:rsidP="00725255">
    <w:pPr>
      <w:pStyle w:val="a7"/>
    </w:pPr>
    <w:r>
      <w:t xml:space="preserve">                                                                                                                          </w:t>
    </w:r>
    <w:r w:rsidR="00B25054">
      <w:t xml:space="preserve">                               </w:t>
    </w:r>
  </w:p>
  <w:p w:rsidR="00F378A9" w:rsidRDefault="00F378A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CA8" w:rsidRDefault="00E20CA8">
    <w:pPr>
      <w:pStyle w:val="a7"/>
      <w:jc w:val="right"/>
    </w:pPr>
  </w:p>
  <w:p w:rsidR="00E20CA8" w:rsidRDefault="00E20CA8" w:rsidP="00B25054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32E" w:rsidRDefault="0073032E" w:rsidP="00955005">
      <w:r>
        <w:separator/>
      </w:r>
    </w:p>
  </w:footnote>
  <w:footnote w:type="continuationSeparator" w:id="0">
    <w:p w:rsidR="0073032E" w:rsidRDefault="0073032E" w:rsidP="00955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CA8" w:rsidRDefault="00E20CA8">
    <w:pPr>
      <w:pStyle w:val="a5"/>
      <w:jc w:val="right"/>
    </w:pPr>
  </w:p>
  <w:p w:rsidR="0019560D" w:rsidRDefault="001956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20" w:rsidRDefault="00C74E20">
    <w:pPr>
      <w:pStyle w:val="a5"/>
      <w:jc w:val="right"/>
    </w:pPr>
  </w:p>
  <w:p w:rsidR="0019560D" w:rsidRDefault="001956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17CE"/>
    <w:multiLevelType w:val="multilevel"/>
    <w:tmpl w:val="F43896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>
    <w:nsid w:val="18110A1E"/>
    <w:multiLevelType w:val="hybridMultilevel"/>
    <w:tmpl w:val="15E0B604"/>
    <w:lvl w:ilvl="0" w:tplc="3EC0CC16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D70612"/>
    <w:multiLevelType w:val="multilevel"/>
    <w:tmpl w:val="24041F32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abstractNum w:abstractNumId="3">
    <w:nsid w:val="22CE7DBE"/>
    <w:multiLevelType w:val="multilevel"/>
    <w:tmpl w:val="EB5CB2F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abstractNum w:abstractNumId="4">
    <w:nsid w:val="23290537"/>
    <w:multiLevelType w:val="multilevel"/>
    <w:tmpl w:val="5A56F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38490FF8"/>
    <w:multiLevelType w:val="hybridMultilevel"/>
    <w:tmpl w:val="3FFE42F0"/>
    <w:lvl w:ilvl="0" w:tplc="FB7C85C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F83DF5"/>
    <w:multiLevelType w:val="multilevel"/>
    <w:tmpl w:val="51E2A3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577D1FAA"/>
    <w:multiLevelType w:val="hybridMultilevel"/>
    <w:tmpl w:val="E8CED2D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839F8"/>
    <w:multiLevelType w:val="multilevel"/>
    <w:tmpl w:val="E604B928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8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48" w:hanging="1800"/>
      </w:pPr>
      <w:rPr>
        <w:rFonts w:hint="default"/>
      </w:rPr>
    </w:lvl>
  </w:abstractNum>
  <w:abstractNum w:abstractNumId="9">
    <w:nsid w:val="5AE542D6"/>
    <w:multiLevelType w:val="hybridMultilevel"/>
    <w:tmpl w:val="4B44F9C4"/>
    <w:lvl w:ilvl="0" w:tplc="587CFE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E471297"/>
    <w:multiLevelType w:val="multilevel"/>
    <w:tmpl w:val="D7B61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1">
    <w:nsid w:val="69414389"/>
    <w:multiLevelType w:val="multilevel"/>
    <w:tmpl w:val="EB5CB2F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abstractNum w:abstractNumId="12">
    <w:nsid w:val="6C22195D"/>
    <w:multiLevelType w:val="multilevel"/>
    <w:tmpl w:val="61DCBD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3">
    <w:nsid w:val="749F56D9"/>
    <w:multiLevelType w:val="hybridMultilevel"/>
    <w:tmpl w:val="BBFADCF6"/>
    <w:lvl w:ilvl="0" w:tplc="B24C8C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FCA336F"/>
    <w:multiLevelType w:val="multilevel"/>
    <w:tmpl w:val="D480D2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445BB5"/>
    <w:rsid w:val="000032B5"/>
    <w:rsid w:val="00003EFD"/>
    <w:rsid w:val="000053D3"/>
    <w:rsid w:val="00022E5B"/>
    <w:rsid w:val="00024768"/>
    <w:rsid w:val="000313E1"/>
    <w:rsid w:val="00034935"/>
    <w:rsid w:val="00036075"/>
    <w:rsid w:val="00045688"/>
    <w:rsid w:val="00053361"/>
    <w:rsid w:val="00067C06"/>
    <w:rsid w:val="00071511"/>
    <w:rsid w:val="000761A0"/>
    <w:rsid w:val="00081169"/>
    <w:rsid w:val="00084BD5"/>
    <w:rsid w:val="00085632"/>
    <w:rsid w:val="000967D9"/>
    <w:rsid w:val="000A172D"/>
    <w:rsid w:val="000B09B2"/>
    <w:rsid w:val="000B0D3E"/>
    <w:rsid w:val="000B7F2C"/>
    <w:rsid w:val="000D1E2D"/>
    <w:rsid w:val="000E11BA"/>
    <w:rsid w:val="000E39C9"/>
    <w:rsid w:val="001038DF"/>
    <w:rsid w:val="00103928"/>
    <w:rsid w:val="001068D9"/>
    <w:rsid w:val="001179E0"/>
    <w:rsid w:val="00120597"/>
    <w:rsid w:val="00120F40"/>
    <w:rsid w:val="00123C43"/>
    <w:rsid w:val="001269DF"/>
    <w:rsid w:val="00131E1E"/>
    <w:rsid w:val="00145535"/>
    <w:rsid w:val="001501D5"/>
    <w:rsid w:val="00161467"/>
    <w:rsid w:val="00165433"/>
    <w:rsid w:val="00173BD3"/>
    <w:rsid w:val="0019128A"/>
    <w:rsid w:val="00191DA5"/>
    <w:rsid w:val="0019560D"/>
    <w:rsid w:val="0019694C"/>
    <w:rsid w:val="001A3F8D"/>
    <w:rsid w:val="001C77D2"/>
    <w:rsid w:val="001D043F"/>
    <w:rsid w:val="001D2820"/>
    <w:rsid w:val="001E170A"/>
    <w:rsid w:val="001E40A5"/>
    <w:rsid w:val="00200961"/>
    <w:rsid w:val="00201B9B"/>
    <w:rsid w:val="00211309"/>
    <w:rsid w:val="00212CA4"/>
    <w:rsid w:val="00215DC4"/>
    <w:rsid w:val="00217176"/>
    <w:rsid w:val="00221AF2"/>
    <w:rsid w:val="00222D0D"/>
    <w:rsid w:val="002335BF"/>
    <w:rsid w:val="00242687"/>
    <w:rsid w:val="00261ECA"/>
    <w:rsid w:val="00273685"/>
    <w:rsid w:val="00277CE4"/>
    <w:rsid w:val="00287F1B"/>
    <w:rsid w:val="0029174A"/>
    <w:rsid w:val="00293306"/>
    <w:rsid w:val="002A2B7E"/>
    <w:rsid w:val="002B13D0"/>
    <w:rsid w:val="002B20D2"/>
    <w:rsid w:val="002B21DD"/>
    <w:rsid w:val="002B2F60"/>
    <w:rsid w:val="002C06FF"/>
    <w:rsid w:val="002C7C6F"/>
    <w:rsid w:val="002D1FEB"/>
    <w:rsid w:val="002E2F35"/>
    <w:rsid w:val="002F1E9F"/>
    <w:rsid w:val="00314E40"/>
    <w:rsid w:val="003179B0"/>
    <w:rsid w:val="00323850"/>
    <w:rsid w:val="00326F9D"/>
    <w:rsid w:val="0033365B"/>
    <w:rsid w:val="00340FE4"/>
    <w:rsid w:val="003456BC"/>
    <w:rsid w:val="0035096A"/>
    <w:rsid w:val="00355CAE"/>
    <w:rsid w:val="0036319B"/>
    <w:rsid w:val="0037085E"/>
    <w:rsid w:val="003801A1"/>
    <w:rsid w:val="00381388"/>
    <w:rsid w:val="003861A7"/>
    <w:rsid w:val="003865A5"/>
    <w:rsid w:val="00390186"/>
    <w:rsid w:val="00392AA5"/>
    <w:rsid w:val="00392EAB"/>
    <w:rsid w:val="003965EC"/>
    <w:rsid w:val="003A2CC1"/>
    <w:rsid w:val="003A620C"/>
    <w:rsid w:val="003B2307"/>
    <w:rsid w:val="003B4797"/>
    <w:rsid w:val="003C3CD3"/>
    <w:rsid w:val="003D0DDF"/>
    <w:rsid w:val="003D7F58"/>
    <w:rsid w:val="003E3448"/>
    <w:rsid w:val="003E7834"/>
    <w:rsid w:val="00406F1D"/>
    <w:rsid w:val="00413ED5"/>
    <w:rsid w:val="00445BB5"/>
    <w:rsid w:val="00456A90"/>
    <w:rsid w:val="0046055F"/>
    <w:rsid w:val="00470B39"/>
    <w:rsid w:val="0047597D"/>
    <w:rsid w:val="00477920"/>
    <w:rsid w:val="004929E6"/>
    <w:rsid w:val="004E44E8"/>
    <w:rsid w:val="005007D1"/>
    <w:rsid w:val="00526057"/>
    <w:rsid w:val="00530EFF"/>
    <w:rsid w:val="00531F56"/>
    <w:rsid w:val="005332E6"/>
    <w:rsid w:val="00542729"/>
    <w:rsid w:val="00544F65"/>
    <w:rsid w:val="005578B1"/>
    <w:rsid w:val="00557C16"/>
    <w:rsid w:val="005771F9"/>
    <w:rsid w:val="00577231"/>
    <w:rsid w:val="00594B5E"/>
    <w:rsid w:val="005A10E6"/>
    <w:rsid w:val="005A58BB"/>
    <w:rsid w:val="005B514C"/>
    <w:rsid w:val="005C2B71"/>
    <w:rsid w:val="005C666B"/>
    <w:rsid w:val="005D0EA7"/>
    <w:rsid w:val="005D1AA1"/>
    <w:rsid w:val="005D3149"/>
    <w:rsid w:val="005D489E"/>
    <w:rsid w:val="005E3E8E"/>
    <w:rsid w:val="005F0073"/>
    <w:rsid w:val="005F4710"/>
    <w:rsid w:val="005F7844"/>
    <w:rsid w:val="006012EF"/>
    <w:rsid w:val="00602C10"/>
    <w:rsid w:val="00603FFB"/>
    <w:rsid w:val="00617229"/>
    <w:rsid w:val="006312C5"/>
    <w:rsid w:val="00633670"/>
    <w:rsid w:val="00640D9B"/>
    <w:rsid w:val="00644D29"/>
    <w:rsid w:val="006517C1"/>
    <w:rsid w:val="00651DBE"/>
    <w:rsid w:val="00651E1B"/>
    <w:rsid w:val="00653FDE"/>
    <w:rsid w:val="00660982"/>
    <w:rsid w:val="0066442A"/>
    <w:rsid w:val="00676598"/>
    <w:rsid w:val="00685EBE"/>
    <w:rsid w:val="006B3187"/>
    <w:rsid w:val="006B613F"/>
    <w:rsid w:val="006E17A7"/>
    <w:rsid w:val="006E71AB"/>
    <w:rsid w:val="006F03DF"/>
    <w:rsid w:val="006F1EFD"/>
    <w:rsid w:val="006F757D"/>
    <w:rsid w:val="007078FB"/>
    <w:rsid w:val="00707CE9"/>
    <w:rsid w:val="0071154B"/>
    <w:rsid w:val="007246BF"/>
    <w:rsid w:val="00725255"/>
    <w:rsid w:val="00726C29"/>
    <w:rsid w:val="0073032E"/>
    <w:rsid w:val="00733B29"/>
    <w:rsid w:val="0074464F"/>
    <w:rsid w:val="00762436"/>
    <w:rsid w:val="00763873"/>
    <w:rsid w:val="00764640"/>
    <w:rsid w:val="00766309"/>
    <w:rsid w:val="00767DEA"/>
    <w:rsid w:val="0077043B"/>
    <w:rsid w:val="00780354"/>
    <w:rsid w:val="007807A4"/>
    <w:rsid w:val="0078439A"/>
    <w:rsid w:val="00790890"/>
    <w:rsid w:val="007A250A"/>
    <w:rsid w:val="007B434E"/>
    <w:rsid w:val="007B4934"/>
    <w:rsid w:val="007D08E9"/>
    <w:rsid w:val="007D1CA4"/>
    <w:rsid w:val="007F1C7F"/>
    <w:rsid w:val="007F1DE7"/>
    <w:rsid w:val="0082117F"/>
    <w:rsid w:val="008305B3"/>
    <w:rsid w:val="0083445A"/>
    <w:rsid w:val="008366AA"/>
    <w:rsid w:val="0084671F"/>
    <w:rsid w:val="00856E95"/>
    <w:rsid w:val="008628D2"/>
    <w:rsid w:val="00872F1E"/>
    <w:rsid w:val="00881C6E"/>
    <w:rsid w:val="00887DAC"/>
    <w:rsid w:val="008B0677"/>
    <w:rsid w:val="008B5459"/>
    <w:rsid w:val="008B6ECF"/>
    <w:rsid w:val="008C1965"/>
    <w:rsid w:val="008D101E"/>
    <w:rsid w:val="008F3383"/>
    <w:rsid w:val="008F7A12"/>
    <w:rsid w:val="00905AD4"/>
    <w:rsid w:val="00912557"/>
    <w:rsid w:val="00920D53"/>
    <w:rsid w:val="0093021D"/>
    <w:rsid w:val="0094110E"/>
    <w:rsid w:val="00946DCB"/>
    <w:rsid w:val="0095124D"/>
    <w:rsid w:val="00952FB0"/>
    <w:rsid w:val="00955005"/>
    <w:rsid w:val="00957923"/>
    <w:rsid w:val="00980EA9"/>
    <w:rsid w:val="009827FD"/>
    <w:rsid w:val="009829CF"/>
    <w:rsid w:val="0098578E"/>
    <w:rsid w:val="009C5C32"/>
    <w:rsid w:val="009C6091"/>
    <w:rsid w:val="009C7E72"/>
    <w:rsid w:val="009D3E0E"/>
    <w:rsid w:val="009D5568"/>
    <w:rsid w:val="009E067C"/>
    <w:rsid w:val="009E1B2E"/>
    <w:rsid w:val="009E557C"/>
    <w:rsid w:val="009F3A30"/>
    <w:rsid w:val="009F4B5C"/>
    <w:rsid w:val="009F5450"/>
    <w:rsid w:val="009F6E4D"/>
    <w:rsid w:val="00A037A5"/>
    <w:rsid w:val="00A077F0"/>
    <w:rsid w:val="00A16875"/>
    <w:rsid w:val="00A26C63"/>
    <w:rsid w:val="00A272DB"/>
    <w:rsid w:val="00A35223"/>
    <w:rsid w:val="00A44C2B"/>
    <w:rsid w:val="00A45D20"/>
    <w:rsid w:val="00A47F8F"/>
    <w:rsid w:val="00A70CC7"/>
    <w:rsid w:val="00A816DF"/>
    <w:rsid w:val="00A82D55"/>
    <w:rsid w:val="00AA2D24"/>
    <w:rsid w:val="00AB7FF3"/>
    <w:rsid w:val="00AC0CDD"/>
    <w:rsid w:val="00AC56F8"/>
    <w:rsid w:val="00AD17E7"/>
    <w:rsid w:val="00AD291E"/>
    <w:rsid w:val="00AD2FE9"/>
    <w:rsid w:val="00AE4207"/>
    <w:rsid w:val="00AF13DC"/>
    <w:rsid w:val="00AF4058"/>
    <w:rsid w:val="00B02902"/>
    <w:rsid w:val="00B12B8F"/>
    <w:rsid w:val="00B14702"/>
    <w:rsid w:val="00B22794"/>
    <w:rsid w:val="00B25054"/>
    <w:rsid w:val="00B30811"/>
    <w:rsid w:val="00B34076"/>
    <w:rsid w:val="00B576E2"/>
    <w:rsid w:val="00B6032B"/>
    <w:rsid w:val="00B72406"/>
    <w:rsid w:val="00B731A8"/>
    <w:rsid w:val="00B75527"/>
    <w:rsid w:val="00B8015C"/>
    <w:rsid w:val="00B90E59"/>
    <w:rsid w:val="00BA3821"/>
    <w:rsid w:val="00BA3E8B"/>
    <w:rsid w:val="00BB092D"/>
    <w:rsid w:val="00BB3A2A"/>
    <w:rsid w:val="00BC3DF4"/>
    <w:rsid w:val="00BC74F4"/>
    <w:rsid w:val="00BD183C"/>
    <w:rsid w:val="00BD36D7"/>
    <w:rsid w:val="00BE0CD5"/>
    <w:rsid w:val="00BE5528"/>
    <w:rsid w:val="00C074AC"/>
    <w:rsid w:val="00C20880"/>
    <w:rsid w:val="00C24FB2"/>
    <w:rsid w:val="00C412D8"/>
    <w:rsid w:val="00C43A47"/>
    <w:rsid w:val="00C44E0B"/>
    <w:rsid w:val="00C6547A"/>
    <w:rsid w:val="00C74E20"/>
    <w:rsid w:val="00C81026"/>
    <w:rsid w:val="00C964E3"/>
    <w:rsid w:val="00CA3EAC"/>
    <w:rsid w:val="00CB1AA3"/>
    <w:rsid w:val="00CD2942"/>
    <w:rsid w:val="00CE1620"/>
    <w:rsid w:val="00CE5342"/>
    <w:rsid w:val="00CE73D7"/>
    <w:rsid w:val="00CE7A3E"/>
    <w:rsid w:val="00CF1AE3"/>
    <w:rsid w:val="00CF4132"/>
    <w:rsid w:val="00CF627A"/>
    <w:rsid w:val="00CF70B4"/>
    <w:rsid w:val="00D04B1D"/>
    <w:rsid w:val="00D067B0"/>
    <w:rsid w:val="00D200F6"/>
    <w:rsid w:val="00D24AE0"/>
    <w:rsid w:val="00D31E48"/>
    <w:rsid w:val="00D33AD1"/>
    <w:rsid w:val="00D37ED5"/>
    <w:rsid w:val="00D42DB1"/>
    <w:rsid w:val="00D42FE4"/>
    <w:rsid w:val="00D44B47"/>
    <w:rsid w:val="00D4597E"/>
    <w:rsid w:val="00D51689"/>
    <w:rsid w:val="00D5724F"/>
    <w:rsid w:val="00D6126C"/>
    <w:rsid w:val="00D62C17"/>
    <w:rsid w:val="00D66CCE"/>
    <w:rsid w:val="00D81B05"/>
    <w:rsid w:val="00D94EE7"/>
    <w:rsid w:val="00D96BF1"/>
    <w:rsid w:val="00DA0630"/>
    <w:rsid w:val="00DC5C3C"/>
    <w:rsid w:val="00DD78A9"/>
    <w:rsid w:val="00DF55F5"/>
    <w:rsid w:val="00E00E4D"/>
    <w:rsid w:val="00E03297"/>
    <w:rsid w:val="00E118AC"/>
    <w:rsid w:val="00E13E96"/>
    <w:rsid w:val="00E20CA8"/>
    <w:rsid w:val="00E300F2"/>
    <w:rsid w:val="00E302D2"/>
    <w:rsid w:val="00E41CD3"/>
    <w:rsid w:val="00E4395E"/>
    <w:rsid w:val="00E476BA"/>
    <w:rsid w:val="00E47EAF"/>
    <w:rsid w:val="00E63F56"/>
    <w:rsid w:val="00E724E6"/>
    <w:rsid w:val="00E72D98"/>
    <w:rsid w:val="00E948B7"/>
    <w:rsid w:val="00E94915"/>
    <w:rsid w:val="00EB1D70"/>
    <w:rsid w:val="00EC2DD9"/>
    <w:rsid w:val="00F018B7"/>
    <w:rsid w:val="00F17FDA"/>
    <w:rsid w:val="00F2035E"/>
    <w:rsid w:val="00F26530"/>
    <w:rsid w:val="00F26630"/>
    <w:rsid w:val="00F378A9"/>
    <w:rsid w:val="00F40721"/>
    <w:rsid w:val="00F52A42"/>
    <w:rsid w:val="00F60F68"/>
    <w:rsid w:val="00F713FE"/>
    <w:rsid w:val="00F73599"/>
    <w:rsid w:val="00F7656D"/>
    <w:rsid w:val="00F804C6"/>
    <w:rsid w:val="00F81780"/>
    <w:rsid w:val="00F868D6"/>
    <w:rsid w:val="00F9682E"/>
    <w:rsid w:val="00FA0C40"/>
    <w:rsid w:val="00FA702C"/>
    <w:rsid w:val="00FB7AE3"/>
    <w:rsid w:val="00FC1A45"/>
    <w:rsid w:val="00FC6AF4"/>
    <w:rsid w:val="00FD5E17"/>
    <w:rsid w:val="00FD6524"/>
    <w:rsid w:val="00FE0255"/>
    <w:rsid w:val="00FE1C41"/>
    <w:rsid w:val="00FF122D"/>
    <w:rsid w:val="00FF22D6"/>
    <w:rsid w:val="00FF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5B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5BB5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BB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45BB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45B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445BB5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445B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445BB5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Обычный1"/>
    <w:rsid w:val="00445BB5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signaturel">
    <w:name w:val="signaturel"/>
    <w:basedOn w:val="a"/>
    <w:rsid w:val="00445BB5"/>
    <w:pPr>
      <w:spacing w:line="0" w:lineRule="atLeast"/>
    </w:pPr>
  </w:style>
  <w:style w:type="paragraph" w:customStyle="1" w:styleId="signaturer">
    <w:name w:val="signaturer"/>
    <w:basedOn w:val="a"/>
    <w:rsid w:val="00445BB5"/>
    <w:pPr>
      <w:spacing w:line="0" w:lineRule="atLeast"/>
      <w:jc w:val="right"/>
    </w:pPr>
  </w:style>
  <w:style w:type="paragraph" w:styleId="a5">
    <w:name w:val="header"/>
    <w:basedOn w:val="a"/>
    <w:link w:val="a6"/>
    <w:uiPriority w:val="99"/>
    <w:unhideWhenUsed/>
    <w:rsid w:val="009550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550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14702"/>
    <w:pPr>
      <w:ind w:left="720"/>
      <w:contextualSpacing/>
    </w:pPr>
  </w:style>
  <w:style w:type="paragraph" w:customStyle="1" w:styleId="21">
    <w:name w:val="Обычный2"/>
    <w:rsid w:val="00173BD3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5D48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Обычный3"/>
    <w:rsid w:val="0082117F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4">
    <w:name w:val="Обычный4"/>
    <w:rsid w:val="003179B0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3B230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305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05B3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C74E20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A3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ogin.consultant.ru/link/?req=doc&amp;base=RLAW224&amp;n=188243&amp;dst=100674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login.consultant.ru/link/?req=doc&amp;base=RLAW224&amp;n=188243&amp;dst=10101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RLAW224&amp;n=116991&amp;dst=100015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hyperlink" Target="https://login.consultant.ru/link/?req=doc&amp;base=LAW&amp;n=474028&amp;dst=100042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ogin.consultant.ru/link/?req=doc&amp;base=LAW&amp;n=474031&amp;dst=10047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M6MW3T5FJAUW-171-11750</_dlc_DocId>
    <_dlc_DocIdUrl xmlns="7187eedf-3377-40a1-9d0c-8b31896174b9">
      <Url>http://portal.ivgoradm.ru/IGD/_layouts/DocIdRedir.aspx?ID=M6MW3T5FJAUW-171-11750</Url>
      <Description>M6MW3T5FJAUW-171-11750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CE550-3BCA-455D-AE17-535C12BA66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19D46-6437-4F29-8C39-EA6EB6F8AB07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3.xml><?xml version="1.0" encoding="utf-8"?>
<ds:datastoreItem xmlns:ds="http://schemas.openxmlformats.org/officeDocument/2006/customXml" ds:itemID="{F3BB1CB4-6954-432F-9C78-CC462232F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E8BE68-4289-4715-B475-09C9DD653C5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154B016-8D86-4AEF-AD87-195B6E9E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Firsova</dc:creator>
  <cp:lastModifiedBy>user</cp:lastModifiedBy>
  <cp:revision>3</cp:revision>
  <cp:lastPrinted>2024-11-05T05:45:00Z</cp:lastPrinted>
  <dcterms:created xsi:type="dcterms:W3CDTF">2024-11-18T06:40:00Z</dcterms:created>
  <dcterms:modified xsi:type="dcterms:W3CDTF">2024-11-18T06:44:00Z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841f5533-49cf-4561-9070-745fc6aded29</vt:lpwstr>
  </property>
</Properties>
</file>